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Look w:val="04A0" w:firstRow="1" w:lastRow="0" w:firstColumn="1" w:lastColumn="0" w:noHBand="0" w:noVBand="1"/>
      </w:tblPr>
      <w:tblGrid>
        <w:gridCol w:w="1136"/>
        <w:gridCol w:w="2596"/>
        <w:gridCol w:w="316"/>
        <w:gridCol w:w="2956"/>
        <w:gridCol w:w="1076"/>
        <w:gridCol w:w="1076"/>
        <w:gridCol w:w="1076"/>
      </w:tblGrid>
      <w:tr w:rsidR="00B40D37" w:rsidRPr="001620A1" w14:paraId="2052EC66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1C7A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C19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BBB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807D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968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4723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C0B7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</w:tr>
      <w:tr w:rsidR="00B40D37" w:rsidRPr="001620A1" w14:paraId="05D6A827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B636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F16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50B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FF9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95E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0AF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2A1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</w:tr>
      <w:tr w:rsidR="00B40D37" w:rsidRPr="001620A1" w14:paraId="5C64C504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598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  <w:r w:rsidRPr="001620A1">
              <w:rPr>
                <w:rFonts w:ascii="Arial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28C441BC" wp14:editId="0C1A9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101600</wp:posOffset>
                  </wp:positionV>
                  <wp:extent cx="914400" cy="825500"/>
                  <wp:effectExtent l="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40D37" w:rsidRPr="001620A1" w14:paraId="2D300B95" w14:textId="77777777" w:rsidTr="00423123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0AF41" w14:textId="77777777" w:rsidR="00B40D37" w:rsidRPr="001620A1" w:rsidRDefault="00B40D37" w:rsidP="0042312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7392B19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AFF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C53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760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  <w:r w:rsidRPr="001620A1">
              <w:rPr>
                <w:rFonts w:ascii="Arial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57314" wp14:editId="7EBCC424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38100</wp:posOffset>
                      </wp:positionV>
                      <wp:extent cx="2286000" cy="723900"/>
                      <wp:effectExtent l="0" t="0" r="12700" b="1270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DC481" w14:textId="77777777" w:rsidR="00B40D37" w:rsidRDefault="00B40D37" w:rsidP="00B40D37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3BC85212" w14:textId="77777777" w:rsidR="00B40D37" w:rsidRDefault="00B40D37" w:rsidP="00B40D37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   /  /2022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257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pt;margin-top:3pt;width:18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">
                      <v:textbox>
                        <w:txbxContent>
                          <w:p w14:paraId="29DDC481" w14:textId="77777777" w:rsidR="00B40D37" w:rsidRDefault="00B40D37" w:rsidP="00B40D37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3BC85212" w14:textId="77777777" w:rsidR="00B40D37" w:rsidRDefault="00B40D37" w:rsidP="00B40D37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   /  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D37" w:rsidRPr="001620A1" w14:paraId="7053D4CA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DCF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27E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2E1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7B2D1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</w:p>
        </w:tc>
      </w:tr>
      <w:tr w:rsidR="00B40D37" w:rsidRPr="001620A1" w14:paraId="5147B5E0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38E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743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5AA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329CF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</w:p>
        </w:tc>
      </w:tr>
      <w:tr w:rsidR="00B40D37" w:rsidRPr="001620A1" w14:paraId="261064F2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DBF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AD64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97A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C601F" w14:textId="77777777" w:rsidR="00B40D37" w:rsidRPr="001620A1" w:rsidRDefault="00B40D37" w:rsidP="00423123">
            <w:pPr>
              <w:rPr>
                <w:rFonts w:ascii="Arial" w:hAnsi="Arial" w:cs="Arial"/>
                <w:color w:val="000000"/>
              </w:rPr>
            </w:pPr>
          </w:p>
        </w:tc>
      </w:tr>
      <w:tr w:rsidR="00B40D37" w:rsidRPr="001620A1" w14:paraId="1BFC34EF" w14:textId="77777777" w:rsidTr="00423123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01A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8DA1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0D0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7E9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225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0BE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0B3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</w:tr>
      <w:tr w:rsidR="00B40D37" w:rsidRPr="001620A1" w14:paraId="2690E575" w14:textId="77777777" w:rsidTr="00423123">
        <w:trPr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6740" w14:textId="77777777" w:rsidR="00B40D37" w:rsidRPr="001620A1" w:rsidRDefault="00B40D37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20A1">
              <w:rPr>
                <w:rFonts w:ascii="Arial" w:hAnsi="Arial" w:cs="Arial"/>
                <w:b/>
                <w:bCs/>
              </w:rPr>
              <w:t>ST. JOSEPH’S COLLEGE ( AUTONOMOUS), BANGALORE-27</w:t>
            </w:r>
          </w:p>
        </w:tc>
      </w:tr>
      <w:tr w:rsidR="00B40D37" w:rsidRPr="001620A1" w14:paraId="67E009CC" w14:textId="77777777" w:rsidTr="00423123">
        <w:trPr>
          <w:trHeight w:val="503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7FDD" w14:textId="2B6CA069" w:rsidR="00B40D37" w:rsidRPr="001620A1" w:rsidRDefault="00B40D37" w:rsidP="00423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620A1">
              <w:rPr>
                <w:rFonts w:ascii="Arial" w:hAnsi="Arial" w:cs="Arial"/>
                <w:b/>
                <w:bCs/>
              </w:rPr>
              <w:t xml:space="preserve">B.Com – </w:t>
            </w:r>
            <w:r w:rsidR="00291406">
              <w:rPr>
                <w:rFonts w:ascii="Arial" w:hAnsi="Arial" w:cs="Arial"/>
                <w:b/>
                <w:bCs/>
              </w:rPr>
              <w:t>I</w:t>
            </w:r>
            <w:r w:rsidRPr="001620A1">
              <w:rPr>
                <w:rFonts w:ascii="Arial" w:hAnsi="Arial" w:cs="Arial"/>
                <w:b/>
                <w:bCs/>
              </w:rPr>
              <w:t>I SEMESTER</w:t>
            </w:r>
          </w:p>
          <w:p w14:paraId="10990A45" w14:textId="77777777" w:rsidR="00B40D37" w:rsidRPr="001620A1" w:rsidRDefault="00B40D37" w:rsidP="00423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620A1">
              <w:rPr>
                <w:rFonts w:ascii="Arial" w:hAnsi="Arial" w:cs="Arial"/>
                <w:b/>
                <w:bCs/>
              </w:rPr>
              <w:t>SEMESTER EXAMINATION: APRIL 2022</w:t>
            </w:r>
          </w:p>
          <w:p w14:paraId="5A2BA965" w14:textId="77777777" w:rsidR="00B40D37" w:rsidRPr="001620A1" w:rsidRDefault="00B40D37" w:rsidP="00423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20A1">
              <w:rPr>
                <w:rFonts w:ascii="Arial" w:hAnsi="Arial" w:cs="Arial"/>
              </w:rPr>
              <w:t>(Conducted in July-August 2022)</w:t>
            </w:r>
          </w:p>
          <w:p w14:paraId="580E6799" w14:textId="52B893DA" w:rsidR="00B40D37" w:rsidRPr="001620A1" w:rsidRDefault="00B40D37" w:rsidP="0042312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1620A1">
              <w:rPr>
                <w:rFonts w:ascii="Arial" w:hAnsi="Arial" w:cs="Arial"/>
                <w:b/>
                <w:bCs/>
              </w:rPr>
              <w:t>BC</w:t>
            </w:r>
            <w:r w:rsidR="001E286F">
              <w:rPr>
                <w:rFonts w:ascii="Arial" w:hAnsi="Arial" w:cs="Arial"/>
                <w:b/>
                <w:bCs/>
              </w:rPr>
              <w:t xml:space="preserve"> </w:t>
            </w:r>
            <w:r w:rsidRPr="001620A1">
              <w:rPr>
                <w:rFonts w:ascii="Arial" w:hAnsi="Arial" w:cs="Arial"/>
                <w:b/>
                <w:bCs/>
              </w:rPr>
              <w:t>2121/ BPS</w:t>
            </w:r>
            <w:r w:rsidR="001E286F">
              <w:rPr>
                <w:rFonts w:ascii="Arial" w:hAnsi="Arial" w:cs="Arial"/>
                <w:b/>
                <w:bCs/>
              </w:rPr>
              <w:t xml:space="preserve"> </w:t>
            </w:r>
            <w:r w:rsidRPr="001620A1">
              <w:rPr>
                <w:rFonts w:ascii="Arial" w:hAnsi="Arial" w:cs="Arial"/>
                <w:b/>
                <w:bCs/>
              </w:rPr>
              <w:t>2121 :</w:t>
            </w:r>
            <w:r w:rsidR="001E286F">
              <w:rPr>
                <w:rFonts w:ascii="Arial" w:hAnsi="Arial" w:cs="Arial"/>
                <w:b/>
                <w:bCs/>
              </w:rPr>
              <w:t xml:space="preserve"> </w:t>
            </w:r>
            <w:r w:rsidRPr="001620A1">
              <w:rPr>
                <w:rFonts w:ascii="Arial" w:hAnsi="Arial" w:cs="Arial"/>
                <w:b/>
                <w:bCs/>
              </w:rPr>
              <w:t>Corporate Accounting</w:t>
            </w:r>
            <w:bookmarkEnd w:id="0"/>
          </w:p>
          <w:p w14:paraId="3BA9459A" w14:textId="77777777" w:rsidR="00B40D37" w:rsidRPr="001620A1" w:rsidRDefault="00B40D37" w:rsidP="004231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0D37" w:rsidRPr="001620A1" w14:paraId="1B33CB9F" w14:textId="77777777" w:rsidTr="00423123">
        <w:trPr>
          <w:trHeight w:val="87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C3AF" w14:textId="77777777" w:rsidR="00B40D37" w:rsidRPr="001620A1" w:rsidRDefault="00B40D37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0D37" w:rsidRPr="001620A1" w14:paraId="71B1DB09" w14:textId="77777777" w:rsidTr="00423123">
        <w:trPr>
          <w:trHeight w:val="87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4B56" w14:textId="7CA111DA" w:rsidR="00B40D37" w:rsidRPr="001620A1" w:rsidRDefault="00D0388A" w:rsidP="004231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40D37" w:rsidRPr="001620A1" w14:paraId="4D05E8F1" w14:textId="77777777" w:rsidTr="00423123">
        <w:trPr>
          <w:trHeight w:val="8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DC55" w14:textId="77777777" w:rsidR="00B40D37" w:rsidRPr="001620A1" w:rsidRDefault="00B40D37" w:rsidP="0042312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0A9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676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F702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EE8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98D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5F1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</w:tr>
      <w:tr w:rsidR="00B40D37" w:rsidRPr="001620A1" w14:paraId="3D10201B" w14:textId="77777777" w:rsidTr="00423123">
        <w:trPr>
          <w:trHeight w:val="320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5245" w14:textId="5B0A00BF" w:rsidR="00B40D37" w:rsidRPr="001620A1" w:rsidRDefault="00B40D37" w:rsidP="00423123">
            <w:pPr>
              <w:ind w:right="149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20A1">
              <w:rPr>
                <w:rFonts w:ascii="Arial" w:hAnsi="Arial" w:cs="Arial"/>
                <w:b/>
                <w:bCs/>
                <w:color w:val="000000"/>
              </w:rPr>
              <w:t>Time- 2 hrs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069" w14:textId="77777777" w:rsidR="00B40D37" w:rsidRPr="001620A1" w:rsidRDefault="00B40D37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62FD" w14:textId="0125351D" w:rsidR="00B40D37" w:rsidRPr="001620A1" w:rsidRDefault="00B40D37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20A1">
              <w:rPr>
                <w:rFonts w:ascii="Arial" w:hAnsi="Arial" w:cs="Arial"/>
                <w:b/>
                <w:bCs/>
                <w:color w:val="000000"/>
              </w:rPr>
              <w:t>Max Marks-60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B64" w14:textId="77777777" w:rsidR="00B40D37" w:rsidRPr="001620A1" w:rsidRDefault="00B40D37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0D37" w:rsidRPr="001620A1" w14:paraId="4E85250B" w14:textId="77777777" w:rsidTr="00423123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916A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EAD" w14:textId="77777777" w:rsidR="00B40D37" w:rsidRPr="001620A1" w:rsidRDefault="00B40D37" w:rsidP="00423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B0B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7AC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A3A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FF1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779" w14:textId="77777777" w:rsidR="00B40D37" w:rsidRPr="001620A1" w:rsidRDefault="00B40D37" w:rsidP="00423123">
            <w:pPr>
              <w:rPr>
                <w:rFonts w:ascii="Arial" w:hAnsi="Arial" w:cs="Arial"/>
              </w:rPr>
            </w:pPr>
          </w:p>
        </w:tc>
      </w:tr>
      <w:tr w:rsidR="00B40D37" w:rsidRPr="001620A1" w14:paraId="252BA7A6" w14:textId="77777777" w:rsidTr="00423123">
        <w:trPr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F7A7" w14:textId="77777777" w:rsidR="00B40D37" w:rsidRPr="001620A1" w:rsidRDefault="00B40D37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20A1">
              <w:rPr>
                <w:rFonts w:ascii="Arial" w:hAnsi="Arial" w:cs="Arial"/>
                <w:b/>
                <w:bCs/>
                <w:color w:val="000000"/>
              </w:rPr>
              <w:t xml:space="preserve">This paper contains </w:t>
            </w:r>
            <w:r w:rsidRPr="001620A1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3 </w:t>
            </w:r>
            <w:r w:rsidRPr="001620A1">
              <w:rPr>
                <w:rFonts w:ascii="Arial" w:hAnsi="Arial" w:cs="Arial"/>
                <w:b/>
                <w:bCs/>
                <w:color w:val="000000"/>
              </w:rPr>
              <w:t>printed pages and four parts</w:t>
            </w:r>
          </w:p>
        </w:tc>
      </w:tr>
    </w:tbl>
    <w:p w14:paraId="16CB46F3" w14:textId="77777777" w:rsidR="00B40D37" w:rsidRPr="001620A1" w:rsidRDefault="00B40D37" w:rsidP="00B40D37">
      <w:pPr>
        <w:rPr>
          <w:rFonts w:ascii="Arial" w:hAnsi="Arial" w:cs="Arial"/>
          <w:b/>
        </w:rPr>
      </w:pPr>
    </w:p>
    <w:p w14:paraId="0F6DA23C" w14:textId="77777777" w:rsidR="00B40D37" w:rsidRPr="001620A1" w:rsidRDefault="00B40D37" w:rsidP="00B40D37">
      <w:pPr>
        <w:jc w:val="center"/>
        <w:rPr>
          <w:rFonts w:ascii="Arial" w:hAnsi="Arial" w:cs="Arial"/>
          <w:b/>
        </w:rPr>
      </w:pPr>
      <w:r w:rsidRPr="001620A1">
        <w:rPr>
          <w:rFonts w:ascii="Arial" w:hAnsi="Arial" w:cs="Arial"/>
          <w:b/>
        </w:rPr>
        <w:t>SECTION A</w:t>
      </w:r>
    </w:p>
    <w:p w14:paraId="7BF595FC" w14:textId="3CE185D1" w:rsidR="00B40D37" w:rsidRDefault="00B40D37" w:rsidP="0027142E">
      <w:pPr>
        <w:pStyle w:val="ListParagraph"/>
        <w:numPr>
          <w:ilvl w:val="0"/>
          <w:numId w:val="11"/>
        </w:numPr>
        <w:ind w:left="993"/>
        <w:rPr>
          <w:rFonts w:ascii="Arial" w:hAnsi="Arial" w:cs="Arial"/>
          <w:b/>
        </w:rPr>
      </w:pPr>
      <w:r w:rsidRPr="0027142E">
        <w:rPr>
          <w:rFonts w:ascii="Arial" w:hAnsi="Arial" w:cs="Arial"/>
          <w:b/>
        </w:rPr>
        <w:t>Answer any FIVE (5) of the following</w:t>
      </w:r>
      <w:r w:rsidR="00B3704D">
        <w:rPr>
          <w:rFonts w:ascii="Arial" w:hAnsi="Arial" w:cs="Arial"/>
          <w:b/>
        </w:rPr>
        <w:t xml:space="preserve"> questions each carries </w:t>
      </w:r>
      <w:r w:rsidR="00291406">
        <w:rPr>
          <w:rFonts w:ascii="Arial" w:hAnsi="Arial" w:cs="Arial"/>
          <w:b/>
        </w:rPr>
        <w:t>3</w:t>
      </w:r>
      <w:r w:rsidR="00B3704D">
        <w:rPr>
          <w:rFonts w:ascii="Arial" w:hAnsi="Arial" w:cs="Arial"/>
          <w:b/>
        </w:rPr>
        <w:t xml:space="preserve"> marks   </w:t>
      </w:r>
      <w:r w:rsidRPr="0027142E">
        <w:rPr>
          <w:rFonts w:ascii="Arial" w:hAnsi="Arial" w:cs="Arial"/>
          <w:b/>
        </w:rPr>
        <w:t>[5x3=15]</w:t>
      </w:r>
    </w:p>
    <w:p w14:paraId="32D778DF" w14:textId="77777777" w:rsidR="009449A9" w:rsidRPr="0027142E" w:rsidRDefault="009449A9" w:rsidP="009449A9">
      <w:pPr>
        <w:pStyle w:val="ListParagraph"/>
        <w:ind w:left="993"/>
        <w:rPr>
          <w:rFonts w:ascii="Arial" w:hAnsi="Arial" w:cs="Arial"/>
          <w:b/>
        </w:rPr>
      </w:pPr>
    </w:p>
    <w:p w14:paraId="1787DB9C" w14:textId="7BB2ACE1" w:rsidR="00B40D37" w:rsidRPr="00D01B0E" w:rsidRDefault="00B40D37" w:rsidP="00B40D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What is the objective of preparing financial statements?</w:t>
      </w:r>
    </w:p>
    <w:p w14:paraId="12544BFE" w14:textId="21B1BCE5" w:rsidR="006A3225" w:rsidRPr="00D01B0E" w:rsidRDefault="006A3225" w:rsidP="006A322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01B0E">
        <w:rPr>
          <w:rFonts w:ascii="Arial" w:hAnsi="Arial" w:cs="Arial"/>
          <w:bCs/>
          <w:sz w:val="22"/>
          <w:szCs w:val="22"/>
        </w:rPr>
        <w:t>The expected EPS of a company for the current year is Rs.10. In the industry the standard P/E ratio is 15 to 20. The company is in high growth stage. What is the best estimate of company’s share price? Should the share be purchased?</w:t>
      </w:r>
    </w:p>
    <w:p w14:paraId="5CB2E480" w14:textId="21B5E422" w:rsidR="00B40D37" w:rsidRPr="00D01B0E" w:rsidRDefault="00B40D37" w:rsidP="00B40D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bCs/>
          <w:sz w:val="22"/>
          <w:szCs w:val="22"/>
        </w:rPr>
        <w:t>Give examples of cost which are not taken into consideration for recognition of PPE</w:t>
      </w:r>
      <w:r w:rsidRPr="00D01B0E">
        <w:rPr>
          <w:rFonts w:ascii="Arial" w:hAnsi="Arial" w:cs="Arial"/>
          <w:sz w:val="22"/>
          <w:szCs w:val="22"/>
        </w:rPr>
        <w:t xml:space="preserve"> </w:t>
      </w:r>
    </w:p>
    <w:p w14:paraId="55F4FCA2" w14:textId="7B6FBEA7" w:rsidR="00B40D37" w:rsidRPr="00D01B0E" w:rsidRDefault="00291406" w:rsidP="00B40D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</w:t>
      </w:r>
      <w:r w:rsidR="00E95E43">
        <w:rPr>
          <w:rFonts w:ascii="Arial" w:hAnsi="Arial" w:cs="Arial"/>
          <w:sz w:val="22"/>
          <w:szCs w:val="22"/>
        </w:rPr>
        <w:t xml:space="preserve">treatment of </w:t>
      </w:r>
      <w:r w:rsidR="00B40D37" w:rsidRPr="00D01B0E">
        <w:rPr>
          <w:rFonts w:ascii="Arial" w:hAnsi="Arial" w:cs="Arial"/>
          <w:sz w:val="22"/>
          <w:szCs w:val="22"/>
        </w:rPr>
        <w:t>pre-incorporation</w:t>
      </w:r>
      <w:r>
        <w:rPr>
          <w:rFonts w:ascii="Arial" w:hAnsi="Arial" w:cs="Arial"/>
          <w:sz w:val="22"/>
          <w:szCs w:val="22"/>
        </w:rPr>
        <w:t xml:space="preserve"> profit and loss.</w:t>
      </w:r>
    </w:p>
    <w:p w14:paraId="328CBB01" w14:textId="3AA85D1B" w:rsidR="00B40D37" w:rsidRPr="00D01B0E" w:rsidRDefault="00B40D37" w:rsidP="00B40D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Why do you prepare statement of changes in equity?</w:t>
      </w:r>
    </w:p>
    <w:p w14:paraId="5BEEDB45" w14:textId="0E05B206" w:rsidR="00B40D37" w:rsidRPr="00305FBC" w:rsidRDefault="006A3225" w:rsidP="00B40D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If an entity had a Rs.12,00,000 6% loan and  Rs.2,00,00 8% loan. What is the weighted average cost of borrowing?</w:t>
      </w:r>
      <w:r w:rsidR="00631AD6">
        <w:rPr>
          <w:rFonts w:ascii="Arial" w:hAnsi="Arial" w:cs="Arial"/>
          <w:sz w:val="22"/>
          <w:szCs w:val="22"/>
        </w:rPr>
        <w:t xml:space="preserve"> Under what circumstances capitalisation of borrowing cost ceases?</w:t>
      </w:r>
    </w:p>
    <w:p w14:paraId="5F5FA671" w14:textId="77777777" w:rsidR="00002F88" w:rsidRDefault="00002F88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51A9B9C9" w14:textId="3D3D9922" w:rsidR="00B40D37" w:rsidRPr="001620A1" w:rsidRDefault="00B40D37" w:rsidP="00002F88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1620A1">
        <w:rPr>
          <w:rFonts w:ascii="Arial" w:hAnsi="Arial" w:cs="Arial"/>
          <w:b/>
          <w:iCs/>
          <w:lang w:val="en-IN"/>
        </w:rPr>
        <w:t>SECTION – B</w:t>
      </w:r>
    </w:p>
    <w:p w14:paraId="774931C0" w14:textId="1A27C07C" w:rsidR="00B40D37" w:rsidRDefault="00B40D37" w:rsidP="0027142E">
      <w:pPr>
        <w:pStyle w:val="yiv2058623908msonormal"/>
        <w:numPr>
          <w:ilvl w:val="0"/>
          <w:numId w:val="11"/>
        </w:numPr>
        <w:spacing w:before="0" w:beforeAutospacing="0" w:after="0" w:afterAutospacing="0"/>
        <w:ind w:left="1134" w:hanging="386"/>
        <w:jc w:val="both"/>
        <w:rPr>
          <w:rFonts w:ascii="Arial" w:hAnsi="Arial" w:cs="Arial"/>
          <w:b/>
          <w:iCs/>
          <w:lang w:val="en-IN"/>
        </w:rPr>
      </w:pPr>
      <w:r w:rsidRPr="001620A1">
        <w:rPr>
          <w:rFonts w:ascii="Arial" w:hAnsi="Arial" w:cs="Arial"/>
          <w:b/>
          <w:iCs/>
          <w:lang w:val="en-IN"/>
        </w:rPr>
        <w:t xml:space="preserve">Answer </w:t>
      </w:r>
      <w:r w:rsidR="006A3225">
        <w:rPr>
          <w:rFonts w:ascii="Arial" w:hAnsi="Arial" w:cs="Arial"/>
          <w:b/>
          <w:iCs/>
          <w:lang w:val="en-IN"/>
        </w:rPr>
        <w:t xml:space="preserve">any TWO </w:t>
      </w:r>
      <w:r w:rsidRPr="001620A1">
        <w:rPr>
          <w:rFonts w:ascii="Arial" w:hAnsi="Arial" w:cs="Arial"/>
          <w:b/>
          <w:iCs/>
          <w:lang w:val="en-IN"/>
        </w:rPr>
        <w:t>(</w:t>
      </w:r>
      <w:r w:rsidR="006A3225">
        <w:rPr>
          <w:rFonts w:ascii="Arial" w:hAnsi="Arial" w:cs="Arial"/>
          <w:b/>
          <w:iCs/>
          <w:lang w:val="en-IN"/>
        </w:rPr>
        <w:t>2</w:t>
      </w:r>
      <w:r w:rsidRPr="001620A1">
        <w:rPr>
          <w:rFonts w:ascii="Arial" w:hAnsi="Arial" w:cs="Arial"/>
          <w:b/>
          <w:iCs/>
          <w:lang w:val="en-IN"/>
        </w:rPr>
        <w:t xml:space="preserve">) </w:t>
      </w:r>
      <w:r w:rsidR="00B3704D" w:rsidRPr="0027142E">
        <w:rPr>
          <w:rFonts w:ascii="Arial" w:hAnsi="Arial" w:cs="Arial"/>
          <w:b/>
        </w:rPr>
        <w:t>of the following</w:t>
      </w:r>
      <w:r w:rsidR="00B3704D">
        <w:rPr>
          <w:rFonts w:ascii="Arial" w:hAnsi="Arial" w:cs="Arial"/>
          <w:b/>
        </w:rPr>
        <w:t xml:space="preserve"> </w:t>
      </w:r>
      <w:r w:rsidRPr="001620A1">
        <w:rPr>
          <w:rFonts w:ascii="Arial" w:hAnsi="Arial" w:cs="Arial"/>
          <w:b/>
          <w:iCs/>
          <w:lang w:val="en-IN"/>
        </w:rPr>
        <w:t xml:space="preserve">questions each carries 5 marks </w:t>
      </w:r>
      <w:r w:rsidR="00B3704D">
        <w:rPr>
          <w:rFonts w:ascii="Arial" w:hAnsi="Arial" w:cs="Arial"/>
          <w:b/>
          <w:iCs/>
          <w:lang w:val="en-IN"/>
        </w:rPr>
        <w:t xml:space="preserve"> </w:t>
      </w:r>
      <w:r w:rsidRPr="001620A1">
        <w:rPr>
          <w:rFonts w:ascii="Arial" w:hAnsi="Arial" w:cs="Arial"/>
          <w:b/>
          <w:iCs/>
          <w:lang w:val="en-IN"/>
        </w:rPr>
        <w:t>[2x5=10]</w:t>
      </w:r>
    </w:p>
    <w:p w14:paraId="02100D79" w14:textId="77777777" w:rsidR="009449A9" w:rsidRPr="001620A1" w:rsidRDefault="009449A9" w:rsidP="009449A9">
      <w:pPr>
        <w:pStyle w:val="yiv2058623908msonormal"/>
        <w:spacing w:before="0" w:beforeAutospacing="0" w:after="0" w:afterAutospacing="0"/>
        <w:ind w:left="1134"/>
        <w:jc w:val="both"/>
        <w:rPr>
          <w:rFonts w:ascii="Arial" w:hAnsi="Arial" w:cs="Arial"/>
          <w:b/>
          <w:iCs/>
          <w:lang w:val="en-IN"/>
        </w:rPr>
      </w:pPr>
    </w:p>
    <w:p w14:paraId="30B557D8" w14:textId="699B7974" w:rsidR="001620A1" w:rsidRPr="00D01B0E" w:rsidRDefault="008C40A7" w:rsidP="001620A1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 xml:space="preserve">What is the basis of apportionment for the following items while computing profit or loss prior or post incorporation </w:t>
      </w:r>
    </w:p>
    <w:p w14:paraId="37F7C453" w14:textId="7EE14608" w:rsidR="001620A1" w:rsidRPr="00D01B0E" w:rsidRDefault="008C40A7" w:rsidP="001620A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Directors fee</w:t>
      </w:r>
    </w:p>
    <w:p w14:paraId="3733693D" w14:textId="21CFF5E7" w:rsidR="001620A1" w:rsidRPr="00D01B0E" w:rsidRDefault="008C40A7" w:rsidP="001620A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Salaries</w:t>
      </w:r>
    </w:p>
    <w:p w14:paraId="4A590EC5" w14:textId="6D5283A6" w:rsidR="001620A1" w:rsidRPr="00D01B0E" w:rsidRDefault="008C40A7" w:rsidP="001620A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Interest on Vendors Capital</w:t>
      </w:r>
    </w:p>
    <w:p w14:paraId="55986B97" w14:textId="140468C1" w:rsidR="001620A1" w:rsidRPr="00D01B0E" w:rsidRDefault="008C40A7" w:rsidP="001620A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Advertisement Expenses</w:t>
      </w:r>
    </w:p>
    <w:p w14:paraId="4E069BDE" w14:textId="6178B63A" w:rsidR="00B40D37" w:rsidRPr="00D01B0E" w:rsidRDefault="008C40A7" w:rsidP="0052368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 xml:space="preserve">Administration expenses </w:t>
      </w:r>
    </w:p>
    <w:p w14:paraId="3FA422EC" w14:textId="408745A8" w:rsidR="00B93FA4" w:rsidRPr="00D01B0E" w:rsidRDefault="00523680" w:rsidP="00D01B0E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01B0E">
        <w:rPr>
          <w:rFonts w:ascii="Arial" w:hAnsi="Arial" w:cs="Arial"/>
          <w:sz w:val="22"/>
          <w:szCs w:val="22"/>
        </w:rPr>
        <w:t>W</w:t>
      </w:r>
      <w:r w:rsidR="00D01B0E">
        <w:rPr>
          <w:rFonts w:ascii="Arial" w:hAnsi="Arial" w:cs="Arial"/>
          <w:sz w:val="22"/>
          <w:szCs w:val="22"/>
        </w:rPr>
        <w:t>rite a note on</w:t>
      </w:r>
      <w:r w:rsidR="006F7D1A">
        <w:rPr>
          <w:rFonts w:ascii="Arial" w:hAnsi="Arial" w:cs="Arial"/>
          <w:sz w:val="22"/>
          <w:szCs w:val="22"/>
        </w:rPr>
        <w:t xml:space="preserve"> the recording of current &amp; non-current assets and liabilities in a balance sheet.</w:t>
      </w:r>
    </w:p>
    <w:p w14:paraId="1E904DB7" w14:textId="41494BD6" w:rsidR="00D01B0E" w:rsidRDefault="00D01B0E" w:rsidP="00D01B0E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D01B0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r.Dhruv</w:t>
      </w:r>
      <w:proofErr w:type="spellEnd"/>
      <w:r>
        <w:rPr>
          <w:rFonts w:ascii="Arial" w:hAnsi="Arial" w:cs="Arial"/>
          <w:sz w:val="22"/>
          <w:szCs w:val="22"/>
        </w:rPr>
        <w:t xml:space="preserve"> constructs a fixed asset and following are the expenses incurred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72"/>
        <w:gridCol w:w="1559"/>
      </w:tblGrid>
      <w:tr w:rsidR="00D01B0E" w14:paraId="5C81CFCB" w14:textId="77777777" w:rsidTr="00D01B0E">
        <w:tc>
          <w:tcPr>
            <w:tcW w:w="7072" w:type="dxa"/>
          </w:tcPr>
          <w:p w14:paraId="13C7AD2D" w14:textId="45FC693B" w:rsidR="00D01B0E" w:rsidRPr="009449A9" w:rsidRDefault="00D01B0E" w:rsidP="00D01B0E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9A9">
              <w:rPr>
                <w:rFonts w:ascii="Arial" w:hAnsi="Arial" w:cs="Arial"/>
                <w:b/>
                <w:bCs/>
                <w:sz w:val="22"/>
                <w:szCs w:val="22"/>
              </w:rPr>
              <w:t>Expenditure</w:t>
            </w:r>
          </w:p>
        </w:tc>
        <w:tc>
          <w:tcPr>
            <w:tcW w:w="1559" w:type="dxa"/>
          </w:tcPr>
          <w:p w14:paraId="6E4B5ED4" w14:textId="618DDDDC" w:rsidR="00D01B0E" w:rsidRPr="009449A9" w:rsidRDefault="00D01B0E" w:rsidP="00D01B0E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9A9">
              <w:rPr>
                <w:rFonts w:ascii="Arial" w:hAnsi="Arial" w:cs="Arial"/>
                <w:b/>
                <w:bCs/>
                <w:sz w:val="22"/>
                <w:szCs w:val="22"/>
              </w:rPr>
              <w:t>Amount( Rs)</w:t>
            </w:r>
          </w:p>
        </w:tc>
      </w:tr>
      <w:tr w:rsidR="00D01B0E" w14:paraId="5ACE535F" w14:textId="77777777" w:rsidTr="00D01B0E">
        <w:tc>
          <w:tcPr>
            <w:tcW w:w="7072" w:type="dxa"/>
          </w:tcPr>
          <w:p w14:paraId="7B0D846C" w14:textId="362129C8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Raw Material </w:t>
            </w:r>
          </w:p>
        </w:tc>
        <w:tc>
          <w:tcPr>
            <w:tcW w:w="1559" w:type="dxa"/>
          </w:tcPr>
          <w:p w14:paraId="509E0FBB" w14:textId="1C9B67E1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D01B0E" w14:paraId="68740B16" w14:textId="77777777" w:rsidTr="00D01B0E">
        <w:tc>
          <w:tcPr>
            <w:tcW w:w="7072" w:type="dxa"/>
          </w:tcPr>
          <w:p w14:paraId="38614691" w14:textId="1A6C981D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Expenses</w:t>
            </w:r>
          </w:p>
        </w:tc>
        <w:tc>
          <w:tcPr>
            <w:tcW w:w="1559" w:type="dxa"/>
          </w:tcPr>
          <w:p w14:paraId="06DD0777" w14:textId="6157707F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D01B0E" w14:paraId="4EBDFED1" w14:textId="77777777" w:rsidTr="00D01B0E">
        <w:tc>
          <w:tcPr>
            <w:tcW w:w="7072" w:type="dxa"/>
          </w:tcPr>
          <w:p w14:paraId="46DA474C" w14:textId="4DA9356C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Labour(20% with construction of new </w:t>
            </w:r>
            <w:r w:rsidR="00305FB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sset)</w:t>
            </w:r>
          </w:p>
        </w:tc>
        <w:tc>
          <w:tcPr>
            <w:tcW w:w="1559" w:type="dxa"/>
          </w:tcPr>
          <w:p w14:paraId="3EEE1590" w14:textId="2519E9E9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D01B0E" w14:paraId="5DE2B328" w14:textId="77777777" w:rsidTr="00D01B0E">
        <w:tc>
          <w:tcPr>
            <w:tcW w:w="7072" w:type="dxa"/>
          </w:tcPr>
          <w:p w14:paraId="69E57908" w14:textId="645244D9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administrative and office expenses (20% of expenses charges to construction of new asset)</w:t>
            </w:r>
          </w:p>
        </w:tc>
        <w:tc>
          <w:tcPr>
            <w:tcW w:w="1559" w:type="dxa"/>
          </w:tcPr>
          <w:p w14:paraId="23611155" w14:textId="39D0440A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D01B0E" w14:paraId="6C499161" w14:textId="77777777" w:rsidTr="00D01B0E">
        <w:tc>
          <w:tcPr>
            <w:tcW w:w="7072" w:type="dxa"/>
          </w:tcPr>
          <w:p w14:paraId="5CFFF818" w14:textId="54D18A9A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Depreciation of asset used in the construction of new asset</w:t>
            </w:r>
          </w:p>
        </w:tc>
        <w:tc>
          <w:tcPr>
            <w:tcW w:w="1559" w:type="dxa"/>
          </w:tcPr>
          <w:p w14:paraId="62DDA681" w14:textId="1B573996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D01B0E" w14:paraId="23B182D3" w14:textId="77777777" w:rsidTr="00D01B0E">
        <w:tc>
          <w:tcPr>
            <w:tcW w:w="7072" w:type="dxa"/>
          </w:tcPr>
          <w:p w14:paraId="5D5B335E" w14:textId="18938921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Selling expenses </w:t>
            </w:r>
          </w:p>
        </w:tc>
        <w:tc>
          <w:tcPr>
            <w:tcW w:w="1559" w:type="dxa"/>
          </w:tcPr>
          <w:p w14:paraId="0ECE842E" w14:textId="7DB84D55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D01B0E" w14:paraId="6D774F30" w14:textId="77777777" w:rsidTr="00D01B0E">
        <w:tc>
          <w:tcPr>
            <w:tcW w:w="7072" w:type="dxa"/>
          </w:tcPr>
          <w:p w14:paraId="6BF48F46" w14:textId="51F035D2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Advertisement expenses</w:t>
            </w:r>
          </w:p>
        </w:tc>
        <w:tc>
          <w:tcPr>
            <w:tcW w:w="1559" w:type="dxa"/>
          </w:tcPr>
          <w:p w14:paraId="20295A3B" w14:textId="0CAF8F5A" w:rsidR="00D01B0E" w:rsidRDefault="00D01B0E" w:rsidP="00D01B0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14:paraId="3ABE5DED" w14:textId="1269F52C" w:rsidR="00B93FA4" w:rsidRPr="00D01B0E" w:rsidRDefault="00D01B0E" w:rsidP="00D01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Calculate the value of Fixed Asset.</w:t>
      </w:r>
    </w:p>
    <w:p w14:paraId="3D167AB7" w14:textId="63E4E132" w:rsidR="00173CA0" w:rsidRDefault="00173CA0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5EA03080" w14:textId="77777777" w:rsidR="006C016A" w:rsidRDefault="006C016A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548CCD6E" w14:textId="4E9173DB" w:rsidR="00B40D37" w:rsidRPr="001620A1" w:rsidRDefault="00B40D37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1620A1">
        <w:rPr>
          <w:rFonts w:ascii="Arial" w:hAnsi="Arial" w:cs="Arial"/>
          <w:b/>
          <w:iCs/>
          <w:lang w:val="en-IN"/>
        </w:rPr>
        <w:t>SECTION – C</w:t>
      </w:r>
    </w:p>
    <w:p w14:paraId="38B1DA6A" w14:textId="77777777" w:rsidR="00B40D37" w:rsidRPr="001620A1" w:rsidRDefault="00B40D37" w:rsidP="00D01B0E">
      <w:pPr>
        <w:pStyle w:val="yiv2058623908msonormal"/>
        <w:spacing w:before="0" w:beforeAutospacing="0" w:after="0" w:afterAutospacing="0"/>
        <w:contextualSpacing/>
        <w:rPr>
          <w:rFonts w:ascii="Arial" w:hAnsi="Arial" w:cs="Arial"/>
          <w:b/>
          <w:iCs/>
          <w:lang w:val="en-IN"/>
        </w:rPr>
      </w:pPr>
    </w:p>
    <w:p w14:paraId="2FB261E3" w14:textId="0F44DA9B" w:rsidR="00B40D37" w:rsidRPr="0027142E" w:rsidRDefault="00B40D37" w:rsidP="00832ABC">
      <w:pPr>
        <w:pStyle w:val="ListParagraph"/>
        <w:numPr>
          <w:ilvl w:val="0"/>
          <w:numId w:val="11"/>
        </w:numPr>
        <w:ind w:left="993"/>
        <w:rPr>
          <w:rFonts w:ascii="Arial" w:hAnsi="Arial" w:cs="Arial"/>
          <w:b/>
        </w:rPr>
      </w:pPr>
      <w:r w:rsidRPr="0027142E">
        <w:rPr>
          <w:rFonts w:ascii="Arial" w:hAnsi="Arial" w:cs="Arial"/>
          <w:b/>
        </w:rPr>
        <w:t xml:space="preserve">Answer any TWO (2) of the following </w:t>
      </w:r>
      <w:r w:rsidR="00832ABC">
        <w:rPr>
          <w:rFonts w:ascii="Arial" w:hAnsi="Arial" w:cs="Arial"/>
          <w:b/>
        </w:rPr>
        <w:t xml:space="preserve">questions </w:t>
      </w:r>
      <w:r w:rsidRPr="0027142E">
        <w:rPr>
          <w:rFonts w:ascii="Arial" w:hAnsi="Arial" w:cs="Arial"/>
          <w:b/>
        </w:rPr>
        <w:t>each carries 1</w:t>
      </w:r>
      <w:r w:rsidR="00B3704D">
        <w:rPr>
          <w:rFonts w:ascii="Arial" w:hAnsi="Arial" w:cs="Arial"/>
          <w:b/>
        </w:rPr>
        <w:t>0</w:t>
      </w:r>
      <w:r w:rsidRPr="0027142E">
        <w:rPr>
          <w:rFonts w:ascii="Arial" w:hAnsi="Arial" w:cs="Arial"/>
          <w:b/>
        </w:rPr>
        <w:t xml:space="preserve"> marks</w:t>
      </w:r>
      <w:r w:rsidR="00832ABC">
        <w:rPr>
          <w:rFonts w:ascii="Arial" w:hAnsi="Arial" w:cs="Arial"/>
          <w:b/>
        </w:rPr>
        <w:t xml:space="preserve"> </w:t>
      </w:r>
      <w:r w:rsidRPr="0027142E">
        <w:rPr>
          <w:rFonts w:ascii="Arial" w:hAnsi="Arial" w:cs="Arial"/>
          <w:b/>
          <w:iCs/>
        </w:rPr>
        <w:t>[2x10=20]</w:t>
      </w:r>
    </w:p>
    <w:p w14:paraId="7685EBA9" w14:textId="25D134E7" w:rsidR="009467D2" w:rsidRDefault="009467D2" w:rsidP="00D01B0E">
      <w:pPr>
        <w:pStyle w:val="NormalWeb"/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eastAsiaTheme="minorHAnsi" w:hAnsi="Arial" w:cs="Arial"/>
          <w:sz w:val="22"/>
          <w:szCs w:val="22"/>
          <w:lang w:eastAsia="en-GB"/>
        </w:rPr>
        <w:t>Sam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 Limited was incorporated on August 1, 20</w:t>
      </w:r>
      <w:r>
        <w:rPr>
          <w:rFonts w:ascii="Arial" w:eastAsiaTheme="minorHAnsi" w:hAnsi="Arial" w:cs="Arial"/>
          <w:sz w:val="22"/>
          <w:szCs w:val="22"/>
          <w:lang w:eastAsia="en-GB"/>
        </w:rPr>
        <w:t>2</w:t>
      </w:r>
      <w:r w:rsidR="009449A9">
        <w:rPr>
          <w:rFonts w:ascii="Arial" w:eastAsiaTheme="minorHAnsi" w:hAnsi="Arial" w:cs="Arial"/>
          <w:sz w:val="22"/>
          <w:szCs w:val="22"/>
          <w:lang w:eastAsia="en-GB"/>
        </w:rPr>
        <w:t>1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>. It had acquired a running business of Ra</w:t>
      </w:r>
      <w:r>
        <w:rPr>
          <w:rFonts w:ascii="Arial" w:eastAsiaTheme="minorHAnsi" w:hAnsi="Arial" w:cs="Arial"/>
          <w:sz w:val="22"/>
          <w:szCs w:val="22"/>
          <w:lang w:eastAsia="en-GB"/>
        </w:rPr>
        <w:t>m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 &amp; Co. with effect from April 1, 20</w:t>
      </w:r>
      <w:r>
        <w:rPr>
          <w:rFonts w:ascii="Arial" w:eastAsiaTheme="minorHAnsi" w:hAnsi="Arial" w:cs="Arial"/>
          <w:sz w:val="22"/>
          <w:szCs w:val="22"/>
          <w:lang w:eastAsia="en-GB"/>
        </w:rPr>
        <w:t>2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>1. During the year 20</w:t>
      </w:r>
      <w:r>
        <w:rPr>
          <w:rFonts w:ascii="Arial" w:eastAsiaTheme="minorHAnsi" w:hAnsi="Arial" w:cs="Arial"/>
          <w:sz w:val="22"/>
          <w:szCs w:val="22"/>
          <w:lang w:eastAsia="en-GB"/>
        </w:rPr>
        <w:t>2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>1-</w:t>
      </w:r>
      <w:r>
        <w:rPr>
          <w:rFonts w:ascii="Arial" w:eastAsiaTheme="minorHAnsi" w:hAnsi="Arial" w:cs="Arial"/>
          <w:sz w:val="22"/>
          <w:szCs w:val="22"/>
          <w:lang w:eastAsia="en-GB"/>
        </w:rPr>
        <w:t>2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2, the total sales were </w:t>
      </w:r>
      <w:r>
        <w:rPr>
          <w:rFonts w:ascii="Arial" w:eastAsiaTheme="minorHAnsi" w:hAnsi="Arial" w:cs="Arial"/>
          <w:sz w:val="22"/>
          <w:szCs w:val="22"/>
          <w:lang w:eastAsia="en-GB"/>
        </w:rPr>
        <w:t>Rs</w:t>
      </w:r>
      <w:r w:rsidR="009449A9">
        <w:rPr>
          <w:rFonts w:ascii="Arial" w:eastAsiaTheme="minorHAnsi" w:hAnsi="Arial" w:cs="Arial"/>
          <w:sz w:val="22"/>
          <w:szCs w:val="22"/>
          <w:lang w:eastAsia="en-GB"/>
        </w:rPr>
        <w:t>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>36,</w:t>
      </w:r>
      <w:r>
        <w:rPr>
          <w:rFonts w:ascii="Arial" w:eastAsiaTheme="minorHAnsi" w:hAnsi="Arial" w:cs="Arial"/>
          <w:sz w:val="22"/>
          <w:szCs w:val="22"/>
          <w:lang w:eastAsia="en-GB"/>
        </w:rPr>
        <w:t>1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0,000. The sales per month in the first half year were half of what they were in the later half year. The net profit of the company, </w:t>
      </w:r>
      <w:r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>2,0</w:t>
      </w:r>
      <w:r>
        <w:rPr>
          <w:rFonts w:ascii="Arial" w:eastAsiaTheme="minorHAnsi" w:hAnsi="Arial" w:cs="Arial"/>
          <w:sz w:val="22"/>
          <w:szCs w:val="22"/>
          <w:lang w:eastAsia="en-GB"/>
        </w:rPr>
        <w:t>1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,000 was worked out after charging the following expenses: </w:t>
      </w:r>
    </w:p>
    <w:p w14:paraId="79DE81EC" w14:textId="77777777" w:rsidR="00D01B0E" w:rsidRPr="009467D2" w:rsidRDefault="00D01B0E" w:rsidP="009449A9">
      <w:pPr>
        <w:pStyle w:val="NormalWeb"/>
        <w:ind w:left="284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</w:p>
    <w:p w14:paraId="01CB461A" w14:textId="5CF06011" w:rsidR="00A9432A" w:rsidRDefault="00A9432A" w:rsidP="00A9432A">
      <w:pPr>
        <w:pStyle w:val="NormalWeb"/>
        <w:ind w:left="646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eastAsiaTheme="minorHAnsi" w:hAnsi="Arial" w:cs="Arial"/>
          <w:sz w:val="22"/>
          <w:szCs w:val="22"/>
          <w:lang w:eastAsia="en-GB"/>
        </w:rPr>
        <w:t>(</w:t>
      </w:r>
      <w:proofErr w:type="spellStart"/>
      <w:r>
        <w:rPr>
          <w:rFonts w:ascii="Arial" w:eastAsiaTheme="minorHAnsi" w:hAnsi="Arial" w:cs="Arial"/>
          <w:sz w:val="22"/>
          <w:szCs w:val="22"/>
          <w:lang w:eastAsia="en-GB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  <w:lang w:eastAsia="en-GB"/>
        </w:rPr>
        <w:t>)</w:t>
      </w:r>
      <w:r w:rsidR="009467D2"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Depreciation </w:t>
      </w:r>
      <w:r w:rsidR="009467D2"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="009467D2" w:rsidRPr="009467D2">
        <w:rPr>
          <w:rFonts w:ascii="Arial" w:eastAsiaTheme="minorHAnsi" w:hAnsi="Arial" w:cs="Arial"/>
          <w:sz w:val="22"/>
          <w:szCs w:val="22"/>
          <w:lang w:eastAsia="en-GB"/>
        </w:rPr>
        <w:t>1,23,000</w:t>
      </w:r>
    </w:p>
    <w:p w14:paraId="245B7DBD" w14:textId="7CFBA4DB" w:rsidR="00A9432A" w:rsidRDefault="009467D2" w:rsidP="00A9432A">
      <w:pPr>
        <w:pStyle w:val="NormalWeb"/>
        <w:ind w:left="646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(ii) Directors’ fees </w:t>
      </w:r>
      <w:r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50,000, </w:t>
      </w:r>
    </w:p>
    <w:p w14:paraId="6F454679" w14:textId="65E74D98" w:rsidR="00A9432A" w:rsidRDefault="009467D2" w:rsidP="00A9432A">
      <w:pPr>
        <w:pStyle w:val="NormalWeb"/>
        <w:ind w:left="646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(iii) Preliminary expenses </w:t>
      </w:r>
      <w:r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12,000, </w:t>
      </w:r>
    </w:p>
    <w:p w14:paraId="4D024EC9" w14:textId="77777777" w:rsidR="00A9432A" w:rsidRDefault="009467D2" w:rsidP="00A9432A">
      <w:pPr>
        <w:pStyle w:val="NormalWeb"/>
        <w:ind w:left="646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(iv) Office expenses </w:t>
      </w:r>
      <w:r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78,000, </w:t>
      </w:r>
    </w:p>
    <w:p w14:paraId="6B6AE4E2" w14:textId="77777777" w:rsidR="00A9432A" w:rsidRDefault="009467D2" w:rsidP="00A9432A">
      <w:pPr>
        <w:pStyle w:val="NormalWeb"/>
        <w:ind w:left="646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(v) Selling expenses </w:t>
      </w:r>
      <w:r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72,000 </w:t>
      </w:r>
    </w:p>
    <w:p w14:paraId="0AAEB2C0" w14:textId="7245661A" w:rsidR="009467D2" w:rsidRPr="009467D2" w:rsidRDefault="009467D2" w:rsidP="00A9432A">
      <w:pPr>
        <w:pStyle w:val="NormalWeb"/>
        <w:ind w:left="646"/>
        <w:contextualSpacing/>
        <w:rPr>
          <w:rFonts w:ascii="Arial" w:eastAsiaTheme="minorHAnsi" w:hAnsi="Arial" w:cs="Arial"/>
          <w:sz w:val="22"/>
          <w:szCs w:val="22"/>
          <w:lang w:eastAsia="en-GB"/>
        </w:rPr>
      </w:pP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(vi) Interest to vendors </w:t>
      </w:r>
      <w:proofErr w:type="spellStart"/>
      <w:r w:rsidRPr="009467D2">
        <w:rPr>
          <w:rFonts w:ascii="Arial" w:eastAsiaTheme="minorHAnsi" w:hAnsi="Arial" w:cs="Arial"/>
          <w:sz w:val="22"/>
          <w:szCs w:val="22"/>
          <w:lang w:eastAsia="en-GB"/>
        </w:rPr>
        <w:t>upto</w:t>
      </w:r>
      <w:proofErr w:type="spellEnd"/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 August 31, 20</w:t>
      </w:r>
      <w:r>
        <w:rPr>
          <w:rFonts w:ascii="Arial" w:eastAsiaTheme="minorHAnsi" w:hAnsi="Arial" w:cs="Arial"/>
          <w:sz w:val="22"/>
          <w:szCs w:val="22"/>
          <w:lang w:eastAsia="en-GB"/>
        </w:rPr>
        <w:t>21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GB"/>
        </w:rPr>
        <w:t>Rs.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 5,000. </w:t>
      </w:r>
    </w:p>
    <w:p w14:paraId="6B0C2911" w14:textId="1E8C6E9C" w:rsidR="009467D2" w:rsidRPr="009467D2" w:rsidRDefault="009467D2" w:rsidP="009467D2">
      <w:pPr>
        <w:pStyle w:val="NormalWeb"/>
        <w:ind w:left="644"/>
        <w:rPr>
          <w:rFonts w:ascii="Arial" w:eastAsiaTheme="minorHAnsi" w:hAnsi="Arial" w:cs="Arial"/>
          <w:sz w:val="22"/>
          <w:szCs w:val="22"/>
          <w:lang w:eastAsia="en-GB"/>
        </w:rPr>
      </w:pP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r w:rsidR="00A9432A">
        <w:rPr>
          <w:rFonts w:ascii="Arial" w:eastAsiaTheme="minorHAnsi" w:hAnsi="Arial" w:cs="Arial"/>
          <w:sz w:val="22"/>
          <w:szCs w:val="22"/>
          <w:lang w:eastAsia="en-GB"/>
        </w:rPr>
        <w:t>A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>scertain pre-incorporation and post-incorporation profit for the year ended 31st March, 20</w:t>
      </w:r>
      <w:r>
        <w:rPr>
          <w:rFonts w:ascii="Arial" w:eastAsiaTheme="minorHAnsi" w:hAnsi="Arial" w:cs="Arial"/>
          <w:sz w:val="22"/>
          <w:szCs w:val="22"/>
          <w:lang w:eastAsia="en-GB"/>
        </w:rPr>
        <w:t>2</w:t>
      </w:r>
      <w:r w:rsidRPr="009467D2">
        <w:rPr>
          <w:rFonts w:ascii="Arial" w:eastAsiaTheme="minorHAnsi" w:hAnsi="Arial" w:cs="Arial"/>
          <w:sz w:val="22"/>
          <w:szCs w:val="22"/>
          <w:lang w:eastAsia="en-GB"/>
        </w:rPr>
        <w:t xml:space="preserve">2. </w:t>
      </w:r>
    </w:p>
    <w:p w14:paraId="6F350541" w14:textId="24AD71D8" w:rsidR="00B40D37" w:rsidRDefault="00A721B1" w:rsidP="00B40D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From the following balances extracted from the book of Mason Ltd prepare Statement of Profit and Loss as on 31</w:t>
      </w:r>
      <w:r w:rsidRPr="00A721B1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>
        <w:rPr>
          <w:rFonts w:ascii="Arial" w:hAnsi="Arial" w:cs="Arial"/>
          <w:sz w:val="22"/>
          <w:szCs w:val="22"/>
          <w:lang w:eastAsia="en-GB"/>
        </w:rPr>
        <w:t xml:space="preserve"> March, 2022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770"/>
        <w:gridCol w:w="1669"/>
      </w:tblGrid>
      <w:tr w:rsidR="00A721B1" w14:paraId="2F00CCC4" w14:textId="77777777" w:rsidTr="00D7344D">
        <w:tc>
          <w:tcPr>
            <w:tcW w:w="4770" w:type="dxa"/>
          </w:tcPr>
          <w:p w14:paraId="4E78699C" w14:textId="0B320DB5" w:rsidR="00A721B1" w:rsidRPr="009449A9" w:rsidRDefault="00A721B1" w:rsidP="00A721B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9A9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669" w:type="dxa"/>
          </w:tcPr>
          <w:p w14:paraId="7C785278" w14:textId="451C486A" w:rsidR="00A721B1" w:rsidRPr="009449A9" w:rsidRDefault="00A721B1" w:rsidP="00A721B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9A9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  <w:r w:rsidR="00D734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449A9">
              <w:rPr>
                <w:rFonts w:ascii="Arial" w:hAnsi="Arial" w:cs="Arial"/>
                <w:b/>
                <w:bCs/>
                <w:sz w:val="22"/>
                <w:szCs w:val="22"/>
              </w:rPr>
              <w:t>(Rs)</w:t>
            </w:r>
          </w:p>
        </w:tc>
      </w:tr>
      <w:tr w:rsidR="00A721B1" w14:paraId="25959B72" w14:textId="77777777" w:rsidTr="00D7344D">
        <w:tc>
          <w:tcPr>
            <w:tcW w:w="4770" w:type="dxa"/>
          </w:tcPr>
          <w:p w14:paraId="4CBC48C1" w14:textId="7E47524D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1</w:t>
            </w:r>
            <w:r w:rsidRPr="00A721B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2021</w:t>
            </w:r>
          </w:p>
        </w:tc>
        <w:tc>
          <w:tcPr>
            <w:tcW w:w="1669" w:type="dxa"/>
          </w:tcPr>
          <w:p w14:paraId="6E3FEDE0" w14:textId="18E0B51D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A721B1" w14:paraId="5B68516C" w14:textId="77777777" w:rsidTr="00D7344D">
        <w:tc>
          <w:tcPr>
            <w:tcW w:w="4770" w:type="dxa"/>
          </w:tcPr>
          <w:p w14:paraId="77791BA2" w14:textId="69FA6784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669" w:type="dxa"/>
          </w:tcPr>
          <w:p w14:paraId="7C261108" w14:textId="2862360B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4,90,000</w:t>
            </w:r>
          </w:p>
        </w:tc>
      </w:tr>
      <w:tr w:rsidR="00A721B1" w14:paraId="1939FE4C" w14:textId="77777777" w:rsidTr="00D7344D">
        <w:tc>
          <w:tcPr>
            <w:tcW w:w="4770" w:type="dxa"/>
          </w:tcPr>
          <w:p w14:paraId="4C087D44" w14:textId="602A9D6A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669" w:type="dxa"/>
          </w:tcPr>
          <w:p w14:paraId="7CBA7C28" w14:textId="514C207F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721B1" w14:paraId="2070B981" w14:textId="77777777" w:rsidTr="00D7344D">
        <w:tc>
          <w:tcPr>
            <w:tcW w:w="4770" w:type="dxa"/>
          </w:tcPr>
          <w:p w14:paraId="60DD7583" w14:textId="69052C63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669" w:type="dxa"/>
          </w:tcPr>
          <w:p w14:paraId="2AF1FC81" w14:textId="7CB8ACF9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7,00,000</w:t>
            </w:r>
          </w:p>
        </w:tc>
      </w:tr>
      <w:tr w:rsidR="00A721B1" w14:paraId="27D47DE0" w14:textId="77777777" w:rsidTr="00D7344D">
        <w:tc>
          <w:tcPr>
            <w:tcW w:w="4770" w:type="dxa"/>
          </w:tcPr>
          <w:p w14:paraId="1F895F22" w14:textId="4833FE30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Carriage Inward</w:t>
            </w:r>
          </w:p>
        </w:tc>
        <w:tc>
          <w:tcPr>
            <w:tcW w:w="1669" w:type="dxa"/>
          </w:tcPr>
          <w:p w14:paraId="741369F3" w14:textId="763FCA17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1,900</w:t>
            </w:r>
          </w:p>
        </w:tc>
      </w:tr>
      <w:tr w:rsidR="00A721B1" w14:paraId="2CBF815B" w14:textId="77777777" w:rsidTr="00D7344D">
        <w:tc>
          <w:tcPr>
            <w:tcW w:w="4770" w:type="dxa"/>
          </w:tcPr>
          <w:p w14:paraId="1DEDB1C0" w14:textId="1039B500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 Received</w:t>
            </w:r>
          </w:p>
        </w:tc>
        <w:tc>
          <w:tcPr>
            <w:tcW w:w="1669" w:type="dxa"/>
          </w:tcPr>
          <w:p w14:paraId="42C8CF24" w14:textId="708B9227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A721B1" w14:paraId="570396F5" w14:textId="77777777" w:rsidTr="00D7344D">
        <w:tc>
          <w:tcPr>
            <w:tcW w:w="4770" w:type="dxa"/>
          </w:tcPr>
          <w:p w14:paraId="49D23B67" w14:textId="5E4120CC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669" w:type="dxa"/>
          </w:tcPr>
          <w:p w14:paraId="213DB2DD" w14:textId="2AFC8769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20,800</w:t>
            </w:r>
          </w:p>
        </w:tc>
      </w:tr>
      <w:tr w:rsidR="00A721B1" w14:paraId="3E6164A7" w14:textId="77777777" w:rsidTr="00D7344D">
        <w:tc>
          <w:tcPr>
            <w:tcW w:w="4770" w:type="dxa"/>
          </w:tcPr>
          <w:p w14:paraId="5B89362A" w14:textId="6C582B27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1669" w:type="dxa"/>
          </w:tcPr>
          <w:p w14:paraId="39EFC4E5" w14:textId="48E98BE9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9,600</w:t>
            </w:r>
          </w:p>
        </w:tc>
      </w:tr>
      <w:tr w:rsidR="00A721B1" w14:paraId="4B45D5F7" w14:textId="77777777" w:rsidTr="00D7344D">
        <w:tc>
          <w:tcPr>
            <w:tcW w:w="4770" w:type="dxa"/>
          </w:tcPr>
          <w:p w14:paraId="395F1DE1" w14:textId="6D8126FB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31</w:t>
            </w:r>
            <w:r w:rsidRPr="00A721B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  <w:tc>
          <w:tcPr>
            <w:tcW w:w="1669" w:type="dxa"/>
          </w:tcPr>
          <w:p w14:paraId="110A17F5" w14:textId="2B9ABD4F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</w:tr>
      <w:tr w:rsidR="00A721B1" w14:paraId="2EC81B9D" w14:textId="77777777" w:rsidTr="00D7344D">
        <w:tc>
          <w:tcPr>
            <w:tcW w:w="4770" w:type="dxa"/>
          </w:tcPr>
          <w:p w14:paraId="512E34E7" w14:textId="7630D75D" w:rsidR="00A721B1" w:rsidRDefault="00A721B1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Depreciation </w:t>
            </w:r>
          </w:p>
        </w:tc>
        <w:tc>
          <w:tcPr>
            <w:tcW w:w="1669" w:type="dxa"/>
          </w:tcPr>
          <w:p w14:paraId="74B06964" w14:textId="2E910ABF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721B1" w14:paraId="18D3633E" w14:textId="77777777" w:rsidTr="00D7344D">
        <w:tc>
          <w:tcPr>
            <w:tcW w:w="4770" w:type="dxa"/>
          </w:tcPr>
          <w:p w14:paraId="4DD81A4B" w14:textId="63E81228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Managerial</w:t>
            </w:r>
            <w:r w:rsidR="00A721B1">
              <w:rPr>
                <w:rFonts w:ascii="Arial" w:hAnsi="Arial" w:cs="Arial"/>
                <w:sz w:val="22"/>
                <w:szCs w:val="22"/>
              </w:rPr>
              <w:t xml:space="preserve"> Rem</w:t>
            </w:r>
            <w:r>
              <w:rPr>
                <w:rFonts w:ascii="Arial" w:hAnsi="Arial" w:cs="Arial"/>
                <w:sz w:val="22"/>
                <w:szCs w:val="22"/>
              </w:rPr>
              <w:t xml:space="preserve">uneration </w:t>
            </w:r>
          </w:p>
        </w:tc>
        <w:tc>
          <w:tcPr>
            <w:tcW w:w="1669" w:type="dxa"/>
          </w:tcPr>
          <w:p w14:paraId="76759B4A" w14:textId="3488D67D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</w:tr>
      <w:tr w:rsidR="00A721B1" w14:paraId="1723EC38" w14:textId="77777777" w:rsidTr="00D7344D">
        <w:tc>
          <w:tcPr>
            <w:tcW w:w="4770" w:type="dxa"/>
          </w:tcPr>
          <w:p w14:paraId="0092F0A8" w14:textId="776A43B8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for Doubtful Debts</w:t>
            </w:r>
          </w:p>
        </w:tc>
        <w:tc>
          <w:tcPr>
            <w:tcW w:w="1669" w:type="dxa"/>
          </w:tcPr>
          <w:p w14:paraId="20271A2D" w14:textId="26F9CEE7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A721B1" w14:paraId="6312DD91" w14:textId="77777777" w:rsidTr="00D7344D">
        <w:tc>
          <w:tcPr>
            <w:tcW w:w="4770" w:type="dxa"/>
          </w:tcPr>
          <w:p w14:paraId="0B97D409" w14:textId="0CF3AA02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Expenses</w:t>
            </w:r>
          </w:p>
        </w:tc>
        <w:tc>
          <w:tcPr>
            <w:tcW w:w="1669" w:type="dxa"/>
          </w:tcPr>
          <w:p w14:paraId="5AAE12C4" w14:textId="4F0EA62D" w:rsidR="00A721B1" w:rsidRDefault="00173CA0" w:rsidP="009449A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12,700</w:t>
            </w:r>
          </w:p>
        </w:tc>
      </w:tr>
    </w:tbl>
    <w:p w14:paraId="1FE4F024" w14:textId="77FD1D66" w:rsidR="0027142E" w:rsidRPr="009449A9" w:rsidRDefault="00173CA0" w:rsidP="009449A9">
      <w:pPr>
        <w:pStyle w:val="ListParagraph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provision for tax at the rate of 50% of profit before tax</w:t>
      </w:r>
    </w:p>
    <w:p w14:paraId="4018828D" w14:textId="77777777" w:rsidR="0027142E" w:rsidRPr="001620A1" w:rsidRDefault="0027142E" w:rsidP="00A721B1">
      <w:pPr>
        <w:pStyle w:val="ListParagraph"/>
        <w:ind w:left="644"/>
        <w:rPr>
          <w:rFonts w:ascii="Arial" w:hAnsi="Arial" w:cs="Arial"/>
          <w:sz w:val="22"/>
          <w:szCs w:val="22"/>
        </w:rPr>
      </w:pPr>
    </w:p>
    <w:p w14:paraId="7C4D6F3D" w14:textId="5CE59A24" w:rsidR="00B40D37" w:rsidRPr="003A6067" w:rsidRDefault="003A6067" w:rsidP="003A6067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following ledger balances were extracted from the books of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Vogh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Ltd as on 31</w:t>
      </w:r>
      <w:r w:rsidRPr="003A6067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>
        <w:rPr>
          <w:rFonts w:ascii="Arial" w:hAnsi="Arial" w:cs="Arial"/>
          <w:sz w:val="22"/>
          <w:szCs w:val="22"/>
          <w:lang w:eastAsia="en-GB"/>
        </w:rPr>
        <w:t xml:space="preserve"> March ,2022</w:t>
      </w:r>
    </w:p>
    <w:p w14:paraId="54A49361" w14:textId="61D99506" w:rsidR="003A6067" w:rsidRPr="003A6067" w:rsidRDefault="003A6067" w:rsidP="003A6067">
      <w:pPr>
        <w:pStyle w:val="ListParagraph"/>
        <w:ind w:left="644"/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774"/>
        <w:gridCol w:w="1665"/>
      </w:tblGrid>
      <w:tr w:rsidR="003A6067" w14:paraId="5C9C09CF" w14:textId="77777777" w:rsidTr="009449A9">
        <w:tc>
          <w:tcPr>
            <w:tcW w:w="4774" w:type="dxa"/>
          </w:tcPr>
          <w:p w14:paraId="23AD203B" w14:textId="163407C6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449A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Particulars</w:t>
            </w:r>
          </w:p>
        </w:tc>
        <w:tc>
          <w:tcPr>
            <w:tcW w:w="1665" w:type="dxa"/>
          </w:tcPr>
          <w:p w14:paraId="43BA4955" w14:textId="052BDC84" w:rsidR="003A6067" w:rsidRPr="009449A9" w:rsidRDefault="003A6067" w:rsidP="003A60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9A9">
              <w:rPr>
                <w:rFonts w:ascii="Arial" w:hAnsi="Arial" w:cs="Arial"/>
                <w:b/>
                <w:bCs/>
                <w:sz w:val="22"/>
                <w:szCs w:val="22"/>
              </w:rPr>
              <w:t>Amount (Rs)</w:t>
            </w:r>
          </w:p>
        </w:tc>
      </w:tr>
      <w:tr w:rsidR="003A6067" w14:paraId="467F4C09" w14:textId="77777777" w:rsidTr="009449A9">
        <w:tc>
          <w:tcPr>
            <w:tcW w:w="4774" w:type="dxa"/>
          </w:tcPr>
          <w:p w14:paraId="22B4A69B" w14:textId="509ED4C0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sz w:val="22"/>
                <w:szCs w:val="22"/>
                <w:lang w:eastAsia="en-GB"/>
              </w:rPr>
              <w:t>Land and Building</w:t>
            </w:r>
          </w:p>
        </w:tc>
        <w:tc>
          <w:tcPr>
            <w:tcW w:w="1665" w:type="dxa"/>
          </w:tcPr>
          <w:p w14:paraId="0768472D" w14:textId="65B647C6" w:rsidR="003A6067" w:rsidRPr="009449A9" w:rsidRDefault="003A6067" w:rsidP="003A6067">
            <w:pPr>
              <w:rPr>
                <w:rFonts w:ascii="Arial" w:hAnsi="Arial" w:cs="Arial"/>
                <w:sz w:val="22"/>
                <w:szCs w:val="22"/>
              </w:rPr>
            </w:pPr>
            <w:r w:rsidRPr="009449A9">
              <w:rPr>
                <w:rFonts w:ascii="Arial" w:hAnsi="Arial" w:cs="Arial"/>
                <w:sz w:val="22"/>
                <w:szCs w:val="22"/>
              </w:rPr>
              <w:t xml:space="preserve"> 2,00,000</w:t>
            </w:r>
          </w:p>
        </w:tc>
      </w:tr>
      <w:tr w:rsidR="003A6067" w14:paraId="419ADCE2" w14:textId="77777777" w:rsidTr="009449A9">
        <w:tc>
          <w:tcPr>
            <w:tcW w:w="4774" w:type="dxa"/>
          </w:tcPr>
          <w:p w14:paraId="1C94C213" w14:textId="449F6C23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sz w:val="22"/>
                <w:szCs w:val="22"/>
                <w:lang w:eastAsia="en-GB"/>
              </w:rPr>
              <w:t>12% Debentures</w:t>
            </w:r>
          </w:p>
        </w:tc>
        <w:tc>
          <w:tcPr>
            <w:tcW w:w="1665" w:type="dxa"/>
          </w:tcPr>
          <w:p w14:paraId="11E60D59" w14:textId="399CE172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sz w:val="22"/>
                <w:szCs w:val="22"/>
                <w:lang w:eastAsia="en-GB"/>
              </w:rPr>
              <w:t>2,00,000</w:t>
            </w:r>
          </w:p>
        </w:tc>
      </w:tr>
      <w:tr w:rsidR="003A6067" w14:paraId="46BEC848" w14:textId="77777777" w:rsidTr="009449A9">
        <w:tc>
          <w:tcPr>
            <w:tcW w:w="4774" w:type="dxa"/>
          </w:tcPr>
          <w:p w14:paraId="31FE583D" w14:textId="77777777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Share Capital</w:t>
            </w:r>
          </w:p>
          <w:p w14:paraId="6D18A3DD" w14:textId="058BE9A4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Equity Shares of Rs.10 each fully paid</w:t>
            </w:r>
          </w:p>
        </w:tc>
        <w:tc>
          <w:tcPr>
            <w:tcW w:w="1665" w:type="dxa"/>
          </w:tcPr>
          <w:p w14:paraId="6553465A" w14:textId="544B48CB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9449A9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Pr="009449A9">
              <w:rPr>
                <w:rFonts w:ascii="Arial" w:hAnsi="Arial" w:cs="Arial"/>
                <w:iCs/>
                <w:sz w:val="22"/>
                <w:szCs w:val="22"/>
              </w:rPr>
              <w:t>,00,000</w:t>
            </w:r>
          </w:p>
        </w:tc>
      </w:tr>
      <w:tr w:rsidR="003A6067" w14:paraId="4F44C46A" w14:textId="77777777" w:rsidTr="009449A9">
        <w:tc>
          <w:tcPr>
            <w:tcW w:w="4774" w:type="dxa"/>
          </w:tcPr>
          <w:p w14:paraId="201646FA" w14:textId="1CB8EE3A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Plant and Machinery</w:t>
            </w:r>
          </w:p>
        </w:tc>
        <w:tc>
          <w:tcPr>
            <w:tcW w:w="1665" w:type="dxa"/>
          </w:tcPr>
          <w:p w14:paraId="11ADAFFA" w14:textId="50B1C3D0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8,00,000</w:t>
            </w:r>
          </w:p>
        </w:tc>
      </w:tr>
      <w:tr w:rsidR="003A6067" w14:paraId="655E1158" w14:textId="77777777" w:rsidTr="009449A9">
        <w:tc>
          <w:tcPr>
            <w:tcW w:w="4774" w:type="dxa"/>
          </w:tcPr>
          <w:p w14:paraId="1C2FF1FF" w14:textId="1409C855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Goodwill</w:t>
            </w:r>
          </w:p>
        </w:tc>
        <w:tc>
          <w:tcPr>
            <w:tcW w:w="1665" w:type="dxa"/>
          </w:tcPr>
          <w:p w14:paraId="76639528" w14:textId="064AB461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2,00,000</w:t>
            </w:r>
          </w:p>
        </w:tc>
      </w:tr>
      <w:tr w:rsidR="003A6067" w14:paraId="46CCFD3B" w14:textId="77777777" w:rsidTr="009449A9">
        <w:tc>
          <w:tcPr>
            <w:tcW w:w="4774" w:type="dxa"/>
          </w:tcPr>
          <w:p w14:paraId="64CC59DF" w14:textId="02AE8F6D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Investment in shares of Rou Ltd</w:t>
            </w:r>
          </w:p>
        </w:tc>
        <w:tc>
          <w:tcPr>
            <w:tcW w:w="1665" w:type="dxa"/>
          </w:tcPr>
          <w:p w14:paraId="0EA0B85A" w14:textId="125F0AEB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2,00,000</w:t>
            </w:r>
          </w:p>
        </w:tc>
      </w:tr>
      <w:tr w:rsidR="003A6067" w14:paraId="514F06DB" w14:textId="77777777" w:rsidTr="009449A9">
        <w:tc>
          <w:tcPr>
            <w:tcW w:w="4774" w:type="dxa"/>
          </w:tcPr>
          <w:p w14:paraId="411BA48A" w14:textId="18041BA1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Bills Receivable</w:t>
            </w:r>
          </w:p>
        </w:tc>
        <w:tc>
          <w:tcPr>
            <w:tcW w:w="1665" w:type="dxa"/>
          </w:tcPr>
          <w:p w14:paraId="5C840F62" w14:textId="11D992A7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50,000</w:t>
            </w:r>
          </w:p>
        </w:tc>
      </w:tr>
      <w:tr w:rsidR="003A6067" w14:paraId="4982FDFE" w14:textId="77777777" w:rsidTr="009449A9">
        <w:tc>
          <w:tcPr>
            <w:tcW w:w="4774" w:type="dxa"/>
          </w:tcPr>
          <w:p w14:paraId="5FC6DABF" w14:textId="23FB1506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Debtors</w:t>
            </w:r>
          </w:p>
        </w:tc>
        <w:tc>
          <w:tcPr>
            <w:tcW w:w="1665" w:type="dxa"/>
          </w:tcPr>
          <w:p w14:paraId="6AC2AD65" w14:textId="597C13F4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1,50,000</w:t>
            </w:r>
          </w:p>
        </w:tc>
      </w:tr>
      <w:tr w:rsidR="003A6067" w14:paraId="0E36B013" w14:textId="77777777" w:rsidTr="009449A9">
        <w:tc>
          <w:tcPr>
            <w:tcW w:w="4774" w:type="dxa"/>
          </w:tcPr>
          <w:p w14:paraId="685957AE" w14:textId="70F19CB8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Creditors</w:t>
            </w:r>
          </w:p>
        </w:tc>
        <w:tc>
          <w:tcPr>
            <w:tcW w:w="1665" w:type="dxa"/>
          </w:tcPr>
          <w:p w14:paraId="46859876" w14:textId="1E25E835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1,00,000</w:t>
            </w:r>
          </w:p>
        </w:tc>
      </w:tr>
      <w:tr w:rsidR="003A6067" w14:paraId="62E94357" w14:textId="77777777" w:rsidTr="009449A9">
        <w:tc>
          <w:tcPr>
            <w:tcW w:w="4774" w:type="dxa"/>
          </w:tcPr>
          <w:p w14:paraId="58CDDA1F" w14:textId="58EDAC98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Bank Loan (Unsecured)</w:t>
            </w:r>
          </w:p>
        </w:tc>
        <w:tc>
          <w:tcPr>
            <w:tcW w:w="1665" w:type="dxa"/>
          </w:tcPr>
          <w:p w14:paraId="6C35B18C" w14:textId="6A27C279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1,00,000</w:t>
            </w:r>
          </w:p>
        </w:tc>
      </w:tr>
      <w:tr w:rsidR="003A6067" w14:paraId="79F4F4B5" w14:textId="77777777" w:rsidTr="009449A9">
        <w:tc>
          <w:tcPr>
            <w:tcW w:w="4774" w:type="dxa"/>
          </w:tcPr>
          <w:p w14:paraId="5A706723" w14:textId="47813E0A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Provision for Taxation </w:t>
            </w:r>
          </w:p>
        </w:tc>
        <w:tc>
          <w:tcPr>
            <w:tcW w:w="1665" w:type="dxa"/>
          </w:tcPr>
          <w:p w14:paraId="25319384" w14:textId="7888D6AA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50,000</w:t>
            </w:r>
          </w:p>
        </w:tc>
      </w:tr>
      <w:tr w:rsidR="003A6067" w14:paraId="782EC27D" w14:textId="77777777" w:rsidTr="009449A9">
        <w:tc>
          <w:tcPr>
            <w:tcW w:w="4774" w:type="dxa"/>
          </w:tcPr>
          <w:p w14:paraId="7647C8F6" w14:textId="4D00C4D8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Discount on Issue of 12% Debentures</w:t>
            </w:r>
          </w:p>
        </w:tc>
        <w:tc>
          <w:tcPr>
            <w:tcW w:w="1665" w:type="dxa"/>
          </w:tcPr>
          <w:p w14:paraId="3AF58652" w14:textId="0AE6B88D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5,000</w:t>
            </w:r>
          </w:p>
        </w:tc>
      </w:tr>
      <w:tr w:rsidR="003A6067" w14:paraId="3E637808" w14:textId="77777777" w:rsidTr="009449A9">
        <w:tc>
          <w:tcPr>
            <w:tcW w:w="4774" w:type="dxa"/>
          </w:tcPr>
          <w:p w14:paraId="7C58D2C8" w14:textId="1E816810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Proposed Dividend</w:t>
            </w:r>
          </w:p>
        </w:tc>
        <w:tc>
          <w:tcPr>
            <w:tcW w:w="1665" w:type="dxa"/>
          </w:tcPr>
          <w:p w14:paraId="769B4999" w14:textId="36FC2F32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55,000</w:t>
            </w:r>
          </w:p>
        </w:tc>
      </w:tr>
      <w:tr w:rsidR="003A6067" w:rsidRPr="009449A9" w14:paraId="07F0D7C8" w14:textId="77777777" w:rsidTr="009449A9">
        <w:tc>
          <w:tcPr>
            <w:tcW w:w="4774" w:type="dxa"/>
          </w:tcPr>
          <w:p w14:paraId="1C9AD99D" w14:textId="28437622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Stock</w:t>
            </w:r>
          </w:p>
        </w:tc>
        <w:tc>
          <w:tcPr>
            <w:tcW w:w="1665" w:type="dxa"/>
          </w:tcPr>
          <w:p w14:paraId="7B9B17E6" w14:textId="0E934E94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1,00,000</w:t>
            </w:r>
          </w:p>
        </w:tc>
      </w:tr>
      <w:tr w:rsidR="003A6067" w:rsidRPr="009449A9" w14:paraId="569CF49D" w14:textId="77777777" w:rsidTr="009449A9">
        <w:tc>
          <w:tcPr>
            <w:tcW w:w="4774" w:type="dxa"/>
          </w:tcPr>
          <w:p w14:paraId="519AB3B9" w14:textId="48A5268C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 xml:space="preserve">General Reserve </w:t>
            </w:r>
          </w:p>
        </w:tc>
        <w:tc>
          <w:tcPr>
            <w:tcW w:w="1665" w:type="dxa"/>
          </w:tcPr>
          <w:p w14:paraId="36EDA9EF" w14:textId="2CED5339" w:rsidR="003A6067" w:rsidRPr="009449A9" w:rsidRDefault="003A6067" w:rsidP="003A6067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9449A9">
              <w:rPr>
                <w:rFonts w:ascii="Arial" w:hAnsi="Arial" w:cs="Arial"/>
                <w:iCs/>
                <w:sz w:val="22"/>
                <w:szCs w:val="22"/>
              </w:rPr>
              <w:t>2,00,000</w:t>
            </w:r>
          </w:p>
        </w:tc>
      </w:tr>
    </w:tbl>
    <w:p w14:paraId="286518FB" w14:textId="77777777" w:rsidR="00A9432A" w:rsidRPr="009449A9" w:rsidRDefault="003A6067" w:rsidP="003A6067">
      <w:pPr>
        <w:pStyle w:val="ListParagraph"/>
        <w:ind w:left="644"/>
        <w:rPr>
          <w:rFonts w:ascii="Arial" w:hAnsi="Arial" w:cs="Arial"/>
          <w:b/>
          <w:iCs/>
          <w:sz w:val="22"/>
          <w:szCs w:val="22"/>
        </w:rPr>
      </w:pPr>
      <w:r w:rsidRPr="009449A9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74E3DFBF" w14:textId="497C2BE0" w:rsidR="003A6067" w:rsidRPr="009449A9" w:rsidRDefault="003A6067" w:rsidP="003A6067">
      <w:pPr>
        <w:pStyle w:val="ListParagraph"/>
        <w:ind w:left="644"/>
        <w:rPr>
          <w:rFonts w:ascii="Arial" w:hAnsi="Arial" w:cs="Arial"/>
          <w:bCs/>
          <w:iCs/>
          <w:sz w:val="22"/>
          <w:szCs w:val="22"/>
        </w:rPr>
      </w:pPr>
      <w:r w:rsidRPr="009449A9">
        <w:rPr>
          <w:rFonts w:ascii="Arial" w:hAnsi="Arial" w:cs="Arial"/>
          <w:bCs/>
          <w:iCs/>
          <w:sz w:val="22"/>
          <w:szCs w:val="22"/>
        </w:rPr>
        <w:t>You required to prepare Balance Sheet of the Company as per Schedule III, Part I of the Companies Act,2013</w:t>
      </w:r>
      <w:r w:rsidR="00A9432A" w:rsidRPr="009449A9">
        <w:rPr>
          <w:rFonts w:ascii="Arial" w:hAnsi="Arial" w:cs="Arial"/>
          <w:bCs/>
          <w:iCs/>
          <w:sz w:val="22"/>
          <w:szCs w:val="22"/>
        </w:rPr>
        <w:t>.</w:t>
      </w:r>
    </w:p>
    <w:p w14:paraId="00A9B3B1" w14:textId="77777777" w:rsidR="00A9432A" w:rsidRDefault="00A9432A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2858AC0B" w14:textId="77777777" w:rsidR="00A9432A" w:rsidRDefault="00A9432A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0B892927" w14:textId="77777777" w:rsidR="00A9432A" w:rsidRDefault="00A9432A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41B17411" w14:textId="6CCCE564" w:rsidR="00B40D37" w:rsidRPr="001620A1" w:rsidRDefault="00B40D37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1620A1">
        <w:rPr>
          <w:rFonts w:ascii="Arial" w:hAnsi="Arial" w:cs="Arial"/>
          <w:b/>
          <w:iCs/>
          <w:lang w:val="en-IN"/>
        </w:rPr>
        <w:t>SECTION – D</w:t>
      </w:r>
    </w:p>
    <w:p w14:paraId="4FBE8239" w14:textId="77777777" w:rsidR="00B40D37" w:rsidRPr="001620A1" w:rsidRDefault="00B40D37" w:rsidP="00B40D3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5A969A93" w14:textId="33CFBC67" w:rsidR="00B40D37" w:rsidRPr="0027142E" w:rsidRDefault="0027142E" w:rsidP="0027142E">
      <w:pPr>
        <w:pStyle w:val="ListParagraph"/>
        <w:numPr>
          <w:ilvl w:val="0"/>
          <w:numId w:val="11"/>
        </w:numPr>
        <w:ind w:left="709"/>
        <w:rPr>
          <w:rFonts w:ascii="Arial" w:hAnsi="Arial" w:cs="Arial"/>
          <w:b/>
        </w:rPr>
      </w:pPr>
      <w:r w:rsidRPr="0027142E">
        <w:rPr>
          <w:rFonts w:ascii="Arial" w:hAnsi="Arial" w:cs="Arial"/>
          <w:b/>
        </w:rPr>
        <w:t>The following is a</w:t>
      </w:r>
      <w:r w:rsidR="00B40D37" w:rsidRPr="0027142E">
        <w:rPr>
          <w:rFonts w:ascii="Arial" w:hAnsi="Arial" w:cs="Arial"/>
          <w:b/>
        </w:rPr>
        <w:t xml:space="preserve"> </w:t>
      </w:r>
      <w:r w:rsidRPr="0027142E">
        <w:rPr>
          <w:rFonts w:ascii="Arial" w:hAnsi="Arial" w:cs="Arial"/>
          <w:b/>
        </w:rPr>
        <w:t>c</w:t>
      </w:r>
      <w:r w:rsidR="00B40D37" w:rsidRPr="0027142E">
        <w:rPr>
          <w:rFonts w:ascii="Arial" w:hAnsi="Arial" w:cs="Arial"/>
          <w:b/>
        </w:rPr>
        <w:t xml:space="preserve">ompulsory </w:t>
      </w:r>
      <w:r w:rsidRPr="0027142E">
        <w:rPr>
          <w:rFonts w:ascii="Arial" w:hAnsi="Arial" w:cs="Arial"/>
          <w:b/>
        </w:rPr>
        <w:t>q</w:t>
      </w:r>
      <w:r w:rsidR="00B40D37" w:rsidRPr="0027142E">
        <w:rPr>
          <w:rFonts w:ascii="Arial" w:hAnsi="Arial" w:cs="Arial"/>
          <w:b/>
        </w:rPr>
        <w:t>uestion</w:t>
      </w:r>
      <w:r w:rsidRPr="0027142E">
        <w:rPr>
          <w:rFonts w:ascii="Arial" w:hAnsi="Arial" w:cs="Arial"/>
          <w:b/>
        </w:rPr>
        <w:t xml:space="preserve"> and carries fifteen marks only [1x15=15]</w:t>
      </w:r>
      <w:r w:rsidR="00B40D37" w:rsidRPr="0027142E">
        <w:rPr>
          <w:rFonts w:ascii="Arial" w:hAnsi="Arial" w:cs="Arial"/>
          <w:b/>
        </w:rPr>
        <w:tab/>
        <w:t xml:space="preserve">        </w:t>
      </w:r>
    </w:p>
    <w:p w14:paraId="5EB4D962" w14:textId="77777777" w:rsidR="00B40D37" w:rsidRPr="006A3225" w:rsidRDefault="00B40D37" w:rsidP="00B40D37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36DE22BC" w14:textId="72FA6D02" w:rsidR="00BA7EC1" w:rsidRPr="006A3225" w:rsidRDefault="00B40D37" w:rsidP="00BA7E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A3225">
        <w:rPr>
          <w:rFonts w:ascii="Arial" w:hAnsi="Arial" w:cs="Arial"/>
          <w:b/>
          <w:bCs/>
          <w:sz w:val="22"/>
          <w:szCs w:val="22"/>
        </w:rPr>
        <w:t xml:space="preserve"> </w:t>
      </w:r>
      <w:r w:rsidR="00BA7EC1" w:rsidRPr="006A3225">
        <w:rPr>
          <w:rFonts w:ascii="Arial" w:eastAsia="Times New Roman" w:hAnsi="Arial" w:cs="Arial"/>
          <w:sz w:val="22"/>
          <w:szCs w:val="22"/>
          <w:lang w:eastAsia="en-GB"/>
        </w:rPr>
        <w:t xml:space="preserve">Pinnacle Venture is considering investing in the equity of Best Systems, a start-up IT company. Pinnacle ventures required rate of return from this investment is 40 percent and </w:t>
      </w:r>
      <w:proofErr w:type="spellStart"/>
      <w:r w:rsidR="00BA7EC1" w:rsidRPr="006A3225">
        <w:rPr>
          <w:rFonts w:ascii="Arial" w:eastAsia="Times New Roman" w:hAnsi="Arial" w:cs="Arial"/>
          <w:sz w:val="22"/>
          <w:szCs w:val="22"/>
          <w:lang w:eastAsia="en-GB"/>
        </w:rPr>
        <w:t>it’s</w:t>
      </w:r>
      <w:proofErr w:type="spellEnd"/>
      <w:r w:rsidR="00BA7EC1" w:rsidRPr="006A3225">
        <w:rPr>
          <w:rFonts w:ascii="Arial" w:eastAsia="Times New Roman" w:hAnsi="Arial" w:cs="Arial"/>
          <w:sz w:val="22"/>
          <w:szCs w:val="22"/>
          <w:lang w:eastAsia="en-GB"/>
        </w:rPr>
        <w:t xml:space="preserve"> planned holding period is 5 years. You required to value the shares of Best System on the basis of Net Asset method to enable </w:t>
      </w:r>
      <w:proofErr w:type="spellStart"/>
      <w:r w:rsidR="00BA7EC1" w:rsidRPr="006A3225">
        <w:rPr>
          <w:rFonts w:ascii="Arial" w:eastAsia="Times New Roman" w:hAnsi="Arial" w:cs="Arial"/>
          <w:sz w:val="22"/>
          <w:szCs w:val="22"/>
          <w:lang w:eastAsia="en-GB"/>
        </w:rPr>
        <w:t>Pinnancle</w:t>
      </w:r>
      <w:proofErr w:type="spellEnd"/>
      <w:r w:rsidR="00BA7EC1" w:rsidRPr="006A3225">
        <w:rPr>
          <w:rFonts w:ascii="Arial" w:eastAsia="Times New Roman" w:hAnsi="Arial" w:cs="Arial"/>
          <w:sz w:val="22"/>
          <w:szCs w:val="22"/>
          <w:lang w:eastAsia="en-GB"/>
        </w:rPr>
        <w:t xml:space="preserve"> venture make a decision </w:t>
      </w:r>
      <w:r w:rsidR="006A3225" w:rsidRPr="006A3225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02F4D2A9" w14:textId="77777777" w:rsidR="00BA7EC1" w:rsidRPr="006A3225" w:rsidRDefault="00BA7EC1" w:rsidP="00BA7EC1">
      <w:pPr>
        <w:pStyle w:val="ListParagraph"/>
        <w:ind w:left="644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D610ED3" w14:textId="125F0DC5" w:rsidR="00817BBA" w:rsidRPr="006A3225" w:rsidRDefault="00817BBA" w:rsidP="00BA7EC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A3225">
        <w:rPr>
          <w:rFonts w:ascii="Arial" w:hAnsi="Arial" w:cs="Arial"/>
          <w:sz w:val="22"/>
          <w:szCs w:val="22"/>
        </w:rPr>
        <w:t xml:space="preserve">The following is the Balance Sheet of M/s </w:t>
      </w:r>
      <w:r w:rsidR="00BA7EC1" w:rsidRPr="006A3225">
        <w:rPr>
          <w:rFonts w:ascii="Arial" w:hAnsi="Arial" w:cs="Arial"/>
          <w:sz w:val="22"/>
          <w:szCs w:val="22"/>
        </w:rPr>
        <w:t>Best System</w:t>
      </w:r>
      <w:r w:rsidRPr="006A3225">
        <w:rPr>
          <w:rFonts w:ascii="Arial" w:hAnsi="Arial" w:cs="Arial"/>
          <w:sz w:val="22"/>
          <w:szCs w:val="22"/>
        </w:rPr>
        <w:t xml:space="preserve"> as on 31</w:t>
      </w:r>
      <w:r w:rsidRPr="006A3225">
        <w:rPr>
          <w:rFonts w:ascii="Arial" w:hAnsi="Arial" w:cs="Arial"/>
          <w:sz w:val="22"/>
          <w:szCs w:val="22"/>
          <w:vertAlign w:val="superscript"/>
        </w:rPr>
        <w:t>st</w:t>
      </w:r>
      <w:r w:rsidRPr="006A3225">
        <w:rPr>
          <w:rFonts w:ascii="Arial" w:hAnsi="Arial" w:cs="Arial"/>
          <w:sz w:val="22"/>
          <w:szCs w:val="22"/>
        </w:rPr>
        <w:t xml:space="preserve"> March,2022.</w:t>
      </w:r>
    </w:p>
    <w:p w14:paraId="4F116467" w14:textId="77777777" w:rsidR="00817BBA" w:rsidRPr="006A3225" w:rsidRDefault="00817BBA" w:rsidP="00817BBA">
      <w:pPr>
        <w:pStyle w:val="ListParagraph"/>
        <w:ind w:left="64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836"/>
        <w:gridCol w:w="4716"/>
      </w:tblGrid>
      <w:tr w:rsidR="006A3225" w:rsidRPr="006A3225" w14:paraId="69996FF1" w14:textId="77777777" w:rsidTr="00817BBA">
        <w:tc>
          <w:tcPr>
            <w:tcW w:w="5098" w:type="dxa"/>
          </w:tcPr>
          <w:p w14:paraId="10C68EDA" w14:textId="18D62659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098" w:type="dxa"/>
          </w:tcPr>
          <w:p w14:paraId="2C62E935" w14:textId="02F78162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  <w:r w:rsidR="009449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(Rs)</w:t>
            </w:r>
          </w:p>
        </w:tc>
      </w:tr>
      <w:tr w:rsidR="006A3225" w:rsidRPr="006A3225" w14:paraId="42EE8BAA" w14:textId="77777777" w:rsidTr="00817BBA">
        <w:tc>
          <w:tcPr>
            <w:tcW w:w="5098" w:type="dxa"/>
          </w:tcPr>
          <w:p w14:paraId="3E685AA6" w14:textId="34DA58DA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Equity and Liabilities </w:t>
            </w:r>
          </w:p>
        </w:tc>
        <w:tc>
          <w:tcPr>
            <w:tcW w:w="5098" w:type="dxa"/>
          </w:tcPr>
          <w:p w14:paraId="446A73F0" w14:textId="77777777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225" w:rsidRPr="006A3225" w14:paraId="0D30FA49" w14:textId="77777777" w:rsidTr="00817BBA">
        <w:tc>
          <w:tcPr>
            <w:tcW w:w="5098" w:type="dxa"/>
          </w:tcPr>
          <w:p w14:paraId="5470CB8D" w14:textId="3D30A344" w:rsidR="00817BBA" w:rsidRPr="006A3225" w:rsidRDefault="00817BBA" w:rsidP="00817B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>Shareholders Fund</w:t>
            </w:r>
          </w:p>
        </w:tc>
        <w:tc>
          <w:tcPr>
            <w:tcW w:w="5098" w:type="dxa"/>
          </w:tcPr>
          <w:p w14:paraId="063DD56A" w14:textId="77777777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225" w:rsidRPr="006A3225" w14:paraId="4BE8B771" w14:textId="77777777" w:rsidTr="00817BBA">
        <w:tc>
          <w:tcPr>
            <w:tcW w:w="5098" w:type="dxa"/>
          </w:tcPr>
          <w:p w14:paraId="571E7F94" w14:textId="77777777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6A3225">
              <w:rPr>
                <w:rFonts w:ascii="Arial" w:hAnsi="Arial" w:cs="Arial"/>
                <w:sz w:val="22"/>
                <w:szCs w:val="22"/>
              </w:rPr>
              <w:t>a)Share Capital</w:t>
            </w:r>
          </w:p>
          <w:p w14:paraId="2AFE6D88" w14:textId="04BD194A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     (10,000 Shares of Rs.10 each)</w:t>
            </w:r>
          </w:p>
        </w:tc>
        <w:tc>
          <w:tcPr>
            <w:tcW w:w="5098" w:type="dxa"/>
          </w:tcPr>
          <w:p w14:paraId="7DBCB7EB" w14:textId="0872BD28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6A3225" w:rsidRPr="006A3225" w14:paraId="06C4EDA8" w14:textId="77777777" w:rsidTr="00817BBA">
        <w:tc>
          <w:tcPr>
            <w:tcW w:w="5098" w:type="dxa"/>
          </w:tcPr>
          <w:p w14:paraId="39D25AAB" w14:textId="4AD12EA7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6A3225">
              <w:rPr>
                <w:rFonts w:ascii="Arial" w:hAnsi="Arial" w:cs="Arial"/>
                <w:sz w:val="22"/>
                <w:szCs w:val="22"/>
              </w:rPr>
              <w:t>b)</w:t>
            </w:r>
            <w:r w:rsidR="006E344D" w:rsidRPr="006A3225">
              <w:rPr>
                <w:rFonts w:ascii="Arial" w:hAnsi="Arial" w:cs="Arial"/>
                <w:sz w:val="22"/>
                <w:szCs w:val="22"/>
              </w:rPr>
              <w:t>Reserve and Surplus</w:t>
            </w:r>
          </w:p>
        </w:tc>
        <w:tc>
          <w:tcPr>
            <w:tcW w:w="5098" w:type="dxa"/>
          </w:tcPr>
          <w:p w14:paraId="55ED2C2F" w14:textId="56DA7A30" w:rsidR="00817BBA" w:rsidRPr="006A3225" w:rsidRDefault="00817BBA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25" w:rsidRPr="006A3225" w14:paraId="5147B2A4" w14:textId="77777777" w:rsidTr="00817BBA">
        <w:tc>
          <w:tcPr>
            <w:tcW w:w="5098" w:type="dxa"/>
          </w:tcPr>
          <w:p w14:paraId="4BDDECB2" w14:textId="069072C7" w:rsidR="00817BBA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      General Reserve</w:t>
            </w:r>
          </w:p>
        </w:tc>
        <w:tc>
          <w:tcPr>
            <w:tcW w:w="5098" w:type="dxa"/>
          </w:tcPr>
          <w:p w14:paraId="1BCE3804" w14:textId="4D42D725" w:rsidR="00817BBA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6A3225" w:rsidRPr="006A3225" w14:paraId="5924B95B" w14:textId="77777777" w:rsidTr="00817BBA">
        <w:tc>
          <w:tcPr>
            <w:tcW w:w="5098" w:type="dxa"/>
          </w:tcPr>
          <w:p w14:paraId="469D1877" w14:textId="573C926A" w:rsidR="00817BBA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      Taxation Reserve</w:t>
            </w:r>
          </w:p>
        </w:tc>
        <w:tc>
          <w:tcPr>
            <w:tcW w:w="5098" w:type="dxa"/>
          </w:tcPr>
          <w:p w14:paraId="13C073BC" w14:textId="7E9E7729" w:rsidR="00817BBA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6A3225" w:rsidRPr="006A3225" w14:paraId="254EDFD5" w14:textId="77777777" w:rsidTr="00817BBA">
        <w:tc>
          <w:tcPr>
            <w:tcW w:w="5098" w:type="dxa"/>
          </w:tcPr>
          <w:p w14:paraId="70E7AB87" w14:textId="3D32F855" w:rsidR="00817BBA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6A3225">
              <w:rPr>
                <w:rFonts w:ascii="Arial" w:hAnsi="Arial" w:cs="Arial"/>
                <w:sz w:val="22"/>
                <w:szCs w:val="22"/>
              </w:rPr>
              <w:t>Profit and Loss</w:t>
            </w:r>
          </w:p>
        </w:tc>
        <w:tc>
          <w:tcPr>
            <w:tcW w:w="5098" w:type="dxa"/>
          </w:tcPr>
          <w:p w14:paraId="02AC4139" w14:textId="63582FDE" w:rsidR="00817BBA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23,000</w:t>
            </w:r>
          </w:p>
        </w:tc>
      </w:tr>
      <w:tr w:rsidR="006E344D" w:rsidRPr="006A3225" w14:paraId="70281FD5" w14:textId="77777777" w:rsidTr="00817BBA">
        <w:tc>
          <w:tcPr>
            <w:tcW w:w="5098" w:type="dxa"/>
          </w:tcPr>
          <w:p w14:paraId="06054439" w14:textId="26416E58" w:rsidR="006E344D" w:rsidRPr="006A3225" w:rsidRDefault="006E344D" w:rsidP="006E34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>Current Liabilities</w:t>
            </w:r>
          </w:p>
        </w:tc>
        <w:tc>
          <w:tcPr>
            <w:tcW w:w="5098" w:type="dxa"/>
          </w:tcPr>
          <w:p w14:paraId="1316E3A6" w14:textId="77777777" w:rsidR="006E344D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44D" w:rsidRPr="006A3225" w14:paraId="31DA50D1" w14:textId="77777777" w:rsidTr="00817BBA">
        <w:tc>
          <w:tcPr>
            <w:tcW w:w="5098" w:type="dxa"/>
          </w:tcPr>
          <w:p w14:paraId="31009A5B" w14:textId="287E647D" w:rsidR="006E344D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10C6E" w:rsidRPr="006A3225">
              <w:rPr>
                <w:rFonts w:ascii="Arial" w:hAnsi="Arial" w:cs="Arial"/>
                <w:sz w:val="22"/>
                <w:szCs w:val="22"/>
              </w:rPr>
              <w:t xml:space="preserve">       Creditors</w:t>
            </w:r>
          </w:p>
        </w:tc>
        <w:tc>
          <w:tcPr>
            <w:tcW w:w="5098" w:type="dxa"/>
          </w:tcPr>
          <w:p w14:paraId="7F2E64B4" w14:textId="47065F78" w:rsidR="006E344D" w:rsidRPr="006A3225" w:rsidRDefault="00A10C6E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6E344D" w:rsidRPr="006A3225" w14:paraId="61305670" w14:textId="77777777" w:rsidTr="00817BBA">
        <w:tc>
          <w:tcPr>
            <w:tcW w:w="5098" w:type="dxa"/>
          </w:tcPr>
          <w:p w14:paraId="5AB5CC11" w14:textId="77DFB7FE" w:rsidR="006E344D" w:rsidRPr="006A3225" w:rsidRDefault="00A10C6E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       Workmen Savings Account</w:t>
            </w:r>
          </w:p>
        </w:tc>
        <w:tc>
          <w:tcPr>
            <w:tcW w:w="5098" w:type="dxa"/>
          </w:tcPr>
          <w:p w14:paraId="0B629D11" w14:textId="57165A9D" w:rsidR="006E344D" w:rsidRPr="006A3225" w:rsidRDefault="00A10C6E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A3225">
              <w:rPr>
                <w:rFonts w:ascii="Arial" w:hAnsi="Arial" w:cs="Arial"/>
                <w:sz w:val="22"/>
                <w:szCs w:val="22"/>
                <w:u w:val="single"/>
              </w:rPr>
              <w:t>20,000</w:t>
            </w:r>
          </w:p>
        </w:tc>
      </w:tr>
      <w:tr w:rsidR="006E344D" w:rsidRPr="006A3225" w14:paraId="1E6BF266" w14:textId="77777777" w:rsidTr="00817BBA">
        <w:tc>
          <w:tcPr>
            <w:tcW w:w="5098" w:type="dxa"/>
          </w:tcPr>
          <w:p w14:paraId="095FC42D" w14:textId="77777777" w:rsidR="006E344D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8" w:type="dxa"/>
          </w:tcPr>
          <w:p w14:paraId="39F59BEF" w14:textId="639CDF47" w:rsidR="006E344D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2,53,000</w:t>
            </w:r>
          </w:p>
        </w:tc>
      </w:tr>
      <w:tr w:rsidR="006E344D" w:rsidRPr="006A3225" w14:paraId="3F779577" w14:textId="77777777" w:rsidTr="00817BBA">
        <w:tc>
          <w:tcPr>
            <w:tcW w:w="5098" w:type="dxa"/>
          </w:tcPr>
          <w:p w14:paraId="48898840" w14:textId="146E2F64" w:rsidR="006E344D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32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Assets</w:t>
            </w:r>
          </w:p>
        </w:tc>
        <w:tc>
          <w:tcPr>
            <w:tcW w:w="5098" w:type="dxa"/>
          </w:tcPr>
          <w:p w14:paraId="5F3CEDB1" w14:textId="77777777" w:rsidR="006E344D" w:rsidRPr="006A3225" w:rsidRDefault="006E344D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4073" w:rsidRPr="006A3225" w14:paraId="49D1F8FD" w14:textId="77777777" w:rsidTr="00817BBA">
        <w:tc>
          <w:tcPr>
            <w:tcW w:w="5098" w:type="dxa"/>
          </w:tcPr>
          <w:p w14:paraId="4F2B67C4" w14:textId="769A8E4A" w:rsidR="006E4073" w:rsidRPr="006A3225" w:rsidRDefault="006E4073" w:rsidP="006E40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Non-Current Assets</w:t>
            </w:r>
          </w:p>
        </w:tc>
        <w:tc>
          <w:tcPr>
            <w:tcW w:w="5098" w:type="dxa"/>
          </w:tcPr>
          <w:p w14:paraId="4F389C53" w14:textId="77777777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4073" w:rsidRPr="006A3225" w14:paraId="6601AD7C" w14:textId="77777777" w:rsidTr="00817BBA">
        <w:tc>
          <w:tcPr>
            <w:tcW w:w="5098" w:type="dxa"/>
          </w:tcPr>
          <w:p w14:paraId="7BBC01AB" w14:textId="37CBDD4F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6A3225">
              <w:rPr>
                <w:rFonts w:ascii="Arial" w:hAnsi="Arial" w:cs="Arial"/>
                <w:sz w:val="22"/>
                <w:szCs w:val="22"/>
              </w:rPr>
              <w:t>Plant, Property and Equipment</w:t>
            </w:r>
          </w:p>
        </w:tc>
        <w:tc>
          <w:tcPr>
            <w:tcW w:w="5098" w:type="dxa"/>
          </w:tcPr>
          <w:p w14:paraId="7698FBD2" w14:textId="023996CF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1,40,000</w:t>
            </w:r>
          </w:p>
        </w:tc>
      </w:tr>
      <w:tr w:rsidR="006E4073" w:rsidRPr="006A3225" w14:paraId="001E4C8B" w14:textId="77777777" w:rsidTr="00817BBA">
        <w:tc>
          <w:tcPr>
            <w:tcW w:w="5098" w:type="dxa"/>
          </w:tcPr>
          <w:p w14:paraId="0A096B2D" w14:textId="41DF10CA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  Trademark</w:t>
            </w:r>
          </w:p>
        </w:tc>
        <w:tc>
          <w:tcPr>
            <w:tcW w:w="5098" w:type="dxa"/>
          </w:tcPr>
          <w:p w14:paraId="26615C4A" w14:textId="5B1825BD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6E4073" w:rsidRPr="006A3225" w14:paraId="62D49F7D" w14:textId="77777777" w:rsidTr="00817BBA">
        <w:tc>
          <w:tcPr>
            <w:tcW w:w="5098" w:type="dxa"/>
          </w:tcPr>
          <w:p w14:paraId="5F4CF5CD" w14:textId="3326CFC5" w:rsidR="006E4073" w:rsidRPr="006A3225" w:rsidRDefault="006E4073" w:rsidP="006E40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>Current Assets</w:t>
            </w:r>
          </w:p>
        </w:tc>
        <w:tc>
          <w:tcPr>
            <w:tcW w:w="5098" w:type="dxa"/>
          </w:tcPr>
          <w:p w14:paraId="267EA034" w14:textId="77777777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4073" w:rsidRPr="006A3225" w14:paraId="406185A0" w14:textId="77777777" w:rsidTr="00817BBA">
        <w:tc>
          <w:tcPr>
            <w:tcW w:w="5098" w:type="dxa"/>
          </w:tcPr>
          <w:p w14:paraId="0100767B" w14:textId="454B4DED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Inventories </w:t>
            </w:r>
          </w:p>
        </w:tc>
        <w:tc>
          <w:tcPr>
            <w:tcW w:w="5098" w:type="dxa"/>
          </w:tcPr>
          <w:p w14:paraId="09CE09FB" w14:textId="18C41FC2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6E4073" w:rsidRPr="006A3225" w14:paraId="47B9AD3D" w14:textId="77777777" w:rsidTr="00817BBA">
        <w:tc>
          <w:tcPr>
            <w:tcW w:w="5098" w:type="dxa"/>
          </w:tcPr>
          <w:p w14:paraId="17778E94" w14:textId="3C58EA5E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 xml:space="preserve">         Debtors</w:t>
            </w:r>
          </w:p>
        </w:tc>
        <w:tc>
          <w:tcPr>
            <w:tcW w:w="5098" w:type="dxa"/>
          </w:tcPr>
          <w:p w14:paraId="60A57D02" w14:textId="6CCF907A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sz w:val="22"/>
                <w:szCs w:val="22"/>
              </w:rPr>
              <w:t>48,000</w:t>
            </w:r>
          </w:p>
        </w:tc>
      </w:tr>
      <w:tr w:rsidR="006E4073" w:rsidRPr="006A3225" w14:paraId="6D51D944" w14:textId="77777777" w:rsidTr="00817BBA">
        <w:tc>
          <w:tcPr>
            <w:tcW w:w="5098" w:type="dxa"/>
          </w:tcPr>
          <w:p w14:paraId="6F8561BA" w14:textId="2F04AAE0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6A3225"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5098" w:type="dxa"/>
          </w:tcPr>
          <w:p w14:paraId="6B030132" w14:textId="54F1D862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A3225">
              <w:rPr>
                <w:rFonts w:ascii="Arial" w:hAnsi="Arial" w:cs="Arial"/>
                <w:sz w:val="22"/>
                <w:szCs w:val="22"/>
                <w:u w:val="single"/>
              </w:rPr>
              <w:t>25,000</w:t>
            </w:r>
          </w:p>
        </w:tc>
      </w:tr>
      <w:tr w:rsidR="006E4073" w:rsidRPr="006A3225" w14:paraId="3425531C" w14:textId="77777777" w:rsidTr="00817BBA">
        <w:tc>
          <w:tcPr>
            <w:tcW w:w="5098" w:type="dxa"/>
          </w:tcPr>
          <w:p w14:paraId="34927899" w14:textId="77777777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8" w:type="dxa"/>
          </w:tcPr>
          <w:p w14:paraId="72294412" w14:textId="17F176F8" w:rsidR="006E4073" w:rsidRPr="006A3225" w:rsidRDefault="006E4073" w:rsidP="00817BB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A32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2,53,000</w:t>
            </w:r>
          </w:p>
        </w:tc>
      </w:tr>
    </w:tbl>
    <w:p w14:paraId="5B047897" w14:textId="7F829169" w:rsidR="00A9432A" w:rsidRPr="006A3225" w:rsidRDefault="00B40D37" w:rsidP="00817BBA">
      <w:pPr>
        <w:pStyle w:val="ListParagraph"/>
        <w:ind w:left="644"/>
        <w:rPr>
          <w:rFonts w:ascii="Arial" w:hAnsi="Arial" w:cs="Arial"/>
          <w:sz w:val="22"/>
          <w:szCs w:val="22"/>
        </w:rPr>
      </w:pPr>
      <w:r w:rsidRPr="006A3225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14:paraId="2F1340E6" w14:textId="2327E34D" w:rsidR="002F397A" w:rsidRPr="004B74ED" w:rsidRDefault="006E4073">
      <w:pPr>
        <w:rPr>
          <w:rFonts w:ascii="Arial" w:hAnsi="Arial" w:cs="Arial"/>
          <w:sz w:val="22"/>
          <w:szCs w:val="22"/>
        </w:rPr>
      </w:pPr>
      <w:r w:rsidRPr="006A3225">
        <w:rPr>
          <w:rFonts w:ascii="Arial" w:hAnsi="Arial" w:cs="Arial"/>
          <w:sz w:val="22"/>
          <w:szCs w:val="22"/>
          <w:lang w:val="en-AU"/>
        </w:rPr>
        <w:t xml:space="preserve">          </w:t>
      </w:r>
      <w:r w:rsidR="00D74356" w:rsidRPr="006A3225">
        <w:rPr>
          <w:rFonts w:ascii="Arial" w:hAnsi="Arial" w:cs="Arial"/>
          <w:b/>
          <w:bCs/>
          <w:sz w:val="22"/>
          <w:szCs w:val="22"/>
        </w:rPr>
        <w:t xml:space="preserve">  </w:t>
      </w:r>
      <w:r w:rsidR="00D74356" w:rsidRPr="006A3225">
        <w:rPr>
          <w:rFonts w:ascii="Arial" w:hAnsi="Arial" w:cs="Arial"/>
          <w:sz w:val="22"/>
          <w:szCs w:val="22"/>
        </w:rPr>
        <w:t xml:space="preserve">Plant, Property and Equipment is worth 30,000 more and Rs.5000 of the debtors is to be taken as bad. The profits of the company were : </w:t>
      </w:r>
      <w:r w:rsidR="00D74356" w:rsidRPr="004B74ED">
        <w:rPr>
          <w:rFonts w:ascii="Arial" w:hAnsi="Arial" w:cs="Arial"/>
          <w:sz w:val="22"/>
          <w:szCs w:val="22"/>
        </w:rPr>
        <w:t>2020- Rs.50,000; 2021- Rs.60,000 and 2022 – Rs.70,000.</w:t>
      </w:r>
    </w:p>
    <w:p w14:paraId="3C9A0C4D" w14:textId="7CD6B638" w:rsidR="00D74356" w:rsidRPr="006A3225" w:rsidRDefault="00D74356">
      <w:pPr>
        <w:rPr>
          <w:rFonts w:ascii="Arial" w:hAnsi="Arial" w:cs="Arial"/>
          <w:sz w:val="22"/>
          <w:szCs w:val="22"/>
        </w:rPr>
      </w:pPr>
    </w:p>
    <w:p w14:paraId="541970CA" w14:textId="2CB99843" w:rsidR="00D74356" w:rsidRPr="006A3225" w:rsidRDefault="00D74356">
      <w:pPr>
        <w:rPr>
          <w:rFonts w:ascii="Arial" w:hAnsi="Arial" w:cs="Arial"/>
          <w:b/>
          <w:bCs/>
          <w:sz w:val="22"/>
          <w:szCs w:val="22"/>
        </w:rPr>
      </w:pPr>
      <w:r w:rsidRPr="006A3225">
        <w:rPr>
          <w:rFonts w:ascii="Arial" w:hAnsi="Arial" w:cs="Arial"/>
          <w:sz w:val="22"/>
          <w:szCs w:val="22"/>
        </w:rPr>
        <w:t>It is the practice of the company to transfer 20% of th</w:t>
      </w:r>
      <w:r w:rsidR="004B74ED">
        <w:rPr>
          <w:rFonts w:ascii="Arial" w:hAnsi="Arial" w:cs="Arial"/>
          <w:sz w:val="22"/>
          <w:szCs w:val="22"/>
        </w:rPr>
        <w:t>e</w:t>
      </w:r>
      <w:r w:rsidRPr="006A3225">
        <w:rPr>
          <w:rFonts w:ascii="Arial" w:hAnsi="Arial" w:cs="Arial"/>
          <w:sz w:val="22"/>
          <w:szCs w:val="22"/>
        </w:rPr>
        <w:t xml:space="preserve"> profits to Reserve. Ignoring taxation , find out the value of the shares of the company on the basis of net assets. Shares of similar companies listed on the stock exchange yielded 12% on their market value. Goodwill of the company is valued at Rs.1,00,000</w:t>
      </w:r>
      <w:r w:rsidR="0015530B" w:rsidRPr="006A3225">
        <w:rPr>
          <w:rFonts w:ascii="Arial" w:hAnsi="Arial" w:cs="Arial"/>
          <w:sz w:val="22"/>
          <w:szCs w:val="22"/>
        </w:rPr>
        <w:t xml:space="preserve"> </w:t>
      </w:r>
      <w:r w:rsidR="0015530B" w:rsidRPr="006A3225">
        <w:rPr>
          <w:rFonts w:ascii="Arial" w:hAnsi="Arial" w:cs="Arial"/>
          <w:b/>
          <w:bCs/>
          <w:sz w:val="22"/>
          <w:szCs w:val="22"/>
        </w:rPr>
        <w:t>(8 marks)</w:t>
      </w:r>
    </w:p>
    <w:p w14:paraId="604C7C7C" w14:textId="71509063" w:rsidR="006A3225" w:rsidRPr="006A3225" w:rsidRDefault="006A3225">
      <w:pPr>
        <w:rPr>
          <w:rFonts w:ascii="Arial" w:hAnsi="Arial" w:cs="Arial"/>
          <w:b/>
          <w:bCs/>
          <w:sz w:val="22"/>
          <w:szCs w:val="22"/>
        </w:rPr>
      </w:pPr>
    </w:p>
    <w:p w14:paraId="3AC02305" w14:textId="358F0FC6" w:rsidR="006A3225" w:rsidRPr="006A3225" w:rsidRDefault="006A3225" w:rsidP="006A322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  <w:lang w:val="en-AU"/>
        </w:rPr>
      </w:pPr>
      <w:r w:rsidRPr="006A3225">
        <w:rPr>
          <w:rFonts w:ascii="Arial" w:hAnsi="Arial" w:cs="Arial"/>
          <w:sz w:val="22"/>
          <w:szCs w:val="22"/>
          <w:lang w:val="en-AU"/>
        </w:rPr>
        <w:lastRenderedPageBreak/>
        <w:t xml:space="preserve">What are the various sources of information that </w:t>
      </w:r>
      <w:r w:rsidRPr="006A3225">
        <w:rPr>
          <w:rFonts w:ascii="Arial" w:eastAsia="Times New Roman" w:hAnsi="Arial" w:cs="Arial"/>
          <w:sz w:val="22"/>
          <w:szCs w:val="22"/>
          <w:lang w:eastAsia="en-GB"/>
        </w:rPr>
        <w:t>Pinnacle Venture need to consider while undertaking valuation? Suggest the different methods of valuation available to Pinnacle Venture? (7 marks)</w:t>
      </w:r>
    </w:p>
    <w:sectPr w:rsidR="006A3225" w:rsidRPr="006A3225" w:rsidSect="00F41416">
      <w:footerReference w:type="even" r:id="rId8"/>
      <w:footerReference w:type="default" r:id="rId9"/>
      <w:pgSz w:w="11900" w:h="16840"/>
      <w:pgMar w:top="1440" w:right="614" w:bottom="26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9438" w14:textId="77777777" w:rsidR="00DA62A2" w:rsidRDefault="00DA62A2">
      <w:r>
        <w:separator/>
      </w:r>
    </w:p>
  </w:endnote>
  <w:endnote w:type="continuationSeparator" w:id="0">
    <w:p w14:paraId="3975E898" w14:textId="77777777" w:rsidR="00DA62A2" w:rsidRDefault="00D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71772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D9F47" w14:textId="77777777" w:rsidR="00947AC1" w:rsidRDefault="00944FBE" w:rsidP="00873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94268F" w14:textId="77777777" w:rsidR="00947AC1" w:rsidRDefault="00DA6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2313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F41E" w14:textId="77777777" w:rsidR="00947AC1" w:rsidRDefault="00944FBE" w:rsidP="00873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286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5A0833" w14:textId="77777777" w:rsidR="00947AC1" w:rsidRDefault="00DA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AFC0" w14:textId="77777777" w:rsidR="00DA62A2" w:rsidRDefault="00DA62A2">
      <w:r>
        <w:separator/>
      </w:r>
    </w:p>
  </w:footnote>
  <w:footnote w:type="continuationSeparator" w:id="0">
    <w:p w14:paraId="44186FFC" w14:textId="77777777" w:rsidR="00DA62A2" w:rsidRDefault="00DA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2F3"/>
    <w:multiLevelType w:val="hybridMultilevel"/>
    <w:tmpl w:val="7AEC4F10"/>
    <w:lvl w:ilvl="0" w:tplc="94F0595E">
      <w:start w:val="1"/>
      <w:numFmt w:val="lowerLetter"/>
      <w:lvlText w:val="%1)"/>
      <w:lvlJc w:val="left"/>
      <w:pPr>
        <w:ind w:left="136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92F4E14"/>
    <w:multiLevelType w:val="hybridMultilevel"/>
    <w:tmpl w:val="F17EFCDE"/>
    <w:lvl w:ilvl="0" w:tplc="7B6A28A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514CF"/>
    <w:multiLevelType w:val="hybridMultilevel"/>
    <w:tmpl w:val="0D24599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F6330F1"/>
    <w:multiLevelType w:val="hybridMultilevel"/>
    <w:tmpl w:val="9F9EED96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067811"/>
    <w:multiLevelType w:val="hybridMultilevel"/>
    <w:tmpl w:val="FEC472E4"/>
    <w:lvl w:ilvl="0" w:tplc="4E5819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A84C13"/>
    <w:multiLevelType w:val="hybridMultilevel"/>
    <w:tmpl w:val="F5D8E76A"/>
    <w:lvl w:ilvl="0" w:tplc="7FB0F60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25C0A"/>
    <w:multiLevelType w:val="hybridMultilevel"/>
    <w:tmpl w:val="8A1A9F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D57DF7"/>
    <w:multiLevelType w:val="hybridMultilevel"/>
    <w:tmpl w:val="9266D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56944"/>
    <w:multiLevelType w:val="hybridMultilevel"/>
    <w:tmpl w:val="D338A9DC"/>
    <w:lvl w:ilvl="0" w:tplc="7FB0F60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F04AD"/>
    <w:multiLevelType w:val="hybridMultilevel"/>
    <w:tmpl w:val="E70C541E"/>
    <w:lvl w:ilvl="0" w:tplc="08090013">
      <w:start w:val="1"/>
      <w:numFmt w:val="upperRoman"/>
      <w:lvlText w:val="%1."/>
      <w:lvlJc w:val="right"/>
      <w:pPr>
        <w:ind w:left="1520" w:hanging="360"/>
      </w:pPr>
    </w:lvl>
    <w:lvl w:ilvl="1" w:tplc="08090019" w:tentative="1">
      <w:start w:val="1"/>
      <w:numFmt w:val="lowerLetter"/>
      <w:lvlText w:val="%2."/>
      <w:lvlJc w:val="left"/>
      <w:pPr>
        <w:ind w:left="2240" w:hanging="360"/>
      </w:pPr>
    </w:lvl>
    <w:lvl w:ilvl="2" w:tplc="0809001B" w:tentative="1">
      <w:start w:val="1"/>
      <w:numFmt w:val="lowerRoman"/>
      <w:lvlText w:val="%3."/>
      <w:lvlJc w:val="right"/>
      <w:pPr>
        <w:ind w:left="2960" w:hanging="180"/>
      </w:pPr>
    </w:lvl>
    <w:lvl w:ilvl="3" w:tplc="0809000F" w:tentative="1">
      <w:start w:val="1"/>
      <w:numFmt w:val="decimal"/>
      <w:lvlText w:val="%4."/>
      <w:lvlJc w:val="left"/>
      <w:pPr>
        <w:ind w:left="3680" w:hanging="360"/>
      </w:pPr>
    </w:lvl>
    <w:lvl w:ilvl="4" w:tplc="08090019" w:tentative="1">
      <w:start w:val="1"/>
      <w:numFmt w:val="lowerLetter"/>
      <w:lvlText w:val="%5."/>
      <w:lvlJc w:val="left"/>
      <w:pPr>
        <w:ind w:left="4400" w:hanging="360"/>
      </w:pPr>
    </w:lvl>
    <w:lvl w:ilvl="5" w:tplc="0809001B" w:tentative="1">
      <w:start w:val="1"/>
      <w:numFmt w:val="lowerRoman"/>
      <w:lvlText w:val="%6."/>
      <w:lvlJc w:val="right"/>
      <w:pPr>
        <w:ind w:left="5120" w:hanging="180"/>
      </w:pPr>
    </w:lvl>
    <w:lvl w:ilvl="6" w:tplc="0809000F" w:tentative="1">
      <w:start w:val="1"/>
      <w:numFmt w:val="decimal"/>
      <w:lvlText w:val="%7."/>
      <w:lvlJc w:val="left"/>
      <w:pPr>
        <w:ind w:left="5840" w:hanging="360"/>
      </w:pPr>
    </w:lvl>
    <w:lvl w:ilvl="7" w:tplc="08090019" w:tentative="1">
      <w:start w:val="1"/>
      <w:numFmt w:val="lowerLetter"/>
      <w:lvlText w:val="%8."/>
      <w:lvlJc w:val="left"/>
      <w:pPr>
        <w:ind w:left="6560" w:hanging="360"/>
      </w:pPr>
    </w:lvl>
    <w:lvl w:ilvl="8" w:tplc="08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>
    <w:nsid w:val="7B386A84"/>
    <w:multiLevelType w:val="hybridMultilevel"/>
    <w:tmpl w:val="FEEE7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37"/>
    <w:rsid w:val="00002F88"/>
    <w:rsid w:val="000F0A0C"/>
    <w:rsid w:val="0015530B"/>
    <w:rsid w:val="001620A1"/>
    <w:rsid w:val="00173CA0"/>
    <w:rsid w:val="001E286F"/>
    <w:rsid w:val="0027142E"/>
    <w:rsid w:val="00291406"/>
    <w:rsid w:val="002F397A"/>
    <w:rsid w:val="00305FBC"/>
    <w:rsid w:val="003A6067"/>
    <w:rsid w:val="004322CA"/>
    <w:rsid w:val="004B74ED"/>
    <w:rsid w:val="00523680"/>
    <w:rsid w:val="00631AD6"/>
    <w:rsid w:val="006336BB"/>
    <w:rsid w:val="006A3225"/>
    <w:rsid w:val="006C016A"/>
    <w:rsid w:val="006E344D"/>
    <w:rsid w:val="006E4073"/>
    <w:rsid w:val="006F7D1A"/>
    <w:rsid w:val="00817BBA"/>
    <w:rsid w:val="00832ABC"/>
    <w:rsid w:val="008C40A7"/>
    <w:rsid w:val="009449A9"/>
    <w:rsid w:val="00944FBE"/>
    <w:rsid w:val="009467D2"/>
    <w:rsid w:val="00A10C6E"/>
    <w:rsid w:val="00A63D35"/>
    <w:rsid w:val="00A721B1"/>
    <w:rsid w:val="00A9432A"/>
    <w:rsid w:val="00AB1084"/>
    <w:rsid w:val="00B3704D"/>
    <w:rsid w:val="00B40D37"/>
    <w:rsid w:val="00B93FA4"/>
    <w:rsid w:val="00BA7EC1"/>
    <w:rsid w:val="00CC43F5"/>
    <w:rsid w:val="00D01B0E"/>
    <w:rsid w:val="00D0388A"/>
    <w:rsid w:val="00D7344D"/>
    <w:rsid w:val="00D74356"/>
    <w:rsid w:val="00DA62A2"/>
    <w:rsid w:val="00E95E43"/>
    <w:rsid w:val="00F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F43E"/>
  <w15:chartTrackingRefBased/>
  <w15:docId w15:val="{6A490A91-0576-8A4A-86C4-9A91AD9D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A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3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B40D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yiv2058623908msonormal">
    <w:name w:val="yiv2058623908msonormal"/>
    <w:basedOn w:val="Normal"/>
    <w:rsid w:val="00B40D37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37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0D3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0D37"/>
  </w:style>
  <w:style w:type="table" w:styleId="TableGrid">
    <w:name w:val="Table Grid"/>
    <w:basedOn w:val="TableNormal"/>
    <w:uiPriority w:val="39"/>
    <w:rsid w:val="00A7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Yashuwanth Gowda</dc:creator>
  <cp:keywords/>
  <dc:description/>
  <cp:lastModifiedBy>LIBDL-13</cp:lastModifiedBy>
  <cp:revision>22</cp:revision>
  <dcterms:created xsi:type="dcterms:W3CDTF">2018-01-01T00:06:00Z</dcterms:created>
  <dcterms:modified xsi:type="dcterms:W3CDTF">2022-08-19T08:17:00Z</dcterms:modified>
</cp:coreProperties>
</file>