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96EC" w14:textId="61EA956D" w:rsidR="00E9145F" w:rsidRDefault="00E9145F" w:rsidP="004A7C71">
      <w:pPr>
        <w:spacing w:line="240" w:lineRule="auto"/>
        <w:ind w:left="-990"/>
        <w:jc w:val="center"/>
        <w:rPr>
          <w:rFonts w:ascii="Times" w:hAnsi="Times" w:cs="Times New Roman"/>
          <w:b/>
          <w:sz w:val="24"/>
          <w:szCs w:val="24"/>
        </w:rPr>
      </w:pPr>
      <w:r>
        <w:rPr>
          <w:noProof/>
          <w:lang w:val="en-IN" w:eastAsia="en-IN"/>
        </w:rPr>
        <mc:AlternateContent>
          <mc:Choice Requires="wps">
            <w:drawing>
              <wp:anchor distT="0" distB="0" distL="114300" distR="114300" simplePos="0" relativeHeight="251661312" behindDoc="0" locked="0" layoutInCell="1" allowOverlap="1" wp14:anchorId="46066FCA" wp14:editId="29581B39">
                <wp:simplePos x="0" y="0"/>
                <wp:positionH relativeFrom="column">
                  <wp:posOffset>4485640</wp:posOffset>
                </wp:positionH>
                <wp:positionV relativeFrom="paragraph">
                  <wp:posOffset>-147283</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34A11388" w14:textId="77777777" w:rsidR="00E9145F" w:rsidRDefault="00E9145F" w:rsidP="00E9145F">
                            <w:r>
                              <w:t>Register Number:</w:t>
                            </w:r>
                          </w:p>
                          <w:p w14:paraId="227710DD" w14:textId="77777777" w:rsidR="00E9145F" w:rsidRPr="00A00F7D" w:rsidRDefault="00E9145F" w:rsidP="00E9145F">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66FCA" id="_x0000_t202" coordsize="21600,21600" o:spt="202" path="m,l,21600r21600,l21600,xe">
                <v:stroke joinstyle="miter"/>
                <v:path gradientshapeok="t" o:connecttype="rect"/>
              </v:shapetype>
              <v:shape id="Text Box 2" o:spid="_x0000_s1026" type="#_x0000_t202" style="position:absolute;left:0;text-align:left;margin-left:353.2pt;margin-top:-11.6pt;width:195.2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">
                <v:textbox>
                  <w:txbxContent>
                    <w:p w14:paraId="34A11388" w14:textId="77777777" w:rsidR="00E9145F" w:rsidRDefault="00E9145F" w:rsidP="00E9145F">
                      <w:r>
                        <w:t>Register Number:</w:t>
                      </w:r>
                    </w:p>
                    <w:p w14:paraId="227710DD" w14:textId="77777777" w:rsidR="00E9145F" w:rsidRPr="00A00F7D" w:rsidRDefault="00E9145F" w:rsidP="00E9145F">
                      <w:pPr>
                        <w:rPr>
                          <w:b/>
                          <w:sz w:val="32"/>
                          <w:szCs w:val="32"/>
                        </w:rPr>
                      </w:pPr>
                      <w:r>
                        <w:t>DATE:</w:t>
                      </w:r>
                    </w:p>
                  </w:txbxContent>
                </v:textbox>
              </v:shape>
            </w:pict>
          </mc:Fallback>
        </mc:AlternateContent>
      </w:r>
    </w:p>
    <w:p w14:paraId="22363477" w14:textId="22C45B2D" w:rsidR="004A7C71" w:rsidRPr="0050229F" w:rsidRDefault="004A7C71" w:rsidP="004A7C71">
      <w:pPr>
        <w:spacing w:line="240" w:lineRule="auto"/>
        <w:ind w:left="-990"/>
        <w:jc w:val="center"/>
        <w:rPr>
          <w:rFonts w:ascii="Times" w:hAnsi="Times" w:cs="Times New Roman"/>
          <w:b/>
          <w:sz w:val="24"/>
          <w:szCs w:val="24"/>
        </w:rPr>
      </w:pPr>
      <w:r w:rsidRPr="0050229F">
        <w:rPr>
          <w:rFonts w:ascii="Times" w:hAnsi="Times" w:cs="Times New Roman"/>
          <w:noProof/>
          <w:sz w:val="24"/>
          <w:szCs w:val="24"/>
          <w:lang w:val="en-IN" w:eastAsia="en-IN"/>
        </w:rPr>
        <w:drawing>
          <wp:anchor distT="0" distB="0" distL="114300" distR="114300" simplePos="0" relativeHeight="251659264" behindDoc="1" locked="0" layoutInCell="1" allowOverlap="1" wp14:anchorId="61D37A89" wp14:editId="6F9607D0">
            <wp:simplePos x="0" y="0"/>
            <wp:positionH relativeFrom="column">
              <wp:posOffset>-114300</wp:posOffset>
            </wp:positionH>
            <wp:positionV relativeFrom="paragraph">
              <wp:posOffset>0</wp:posOffset>
            </wp:positionV>
            <wp:extent cx="843915" cy="808355"/>
            <wp:effectExtent l="0" t="0" r="0" b="4445"/>
            <wp:wrapNone/>
            <wp:docPr id="4"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915" cy="808355"/>
                    </a:xfrm>
                    <a:prstGeom prst="rect">
                      <a:avLst/>
                    </a:prstGeom>
                    <a:noFill/>
                  </pic:spPr>
                </pic:pic>
              </a:graphicData>
            </a:graphic>
            <wp14:sizeRelH relativeFrom="page">
              <wp14:pctWidth>0</wp14:pctWidth>
            </wp14:sizeRelH>
            <wp14:sizeRelV relativeFrom="page">
              <wp14:pctHeight>0</wp14:pctHeight>
            </wp14:sizeRelV>
          </wp:anchor>
        </w:drawing>
      </w:r>
    </w:p>
    <w:p w14:paraId="16B0E9DF" w14:textId="3ED0B4E9" w:rsidR="00E9145F" w:rsidRDefault="00E9145F" w:rsidP="00E9145F">
      <w:pPr>
        <w:spacing w:after="0"/>
        <w:jc w:val="center"/>
        <w:rPr>
          <w:rFonts w:ascii="Arial" w:hAnsi="Arial" w:cs="Arial"/>
          <w:b/>
          <w:bCs/>
        </w:rPr>
      </w:pPr>
    </w:p>
    <w:p w14:paraId="06AE430B" w14:textId="008C0538" w:rsidR="00E9145F" w:rsidRDefault="00E9145F" w:rsidP="00E9145F">
      <w:pPr>
        <w:spacing w:after="0"/>
        <w:jc w:val="center"/>
        <w:rPr>
          <w:rFonts w:ascii="Arial" w:hAnsi="Arial" w:cs="Arial"/>
          <w:b/>
          <w:bCs/>
        </w:rPr>
      </w:pPr>
      <w:r>
        <w:rPr>
          <w:rFonts w:ascii="Arial" w:hAnsi="Arial" w:cs="Arial"/>
          <w:b/>
          <w:bCs/>
        </w:rPr>
        <w:t>ST. JOSEPH’S COLLEGE (AUTONOMOUS), BANGALORE-27</w:t>
      </w:r>
    </w:p>
    <w:p w14:paraId="664EBF4E" w14:textId="6483C66E" w:rsidR="00E9145F" w:rsidRPr="00552716" w:rsidRDefault="00E9145F" w:rsidP="00E9145F">
      <w:pPr>
        <w:spacing w:after="0"/>
        <w:contextualSpacing/>
        <w:jc w:val="center"/>
        <w:rPr>
          <w:rFonts w:ascii="Arial" w:hAnsi="Arial" w:cs="Arial"/>
          <w:b/>
        </w:rPr>
      </w:pPr>
      <w:r>
        <w:rPr>
          <w:rFonts w:ascii="Arial" w:hAnsi="Arial" w:cs="Arial"/>
          <w:b/>
        </w:rPr>
        <w:t>UG</w:t>
      </w:r>
      <w:r w:rsidRPr="00552716">
        <w:rPr>
          <w:rFonts w:ascii="Arial" w:hAnsi="Arial" w:cs="Arial"/>
          <w:b/>
        </w:rPr>
        <w:t xml:space="preserve"> –</w:t>
      </w:r>
      <w:r w:rsidR="00561172">
        <w:rPr>
          <w:rFonts w:ascii="Arial" w:hAnsi="Arial" w:cs="Arial"/>
          <w:b/>
        </w:rPr>
        <w:t xml:space="preserve"> </w:t>
      </w:r>
      <w:r w:rsidR="00684B98">
        <w:rPr>
          <w:rFonts w:ascii="Arial" w:hAnsi="Arial" w:cs="Arial"/>
          <w:b/>
        </w:rPr>
        <w:t>I</w:t>
      </w:r>
      <w:r>
        <w:rPr>
          <w:rFonts w:ascii="Arial" w:hAnsi="Arial" w:cs="Arial"/>
          <w:b/>
        </w:rPr>
        <w:t>V</w:t>
      </w:r>
      <w:r w:rsidRPr="00552716">
        <w:rPr>
          <w:rFonts w:ascii="Arial" w:hAnsi="Arial" w:cs="Arial"/>
          <w:b/>
        </w:rPr>
        <w:t xml:space="preserve"> SEMESTER</w:t>
      </w:r>
    </w:p>
    <w:p w14:paraId="760E0A05" w14:textId="77777777" w:rsidR="00E9145F" w:rsidRDefault="00E9145F" w:rsidP="00E9145F">
      <w:pPr>
        <w:spacing w:after="0"/>
        <w:jc w:val="center"/>
        <w:rPr>
          <w:rFonts w:ascii="Arial" w:hAnsi="Arial" w:cs="Arial"/>
          <w:b/>
          <w:bCs/>
        </w:rPr>
      </w:pPr>
      <w:r>
        <w:rPr>
          <w:rFonts w:ascii="Arial" w:hAnsi="Arial" w:cs="Arial"/>
          <w:b/>
          <w:bCs/>
        </w:rPr>
        <w:t>SEMESTER EXAMINATION: APRIL 2022</w:t>
      </w:r>
    </w:p>
    <w:p w14:paraId="13A3573B" w14:textId="0C76CD55" w:rsidR="00E9145F" w:rsidRDefault="00E9145F" w:rsidP="00E9145F">
      <w:pPr>
        <w:spacing w:after="0"/>
        <w:jc w:val="center"/>
        <w:rPr>
          <w:rFonts w:ascii="Arial" w:hAnsi="Arial" w:cs="Arial"/>
          <w:b/>
          <w:bCs/>
        </w:rPr>
      </w:pPr>
      <w:r w:rsidRPr="00B56C37">
        <w:rPr>
          <w:rFonts w:ascii="Arial" w:hAnsi="Arial" w:cs="Arial"/>
          <w:color w:val="000000"/>
          <w:sz w:val="20"/>
          <w:szCs w:val="20"/>
          <w:lang w:val="en-GB"/>
        </w:rPr>
        <w:t xml:space="preserve">(Examination conducted in </w:t>
      </w:r>
      <w:r>
        <w:rPr>
          <w:rFonts w:ascii="Arial" w:hAnsi="Arial" w:cs="Arial"/>
          <w:color w:val="000000"/>
          <w:sz w:val="20"/>
          <w:szCs w:val="20"/>
          <w:lang w:val="en-GB"/>
        </w:rPr>
        <w:t>July</w:t>
      </w:r>
      <w:r w:rsidRPr="00B56C37">
        <w:rPr>
          <w:rFonts w:ascii="Arial" w:hAnsi="Arial" w:cs="Arial"/>
          <w:color w:val="000000"/>
          <w:sz w:val="20"/>
          <w:szCs w:val="20"/>
          <w:lang w:val="en-GB"/>
        </w:rPr>
        <w:t>-</w:t>
      </w:r>
      <w:r>
        <w:rPr>
          <w:rFonts w:ascii="Arial" w:hAnsi="Arial" w:cs="Arial"/>
          <w:color w:val="000000"/>
          <w:sz w:val="20"/>
          <w:szCs w:val="20"/>
          <w:lang w:val="en-GB"/>
        </w:rPr>
        <w:t>August 2022</w:t>
      </w:r>
      <w:r w:rsidRPr="00B56C37">
        <w:rPr>
          <w:rFonts w:ascii="Arial" w:hAnsi="Arial" w:cs="Arial"/>
          <w:color w:val="000000"/>
          <w:sz w:val="20"/>
          <w:szCs w:val="20"/>
          <w:lang w:val="en-GB"/>
        </w:rPr>
        <w:t>)</w:t>
      </w:r>
    </w:p>
    <w:p w14:paraId="4E5B95CA" w14:textId="39D698C5" w:rsidR="004A7C71" w:rsidRPr="0050229F" w:rsidRDefault="00D15C82" w:rsidP="004A7C71">
      <w:pPr>
        <w:spacing w:line="240" w:lineRule="auto"/>
        <w:ind w:left="-990"/>
        <w:jc w:val="center"/>
        <w:rPr>
          <w:rFonts w:ascii="Times" w:hAnsi="Times" w:cs="Times New Roman"/>
          <w:b/>
          <w:sz w:val="24"/>
          <w:szCs w:val="24"/>
        </w:rPr>
      </w:pPr>
      <w:bookmarkStart w:id="0" w:name="_GoBack"/>
      <w:r>
        <w:rPr>
          <w:rFonts w:ascii="Times" w:hAnsi="Times" w:cs="Times New Roman"/>
          <w:b/>
          <w:sz w:val="24"/>
          <w:szCs w:val="24"/>
        </w:rPr>
        <w:t>BC</w:t>
      </w:r>
      <w:r w:rsidR="00561172">
        <w:rPr>
          <w:rFonts w:ascii="Times" w:hAnsi="Times" w:cs="Times New Roman"/>
          <w:b/>
          <w:sz w:val="24"/>
          <w:szCs w:val="24"/>
        </w:rPr>
        <w:t xml:space="preserve"> </w:t>
      </w:r>
      <w:r>
        <w:rPr>
          <w:rFonts w:ascii="Times" w:hAnsi="Times" w:cs="Times New Roman"/>
          <w:b/>
          <w:sz w:val="24"/>
          <w:szCs w:val="24"/>
        </w:rPr>
        <w:t xml:space="preserve">4218: </w:t>
      </w:r>
      <w:r w:rsidR="00561172">
        <w:rPr>
          <w:rFonts w:ascii="Times" w:hAnsi="Times" w:cs="Times New Roman"/>
          <w:b/>
          <w:sz w:val="24"/>
          <w:szCs w:val="24"/>
        </w:rPr>
        <w:t>Financial Market and Services</w:t>
      </w:r>
      <w:bookmarkEnd w:id="0"/>
    </w:p>
    <w:p w14:paraId="2A8E476B" w14:textId="1F97CD29" w:rsidR="004A7C71" w:rsidRDefault="004A7C71" w:rsidP="004A7C71">
      <w:pPr>
        <w:spacing w:line="240" w:lineRule="auto"/>
        <w:rPr>
          <w:rFonts w:ascii="Times" w:hAnsi="Times" w:cs="Times New Roman"/>
          <w:b/>
          <w:sz w:val="24"/>
          <w:szCs w:val="24"/>
        </w:rPr>
      </w:pPr>
      <w:r w:rsidRPr="0050229F">
        <w:rPr>
          <w:rFonts w:ascii="Times" w:hAnsi="Times" w:cs="Times New Roman"/>
          <w:b/>
          <w:sz w:val="24"/>
          <w:szCs w:val="24"/>
        </w:rPr>
        <w:t xml:space="preserve">TIME:   </w:t>
      </w:r>
      <w:r w:rsidR="00D15C82">
        <w:rPr>
          <w:rFonts w:ascii="Times" w:hAnsi="Times" w:cs="Times New Roman"/>
          <w:b/>
          <w:sz w:val="24"/>
          <w:szCs w:val="24"/>
        </w:rPr>
        <w:t>2</w:t>
      </w:r>
      <w:r w:rsidRPr="0050229F">
        <w:rPr>
          <w:rFonts w:ascii="Times" w:hAnsi="Times" w:cs="Times New Roman"/>
          <w:b/>
          <w:sz w:val="24"/>
          <w:szCs w:val="24"/>
          <w:vertAlign w:val="superscript"/>
        </w:rPr>
        <w:t xml:space="preserve">1/2 </w:t>
      </w:r>
      <w:r w:rsidRPr="0050229F">
        <w:rPr>
          <w:rFonts w:ascii="Times" w:hAnsi="Times" w:cs="Times New Roman"/>
          <w:b/>
          <w:sz w:val="24"/>
          <w:szCs w:val="24"/>
        </w:rPr>
        <w:t>Hour</w:t>
      </w:r>
      <w:r w:rsidRPr="0050229F">
        <w:rPr>
          <w:rFonts w:ascii="Times" w:hAnsi="Times" w:cs="Times New Roman"/>
          <w:b/>
          <w:sz w:val="24"/>
          <w:szCs w:val="24"/>
        </w:rPr>
        <w:tab/>
      </w:r>
      <w:r w:rsidRPr="0050229F">
        <w:rPr>
          <w:rFonts w:ascii="Times" w:hAnsi="Times" w:cs="Times New Roman"/>
          <w:b/>
          <w:sz w:val="24"/>
          <w:szCs w:val="24"/>
        </w:rPr>
        <w:tab/>
      </w:r>
      <w:r w:rsidRPr="0050229F">
        <w:rPr>
          <w:rFonts w:ascii="Times" w:hAnsi="Times" w:cs="Times New Roman"/>
          <w:b/>
          <w:sz w:val="24"/>
          <w:szCs w:val="24"/>
        </w:rPr>
        <w:tab/>
      </w:r>
      <w:r w:rsidRPr="0050229F">
        <w:rPr>
          <w:rFonts w:ascii="Times" w:hAnsi="Times" w:cs="Times New Roman"/>
          <w:b/>
          <w:sz w:val="24"/>
          <w:szCs w:val="24"/>
        </w:rPr>
        <w:tab/>
      </w:r>
      <w:r w:rsidRPr="0050229F">
        <w:rPr>
          <w:rFonts w:ascii="Times" w:hAnsi="Times" w:cs="Times New Roman"/>
          <w:b/>
          <w:sz w:val="24"/>
          <w:szCs w:val="24"/>
        </w:rPr>
        <w:tab/>
      </w:r>
      <w:r w:rsidRPr="0050229F">
        <w:rPr>
          <w:rFonts w:ascii="Times" w:hAnsi="Times" w:cs="Times New Roman"/>
          <w:b/>
          <w:sz w:val="24"/>
          <w:szCs w:val="24"/>
        </w:rPr>
        <w:tab/>
      </w:r>
      <w:r w:rsidRPr="0050229F">
        <w:rPr>
          <w:rFonts w:ascii="Times" w:hAnsi="Times" w:cs="Times New Roman"/>
          <w:b/>
          <w:sz w:val="24"/>
          <w:szCs w:val="24"/>
        </w:rPr>
        <w:tab/>
        <w:t xml:space="preserve">MAX. MARKS:  </w:t>
      </w:r>
      <w:r w:rsidR="00D15C82">
        <w:rPr>
          <w:rFonts w:ascii="Times" w:hAnsi="Times" w:cs="Times New Roman"/>
          <w:b/>
          <w:sz w:val="24"/>
          <w:szCs w:val="24"/>
        </w:rPr>
        <w:t>70</w:t>
      </w:r>
      <w:r w:rsidRPr="0050229F">
        <w:rPr>
          <w:rFonts w:ascii="Times" w:hAnsi="Times" w:cs="Times New Roman"/>
          <w:b/>
          <w:sz w:val="24"/>
          <w:szCs w:val="24"/>
        </w:rPr>
        <w:t xml:space="preserve">Marks                        </w:t>
      </w:r>
      <w:r w:rsidRPr="0050229F">
        <w:rPr>
          <w:rFonts w:ascii="Times" w:hAnsi="Times" w:cs="Times New Roman"/>
          <w:b/>
          <w:sz w:val="24"/>
          <w:szCs w:val="24"/>
        </w:rPr>
        <w:tab/>
      </w:r>
      <w:r w:rsidRPr="0050229F">
        <w:rPr>
          <w:rFonts w:ascii="Times" w:hAnsi="Times" w:cs="Times New Roman"/>
          <w:b/>
          <w:sz w:val="24"/>
          <w:szCs w:val="24"/>
        </w:rPr>
        <w:tab/>
        <w:t xml:space="preserve">       </w:t>
      </w:r>
      <w:r w:rsidRPr="0050229F">
        <w:rPr>
          <w:rFonts w:ascii="Times" w:hAnsi="Times" w:cs="Times New Roman"/>
          <w:b/>
          <w:sz w:val="24"/>
          <w:szCs w:val="24"/>
        </w:rPr>
        <w:tab/>
      </w:r>
      <w:r w:rsidRPr="0050229F">
        <w:rPr>
          <w:rFonts w:ascii="Times" w:hAnsi="Times" w:cs="Times New Roman"/>
          <w:b/>
          <w:sz w:val="24"/>
          <w:szCs w:val="24"/>
        </w:rPr>
        <w:tab/>
        <w:t xml:space="preserve"> </w:t>
      </w:r>
      <w:r w:rsidRPr="0050229F">
        <w:rPr>
          <w:rFonts w:ascii="Times" w:hAnsi="Times" w:cs="Times New Roman"/>
          <w:b/>
          <w:sz w:val="24"/>
          <w:szCs w:val="24"/>
        </w:rPr>
        <w:tab/>
      </w:r>
    </w:p>
    <w:p w14:paraId="54AB1FC7" w14:textId="0BBE123C" w:rsidR="00E9145F" w:rsidRPr="00E9145F" w:rsidRDefault="00E9145F" w:rsidP="00E9145F">
      <w:pPr>
        <w:ind w:left="360" w:hanging="360"/>
        <w:jc w:val="center"/>
        <w:rPr>
          <w:u w:val="single"/>
        </w:rPr>
      </w:pPr>
      <w:r w:rsidRPr="00E05D0E">
        <w:rPr>
          <w:rFonts w:ascii="Arial" w:hAnsi="Arial" w:cs="Arial"/>
          <w:b/>
        </w:rPr>
        <w:t xml:space="preserve">This paper contains </w:t>
      </w:r>
      <w:r>
        <w:rPr>
          <w:rFonts w:ascii="Arial" w:hAnsi="Arial" w:cs="Arial"/>
          <w:b/>
          <w:color w:val="000000" w:themeColor="text1"/>
        </w:rPr>
        <w:t xml:space="preserve">_____ </w:t>
      </w:r>
      <w:r w:rsidRPr="00E05D0E">
        <w:rPr>
          <w:rFonts w:ascii="Arial" w:hAnsi="Arial" w:cs="Arial"/>
          <w:b/>
        </w:rPr>
        <w:t>printed pages and four parts</w:t>
      </w:r>
    </w:p>
    <w:p w14:paraId="2F568FF7" w14:textId="77777777" w:rsidR="004A7C71" w:rsidRPr="0050229F" w:rsidRDefault="004A7C71" w:rsidP="004A7C71">
      <w:pPr>
        <w:jc w:val="center"/>
        <w:rPr>
          <w:rFonts w:ascii="Times" w:hAnsi="Times" w:cs="Times New Roman"/>
          <w:b/>
          <w:sz w:val="24"/>
          <w:szCs w:val="24"/>
        </w:rPr>
      </w:pPr>
      <w:r w:rsidRPr="0050229F">
        <w:rPr>
          <w:rFonts w:ascii="Times" w:hAnsi="Times" w:cs="Times New Roman"/>
          <w:b/>
          <w:sz w:val="24"/>
          <w:szCs w:val="24"/>
        </w:rPr>
        <w:t>SECTION A</w:t>
      </w:r>
    </w:p>
    <w:p w14:paraId="26DDC422" w14:textId="00B231F6" w:rsidR="004A7C71" w:rsidRPr="0050229F" w:rsidRDefault="004A7C71" w:rsidP="004A7C71">
      <w:pPr>
        <w:pStyle w:val="ListParagraph"/>
        <w:ind w:left="90" w:hanging="90"/>
        <w:jc w:val="both"/>
        <w:rPr>
          <w:rFonts w:ascii="Times" w:hAnsi="Times"/>
          <w:b/>
        </w:rPr>
      </w:pPr>
      <w:r w:rsidRPr="0050229F">
        <w:rPr>
          <w:rFonts w:ascii="Times" w:hAnsi="Times"/>
          <w:b/>
        </w:rPr>
        <w:t xml:space="preserve">Answer any FIVE of the following questions. Each question carries </w:t>
      </w:r>
      <w:r w:rsidR="000C1D4F">
        <w:rPr>
          <w:rFonts w:ascii="Times" w:hAnsi="Times"/>
          <w:b/>
        </w:rPr>
        <w:t>one</w:t>
      </w:r>
      <w:r w:rsidRPr="0050229F">
        <w:rPr>
          <w:rFonts w:ascii="Times" w:hAnsi="Times"/>
          <w:b/>
        </w:rPr>
        <w:t xml:space="preserve"> mark. </w:t>
      </w:r>
      <w:r w:rsidRPr="0050229F">
        <w:rPr>
          <w:rFonts w:ascii="Times" w:hAnsi="Times"/>
          <w:b/>
        </w:rPr>
        <w:tab/>
        <w:t>(</w:t>
      </w:r>
      <w:r w:rsidR="00D15C82">
        <w:rPr>
          <w:rFonts w:ascii="Times" w:hAnsi="Times"/>
          <w:b/>
        </w:rPr>
        <w:t>2</w:t>
      </w:r>
      <w:r w:rsidRPr="0050229F">
        <w:rPr>
          <w:rFonts w:ascii="Times" w:hAnsi="Times"/>
          <w:b/>
        </w:rPr>
        <w:t>x</w:t>
      </w:r>
      <w:r w:rsidR="00D15C82">
        <w:rPr>
          <w:rFonts w:ascii="Times" w:hAnsi="Times"/>
          <w:b/>
        </w:rPr>
        <w:t>5</w:t>
      </w:r>
      <w:r w:rsidRPr="0050229F">
        <w:rPr>
          <w:rFonts w:ascii="Times" w:hAnsi="Times"/>
          <w:b/>
        </w:rPr>
        <w:t>=</w:t>
      </w:r>
      <w:r w:rsidR="00D15C82">
        <w:rPr>
          <w:rFonts w:ascii="Times" w:hAnsi="Times"/>
          <w:b/>
        </w:rPr>
        <w:t>10</w:t>
      </w:r>
      <w:r w:rsidRPr="0050229F">
        <w:rPr>
          <w:rFonts w:ascii="Times" w:hAnsi="Times"/>
          <w:b/>
        </w:rPr>
        <w:t>)</w:t>
      </w:r>
    </w:p>
    <w:p w14:paraId="188AA390" w14:textId="03E206E4" w:rsidR="003819CB" w:rsidRPr="003819CB" w:rsidRDefault="00B87A7D" w:rsidP="003819CB">
      <w:pPr>
        <w:pStyle w:val="ListParagraph"/>
        <w:numPr>
          <w:ilvl w:val="0"/>
          <w:numId w:val="12"/>
        </w:numPr>
        <w:spacing w:after="200" w:line="276" w:lineRule="auto"/>
        <w:rPr>
          <w:rFonts w:ascii="Times" w:hAnsi="Times" w:cs="Arial"/>
        </w:rPr>
      </w:pPr>
      <w:r>
        <w:rPr>
          <w:rFonts w:ascii="Times" w:hAnsi="Times" w:cs="Arial"/>
        </w:rPr>
        <w:t>What is Sensex</w:t>
      </w:r>
      <w:r w:rsidR="003819CB">
        <w:rPr>
          <w:rFonts w:ascii="Times" w:hAnsi="Times" w:cs="Arial"/>
        </w:rPr>
        <w:t xml:space="preserve"> and Nifty</w:t>
      </w:r>
      <w:r>
        <w:rPr>
          <w:rFonts w:ascii="Times" w:hAnsi="Times" w:cs="Arial"/>
        </w:rPr>
        <w:t>?</w:t>
      </w:r>
    </w:p>
    <w:p w14:paraId="7AFDAC20" w14:textId="112F1C91" w:rsidR="00B87A7D" w:rsidRDefault="00B87A7D" w:rsidP="00DE2324">
      <w:pPr>
        <w:pStyle w:val="ListParagraph"/>
        <w:numPr>
          <w:ilvl w:val="0"/>
          <w:numId w:val="12"/>
        </w:numPr>
        <w:spacing w:after="200" w:line="276" w:lineRule="auto"/>
        <w:rPr>
          <w:rFonts w:ascii="Times" w:hAnsi="Times" w:cs="Arial"/>
        </w:rPr>
      </w:pPr>
      <w:r>
        <w:rPr>
          <w:rFonts w:ascii="Times" w:hAnsi="Times" w:cs="Arial"/>
        </w:rPr>
        <w:t>Define factoring</w:t>
      </w:r>
    </w:p>
    <w:p w14:paraId="5767A1F1" w14:textId="5F9D6FED" w:rsidR="003819CB" w:rsidRDefault="003819CB" w:rsidP="003819CB">
      <w:pPr>
        <w:pStyle w:val="ListParagraph"/>
        <w:numPr>
          <w:ilvl w:val="0"/>
          <w:numId w:val="12"/>
        </w:numPr>
        <w:spacing w:after="160" w:line="259" w:lineRule="auto"/>
      </w:pPr>
      <w:r w:rsidRPr="00600ECD">
        <w:t>Who is a Jobber?</w:t>
      </w:r>
    </w:p>
    <w:p w14:paraId="35DBADFA" w14:textId="163C1614" w:rsidR="003819CB" w:rsidRDefault="003819CB" w:rsidP="003819CB">
      <w:pPr>
        <w:pStyle w:val="ListParagraph"/>
        <w:numPr>
          <w:ilvl w:val="0"/>
          <w:numId w:val="12"/>
        </w:numPr>
        <w:spacing w:after="160" w:line="259" w:lineRule="auto"/>
      </w:pPr>
      <w:r w:rsidRPr="00600ECD">
        <w:t>Give the meaning of AMC</w:t>
      </w:r>
    </w:p>
    <w:p w14:paraId="020A1FCD" w14:textId="341CEB70" w:rsidR="003819CB" w:rsidRPr="00600ECD" w:rsidRDefault="003819CB" w:rsidP="003819CB">
      <w:pPr>
        <w:pStyle w:val="ListParagraph"/>
        <w:numPr>
          <w:ilvl w:val="0"/>
          <w:numId w:val="12"/>
        </w:numPr>
        <w:spacing w:line="276" w:lineRule="auto"/>
      </w:pPr>
      <w:r w:rsidRPr="00600ECD">
        <w:rPr>
          <w:lang w:val="en-IN"/>
        </w:rPr>
        <w:t xml:space="preserve">What </w:t>
      </w:r>
      <w:r>
        <w:rPr>
          <w:lang w:val="en-IN"/>
        </w:rPr>
        <w:t>is meant by</w:t>
      </w:r>
      <w:r w:rsidRPr="00600ECD">
        <w:t xml:space="preserve"> insider trading?</w:t>
      </w:r>
    </w:p>
    <w:p w14:paraId="1A27C054" w14:textId="6E486B5D" w:rsidR="003819CB" w:rsidRPr="003819CB" w:rsidRDefault="001313B0" w:rsidP="003819CB">
      <w:pPr>
        <w:pStyle w:val="ListParagraph"/>
        <w:numPr>
          <w:ilvl w:val="0"/>
          <w:numId w:val="12"/>
        </w:numPr>
        <w:spacing w:after="160" w:line="259" w:lineRule="auto"/>
      </w:pPr>
      <w:r>
        <w:t>What are depositories?</w:t>
      </w:r>
    </w:p>
    <w:p w14:paraId="7F584910" w14:textId="77777777" w:rsidR="0050229F" w:rsidRPr="0050229F" w:rsidRDefault="0050229F" w:rsidP="0050229F">
      <w:pPr>
        <w:pStyle w:val="ListParagraph"/>
        <w:spacing w:after="200" w:line="276" w:lineRule="auto"/>
        <w:ind w:left="1440"/>
        <w:rPr>
          <w:rFonts w:ascii="Times" w:hAnsi="Times"/>
        </w:rPr>
      </w:pPr>
    </w:p>
    <w:p w14:paraId="5102B874" w14:textId="58300E98" w:rsidR="004A7C71" w:rsidRPr="0050229F" w:rsidRDefault="004A7C71" w:rsidP="004A7C71">
      <w:pPr>
        <w:jc w:val="center"/>
        <w:rPr>
          <w:rFonts w:ascii="Times" w:hAnsi="Times" w:cs="Times New Roman"/>
          <w:b/>
          <w:sz w:val="24"/>
          <w:szCs w:val="24"/>
        </w:rPr>
      </w:pPr>
      <w:r w:rsidRPr="0050229F">
        <w:rPr>
          <w:rFonts w:ascii="Times" w:hAnsi="Times" w:cs="Times New Roman"/>
          <w:b/>
          <w:sz w:val="24"/>
          <w:szCs w:val="24"/>
        </w:rPr>
        <w:t>SECTION B</w:t>
      </w:r>
    </w:p>
    <w:p w14:paraId="706B2762" w14:textId="74BDFFA7" w:rsidR="004A7C71" w:rsidRPr="0050229F" w:rsidRDefault="004A7C71" w:rsidP="004A7C71">
      <w:pPr>
        <w:pStyle w:val="ListParagraph"/>
        <w:ind w:left="90" w:hanging="90"/>
        <w:jc w:val="both"/>
        <w:rPr>
          <w:rFonts w:ascii="Times" w:hAnsi="Times"/>
          <w:b/>
        </w:rPr>
      </w:pPr>
      <w:r w:rsidRPr="0050229F">
        <w:rPr>
          <w:rFonts w:ascii="Times" w:hAnsi="Times"/>
          <w:b/>
        </w:rPr>
        <w:t xml:space="preserve">Answer any </w:t>
      </w:r>
      <w:r w:rsidR="00D15C82">
        <w:rPr>
          <w:rFonts w:ascii="Times" w:hAnsi="Times"/>
          <w:b/>
        </w:rPr>
        <w:t>THREE</w:t>
      </w:r>
      <w:r w:rsidR="00E04191">
        <w:rPr>
          <w:rFonts w:ascii="Times" w:hAnsi="Times"/>
          <w:b/>
        </w:rPr>
        <w:t xml:space="preserve"> </w:t>
      </w:r>
      <w:r w:rsidRPr="0050229F">
        <w:rPr>
          <w:rFonts w:ascii="Times" w:hAnsi="Times"/>
          <w:b/>
        </w:rPr>
        <w:t xml:space="preserve">of the following questions. Each question carries five marks. </w:t>
      </w:r>
      <w:r w:rsidRPr="0050229F">
        <w:rPr>
          <w:rFonts w:ascii="Times" w:hAnsi="Times"/>
          <w:b/>
        </w:rPr>
        <w:tab/>
        <w:t>(</w:t>
      </w:r>
      <w:r w:rsidR="00D15C82">
        <w:rPr>
          <w:rFonts w:ascii="Times" w:hAnsi="Times"/>
          <w:b/>
        </w:rPr>
        <w:t>5</w:t>
      </w:r>
      <w:r w:rsidRPr="0050229F">
        <w:rPr>
          <w:rFonts w:ascii="Times" w:hAnsi="Times"/>
          <w:b/>
        </w:rPr>
        <w:t>x</w:t>
      </w:r>
      <w:r w:rsidR="00D15C82">
        <w:rPr>
          <w:rFonts w:ascii="Times" w:hAnsi="Times"/>
          <w:b/>
        </w:rPr>
        <w:t>3</w:t>
      </w:r>
      <w:r w:rsidRPr="0050229F">
        <w:rPr>
          <w:rFonts w:ascii="Times" w:hAnsi="Times"/>
          <w:b/>
        </w:rPr>
        <w:t>=1</w:t>
      </w:r>
      <w:r w:rsidR="00D15C82">
        <w:rPr>
          <w:rFonts w:ascii="Times" w:hAnsi="Times"/>
          <w:b/>
        </w:rPr>
        <w:t>5</w:t>
      </w:r>
      <w:r w:rsidRPr="0050229F">
        <w:rPr>
          <w:rFonts w:ascii="Times" w:hAnsi="Times"/>
          <w:b/>
        </w:rPr>
        <w:t>)</w:t>
      </w:r>
    </w:p>
    <w:p w14:paraId="59D2DFD3" w14:textId="77777777" w:rsidR="004A7C71" w:rsidRPr="0050229F" w:rsidRDefault="004A7C71" w:rsidP="004A7C71">
      <w:pPr>
        <w:pStyle w:val="ListParagraph"/>
        <w:rPr>
          <w:rFonts w:ascii="Times" w:hAnsi="Times"/>
          <w:b/>
        </w:rPr>
      </w:pPr>
    </w:p>
    <w:p w14:paraId="1C1127DC" w14:textId="582EA02B" w:rsidR="002A14EF" w:rsidRPr="00D327FE" w:rsidRDefault="002A14EF" w:rsidP="00114F77">
      <w:pPr>
        <w:pStyle w:val="ListParagraph"/>
        <w:numPr>
          <w:ilvl w:val="0"/>
          <w:numId w:val="12"/>
        </w:numPr>
        <w:rPr>
          <w:rFonts w:ascii="Times" w:hAnsi="Times"/>
          <w:bCs/>
        </w:rPr>
      </w:pPr>
      <w:r>
        <w:t>Explain the various types of speculators in the stock market</w:t>
      </w:r>
    </w:p>
    <w:p w14:paraId="0FC36DB6" w14:textId="216AC821" w:rsidR="00D327FE" w:rsidRPr="00D327FE" w:rsidRDefault="00D327FE" w:rsidP="00D327FE">
      <w:pPr>
        <w:pStyle w:val="ListParagraph"/>
        <w:numPr>
          <w:ilvl w:val="0"/>
          <w:numId w:val="12"/>
        </w:numPr>
        <w:spacing w:after="200" w:line="276" w:lineRule="auto"/>
      </w:pPr>
      <w:r>
        <w:t xml:space="preserve">Differentiate </w:t>
      </w:r>
      <w:r w:rsidRPr="00600ECD">
        <w:t>between ADR and GDR.</w:t>
      </w:r>
    </w:p>
    <w:p w14:paraId="44A68319" w14:textId="72611E04" w:rsidR="00DE2324" w:rsidRDefault="009B147E" w:rsidP="00114F77">
      <w:pPr>
        <w:pStyle w:val="ListParagraph"/>
        <w:numPr>
          <w:ilvl w:val="0"/>
          <w:numId w:val="12"/>
        </w:numPr>
        <w:rPr>
          <w:rFonts w:ascii="Times" w:hAnsi="Times"/>
          <w:bCs/>
        </w:rPr>
      </w:pPr>
      <w:r w:rsidRPr="00E54BBE">
        <w:rPr>
          <w:rFonts w:ascii="Times" w:hAnsi="Times"/>
          <w:bCs/>
        </w:rPr>
        <w:t xml:space="preserve">What is credit rating? Explain its </w:t>
      </w:r>
      <w:r w:rsidR="00E54BBE">
        <w:rPr>
          <w:rFonts w:ascii="Times" w:hAnsi="Times"/>
          <w:bCs/>
        </w:rPr>
        <w:t>process.</w:t>
      </w:r>
    </w:p>
    <w:p w14:paraId="12C97A0A" w14:textId="376E2904" w:rsidR="003819CB" w:rsidRPr="003819CB" w:rsidRDefault="003819CB" w:rsidP="003819CB">
      <w:pPr>
        <w:pStyle w:val="ListParagraph"/>
        <w:numPr>
          <w:ilvl w:val="0"/>
          <w:numId w:val="12"/>
        </w:numPr>
        <w:spacing w:after="200" w:line="276" w:lineRule="auto"/>
      </w:pPr>
      <w:r w:rsidRPr="00600ECD">
        <w:t>Explain the various regulations governing FDI in India?</w:t>
      </w:r>
    </w:p>
    <w:p w14:paraId="3C1ABFA9" w14:textId="77777777" w:rsidR="00AA714F" w:rsidRPr="00E54BBE" w:rsidRDefault="00AA714F" w:rsidP="00AA714F">
      <w:pPr>
        <w:pStyle w:val="ListParagraph"/>
        <w:ind w:left="1069"/>
        <w:rPr>
          <w:rFonts w:ascii="Times" w:hAnsi="Times" w:cs="Arial"/>
          <w:bCs/>
        </w:rPr>
      </w:pPr>
    </w:p>
    <w:p w14:paraId="61D0CC37" w14:textId="1D03B632" w:rsidR="004A7C71" w:rsidRPr="0050229F" w:rsidRDefault="004A7C71" w:rsidP="00DE2324">
      <w:pPr>
        <w:pStyle w:val="ListParagraph"/>
        <w:rPr>
          <w:rFonts w:ascii="Times" w:hAnsi="Times"/>
          <w:b/>
        </w:rPr>
      </w:pPr>
      <w:r w:rsidRPr="0050229F">
        <w:rPr>
          <w:rFonts w:ascii="Times" w:hAnsi="Times"/>
          <w:b/>
        </w:rPr>
        <w:tab/>
      </w:r>
    </w:p>
    <w:p w14:paraId="2237419C" w14:textId="77777777" w:rsidR="004A7C71" w:rsidRPr="0050229F" w:rsidRDefault="004A7C71" w:rsidP="004A7C71">
      <w:pPr>
        <w:tabs>
          <w:tab w:val="left" w:pos="2143"/>
          <w:tab w:val="center" w:pos="5085"/>
        </w:tabs>
        <w:jc w:val="center"/>
        <w:rPr>
          <w:rFonts w:ascii="Times" w:hAnsi="Times" w:cs="Times New Roman"/>
          <w:b/>
          <w:sz w:val="24"/>
          <w:szCs w:val="24"/>
        </w:rPr>
      </w:pPr>
      <w:r w:rsidRPr="0050229F">
        <w:rPr>
          <w:rFonts w:ascii="Times" w:hAnsi="Times" w:cs="Times New Roman"/>
          <w:b/>
          <w:sz w:val="24"/>
          <w:szCs w:val="24"/>
        </w:rPr>
        <w:t>SECTION C</w:t>
      </w:r>
    </w:p>
    <w:p w14:paraId="3CDCB92A" w14:textId="02CC2011" w:rsidR="004A7C71" w:rsidRPr="0050229F" w:rsidRDefault="004A7C71" w:rsidP="004A7C71">
      <w:pPr>
        <w:pStyle w:val="ListParagraph"/>
        <w:ind w:left="90" w:hanging="90"/>
        <w:jc w:val="both"/>
        <w:rPr>
          <w:rFonts w:ascii="Times" w:hAnsi="Times"/>
          <w:b/>
        </w:rPr>
      </w:pPr>
      <w:r w:rsidRPr="0050229F">
        <w:rPr>
          <w:rFonts w:ascii="Times" w:hAnsi="Times"/>
          <w:b/>
        </w:rPr>
        <w:t xml:space="preserve">Answer any </w:t>
      </w:r>
      <w:r w:rsidR="00D15C82">
        <w:rPr>
          <w:rFonts w:ascii="Times" w:hAnsi="Times"/>
          <w:b/>
        </w:rPr>
        <w:t>TWO</w:t>
      </w:r>
      <w:r w:rsidRPr="0050229F">
        <w:rPr>
          <w:rFonts w:ascii="Times" w:hAnsi="Times"/>
          <w:b/>
        </w:rPr>
        <w:t xml:space="preserve"> of the following questions.  Each question carries ten marks. </w:t>
      </w:r>
      <w:r w:rsidRPr="0050229F">
        <w:rPr>
          <w:rFonts w:ascii="Times" w:hAnsi="Times"/>
          <w:b/>
        </w:rPr>
        <w:tab/>
        <w:t>(</w:t>
      </w:r>
      <w:r w:rsidR="00D15C82">
        <w:rPr>
          <w:rFonts w:ascii="Times" w:hAnsi="Times"/>
          <w:b/>
        </w:rPr>
        <w:t>15</w:t>
      </w:r>
      <w:r w:rsidRPr="0050229F">
        <w:rPr>
          <w:rFonts w:ascii="Times" w:hAnsi="Times"/>
          <w:b/>
        </w:rPr>
        <w:t>x</w:t>
      </w:r>
      <w:r w:rsidR="00D15C82">
        <w:rPr>
          <w:rFonts w:ascii="Times" w:hAnsi="Times"/>
          <w:b/>
        </w:rPr>
        <w:t>2</w:t>
      </w:r>
      <w:r w:rsidRPr="0050229F">
        <w:rPr>
          <w:rFonts w:ascii="Times" w:hAnsi="Times"/>
          <w:b/>
        </w:rPr>
        <w:t>=</w:t>
      </w:r>
      <w:r w:rsidR="00D15C82">
        <w:rPr>
          <w:rFonts w:ascii="Times" w:hAnsi="Times"/>
          <w:b/>
        </w:rPr>
        <w:t>3</w:t>
      </w:r>
      <w:r w:rsidR="00E04191">
        <w:rPr>
          <w:rFonts w:ascii="Times" w:hAnsi="Times"/>
          <w:b/>
        </w:rPr>
        <w:t>0</w:t>
      </w:r>
      <w:r w:rsidRPr="0050229F">
        <w:rPr>
          <w:rFonts w:ascii="Times" w:hAnsi="Times"/>
          <w:b/>
        </w:rPr>
        <w:t>)</w:t>
      </w:r>
    </w:p>
    <w:p w14:paraId="45898E92" w14:textId="492F5E5D" w:rsidR="004A7C71" w:rsidRPr="0050229F" w:rsidRDefault="004A7C71" w:rsidP="004A7C71">
      <w:pPr>
        <w:pStyle w:val="ListParagraph"/>
        <w:ind w:left="90" w:hanging="90"/>
        <w:jc w:val="both"/>
        <w:rPr>
          <w:rFonts w:ascii="Times" w:hAnsi="Times"/>
          <w:b/>
        </w:rPr>
      </w:pPr>
    </w:p>
    <w:p w14:paraId="6B954D5A" w14:textId="6AC82C07" w:rsidR="00DA25B7" w:rsidRPr="00600ECD" w:rsidRDefault="00DA25B7" w:rsidP="00DA25B7">
      <w:pPr>
        <w:pStyle w:val="ListParagraph"/>
        <w:numPr>
          <w:ilvl w:val="0"/>
          <w:numId w:val="12"/>
        </w:numPr>
        <w:spacing w:after="160" w:line="276" w:lineRule="auto"/>
        <w:rPr>
          <w:lang w:val="en-IN"/>
        </w:rPr>
      </w:pPr>
      <w:r>
        <w:rPr>
          <w:lang w:val="en-IN"/>
        </w:rPr>
        <w:t>Briefly s</w:t>
      </w:r>
      <w:r w:rsidRPr="00600ECD">
        <w:rPr>
          <w:lang w:val="en-IN"/>
        </w:rPr>
        <w:t>ummarize various mutual funds schemes available for investors in India</w:t>
      </w:r>
    </w:p>
    <w:p w14:paraId="6FFA3589" w14:textId="77777777" w:rsidR="00CE798E" w:rsidRDefault="00DA25B7" w:rsidP="00CE798E">
      <w:pPr>
        <w:pStyle w:val="NoSpacing"/>
        <w:numPr>
          <w:ilvl w:val="0"/>
          <w:numId w:val="12"/>
        </w:numPr>
        <w:spacing w:line="276" w:lineRule="auto"/>
        <w:rPr>
          <w:rFonts w:ascii="Times New Roman" w:hAnsi="Times New Roman" w:cs="Times New Roman"/>
          <w:sz w:val="24"/>
          <w:szCs w:val="24"/>
        </w:rPr>
      </w:pPr>
      <w:r w:rsidRPr="00600ECD">
        <w:rPr>
          <w:rFonts w:ascii="Times New Roman" w:hAnsi="Times New Roman" w:cs="Times New Roman"/>
          <w:sz w:val="24"/>
          <w:szCs w:val="24"/>
        </w:rPr>
        <w:t>Why do company issue shares? Highlight and explain the important functions of stock exchanges in India.</w:t>
      </w:r>
    </w:p>
    <w:p w14:paraId="0B8B86FC" w14:textId="08C7B1BC" w:rsidR="00D327FE" w:rsidRPr="00CE798E" w:rsidRDefault="00CE798E" w:rsidP="00CE798E">
      <w:pPr>
        <w:pStyle w:val="NoSpacing"/>
        <w:numPr>
          <w:ilvl w:val="0"/>
          <w:numId w:val="12"/>
        </w:numPr>
        <w:spacing w:line="276" w:lineRule="auto"/>
        <w:rPr>
          <w:rFonts w:ascii="Times New Roman" w:hAnsi="Times New Roman" w:cs="Times New Roman"/>
          <w:sz w:val="24"/>
          <w:szCs w:val="24"/>
        </w:rPr>
      </w:pPr>
      <w:r w:rsidRPr="001313B0">
        <w:rPr>
          <w:rFonts w:ascii="Times New Roman" w:hAnsi="Times New Roman" w:cs="Times New Roman"/>
          <w:sz w:val="24"/>
          <w:szCs w:val="24"/>
        </w:rPr>
        <w:t>Is FDI</w:t>
      </w:r>
      <w:r w:rsidR="00D327FE" w:rsidRPr="001313B0">
        <w:rPr>
          <w:rFonts w:ascii="Times New Roman" w:hAnsi="Times New Roman" w:cs="Times New Roman"/>
          <w:sz w:val="24"/>
          <w:szCs w:val="24"/>
        </w:rPr>
        <w:t xml:space="preserve"> Boon or bane for India?</w:t>
      </w:r>
      <w:r w:rsidRPr="001313B0">
        <w:rPr>
          <w:rFonts w:ascii="Times New Roman" w:hAnsi="Times New Roman" w:cs="Times New Roman"/>
          <w:sz w:val="24"/>
          <w:szCs w:val="24"/>
        </w:rPr>
        <w:t xml:space="preserve"> Discuss in the context of various regulations governing FDI in India?</w:t>
      </w:r>
    </w:p>
    <w:p w14:paraId="02C63B6E" w14:textId="64A2EA43" w:rsidR="00D327FE" w:rsidRPr="00D327FE" w:rsidRDefault="00D327FE" w:rsidP="00D327FE">
      <w:pPr>
        <w:spacing w:after="0" w:line="240" w:lineRule="auto"/>
        <w:rPr>
          <w:rFonts w:ascii="Times New Roman" w:hAnsi="Times New Roman" w:cs="Times New Roman"/>
          <w:sz w:val="24"/>
          <w:szCs w:val="24"/>
        </w:rPr>
      </w:pPr>
    </w:p>
    <w:p w14:paraId="6A4C2EAE" w14:textId="1F45E94F" w:rsidR="00B80688" w:rsidRPr="00CE798E" w:rsidRDefault="00DC0EE2" w:rsidP="00DC0EE2">
      <w:pPr>
        <w:jc w:val="right"/>
        <w:rPr>
          <w:rFonts w:ascii="Times" w:hAnsi="Times"/>
          <w:b/>
        </w:rPr>
      </w:pPr>
      <w:r>
        <w:rPr>
          <w:rFonts w:ascii="Times" w:hAnsi="Times" w:cs="Times New Roman"/>
          <w:b/>
          <w:sz w:val="24"/>
          <w:szCs w:val="24"/>
        </w:rPr>
        <w:t>BC4218-A-22</w:t>
      </w:r>
    </w:p>
    <w:p w14:paraId="5F6427ED" w14:textId="6A55E791" w:rsidR="004A7C71" w:rsidRPr="0050229F" w:rsidRDefault="004A7C71" w:rsidP="004A7C71">
      <w:pPr>
        <w:tabs>
          <w:tab w:val="left" w:pos="2143"/>
          <w:tab w:val="center" w:pos="5085"/>
        </w:tabs>
        <w:jc w:val="center"/>
        <w:rPr>
          <w:rFonts w:ascii="Times" w:hAnsi="Times" w:cs="Times New Roman"/>
          <w:b/>
          <w:sz w:val="24"/>
          <w:szCs w:val="24"/>
        </w:rPr>
      </w:pPr>
      <w:r w:rsidRPr="0050229F">
        <w:rPr>
          <w:rFonts w:ascii="Times" w:hAnsi="Times" w:cs="Times New Roman"/>
          <w:b/>
          <w:sz w:val="24"/>
          <w:szCs w:val="24"/>
        </w:rPr>
        <w:lastRenderedPageBreak/>
        <w:t>SECTION D</w:t>
      </w:r>
    </w:p>
    <w:p w14:paraId="538A6746" w14:textId="77777777" w:rsidR="008260EB" w:rsidRDefault="004A7C71" w:rsidP="00CE798E">
      <w:pPr>
        <w:pStyle w:val="ListParagraph"/>
        <w:ind w:left="90" w:hanging="90"/>
        <w:jc w:val="both"/>
        <w:rPr>
          <w:rFonts w:ascii="Times" w:hAnsi="Times"/>
          <w:b/>
        </w:rPr>
      </w:pPr>
      <w:r w:rsidRPr="0050229F">
        <w:rPr>
          <w:rFonts w:ascii="Times" w:hAnsi="Times"/>
          <w:b/>
        </w:rPr>
        <w:t xml:space="preserve">Answer the following compulsory question.  The question carries </w:t>
      </w:r>
      <w:r w:rsidR="00E04191">
        <w:rPr>
          <w:rFonts w:ascii="Times" w:hAnsi="Times"/>
          <w:b/>
        </w:rPr>
        <w:t>10</w:t>
      </w:r>
      <w:r w:rsidRPr="0050229F">
        <w:rPr>
          <w:rFonts w:ascii="Times" w:hAnsi="Times"/>
          <w:b/>
        </w:rPr>
        <w:t xml:space="preserve"> marks. </w:t>
      </w:r>
      <w:r w:rsidR="000C1D4F">
        <w:rPr>
          <w:rFonts w:ascii="Times" w:hAnsi="Times"/>
          <w:b/>
        </w:rPr>
        <w:tab/>
      </w:r>
      <w:r w:rsidRPr="0050229F">
        <w:rPr>
          <w:rFonts w:ascii="Times" w:hAnsi="Times"/>
          <w:b/>
        </w:rPr>
        <w:tab/>
        <w:t>(</w:t>
      </w:r>
      <w:r w:rsidR="00D15C82">
        <w:rPr>
          <w:rFonts w:ascii="Times" w:hAnsi="Times"/>
          <w:b/>
        </w:rPr>
        <w:t>15</w:t>
      </w:r>
      <w:r w:rsidRPr="0050229F">
        <w:rPr>
          <w:rFonts w:ascii="Times" w:hAnsi="Times"/>
          <w:b/>
        </w:rPr>
        <w:t>x1=1</w:t>
      </w:r>
      <w:r w:rsidR="00D15C82">
        <w:rPr>
          <w:rFonts w:ascii="Times" w:hAnsi="Times"/>
          <w:b/>
        </w:rPr>
        <w:t>5</w:t>
      </w:r>
      <w:r w:rsidRPr="0050229F">
        <w:rPr>
          <w:rFonts w:ascii="Times" w:hAnsi="Times"/>
          <w:b/>
        </w:rPr>
        <w:t>)</w:t>
      </w:r>
    </w:p>
    <w:p w14:paraId="35FF2ACE" w14:textId="77777777" w:rsidR="008260EB" w:rsidRDefault="00CE798E" w:rsidP="008260EB">
      <w:pPr>
        <w:pStyle w:val="ListParagraph"/>
        <w:numPr>
          <w:ilvl w:val="0"/>
          <w:numId w:val="12"/>
        </w:numPr>
        <w:jc w:val="both"/>
        <w:rPr>
          <w:rFonts w:eastAsiaTheme="minorEastAsia"/>
        </w:rPr>
      </w:pPr>
      <w:r w:rsidRPr="00CE798E">
        <w:rPr>
          <w:rFonts w:asciiTheme="minorHAnsi" w:eastAsiaTheme="minorEastAsia" w:hAnsiTheme="minorHAnsi" w:cstheme="minorBidi"/>
          <w:sz w:val="22"/>
          <w:szCs w:val="22"/>
        </w:rPr>
        <w:t xml:space="preserve"> </w:t>
      </w:r>
      <w:r w:rsidRPr="00C67701">
        <w:rPr>
          <w:rFonts w:eastAsiaTheme="minorEastAsia"/>
        </w:rPr>
        <w:t>The much-awaited initial public offering (IPO) of life insurance sector giant </w:t>
      </w:r>
      <w:hyperlink r:id="rId6" w:tgtFrame="_blank" w:history="1">
        <w:r w:rsidRPr="00C67701">
          <w:rPr>
            <w:rFonts w:eastAsiaTheme="minorEastAsia"/>
          </w:rPr>
          <w:t>Life Insurance Corporation of India (LIC)</w:t>
        </w:r>
      </w:hyperlink>
      <w:r w:rsidRPr="00C67701">
        <w:rPr>
          <w:rFonts w:eastAsiaTheme="minorEastAsia"/>
        </w:rPr>
        <w:t> open</w:t>
      </w:r>
      <w:r w:rsidR="008260EB" w:rsidRPr="00C67701">
        <w:rPr>
          <w:rFonts w:eastAsiaTheme="minorEastAsia"/>
        </w:rPr>
        <w:t>ed</w:t>
      </w:r>
      <w:r w:rsidRPr="00C67701">
        <w:rPr>
          <w:rFonts w:eastAsiaTheme="minorEastAsia"/>
        </w:rPr>
        <w:t xml:space="preserve"> for subscription on Wednesday, May 4, 2022.</w:t>
      </w:r>
      <w:r w:rsidRPr="00CE798E">
        <w:rPr>
          <w:rFonts w:eastAsiaTheme="minorEastAsia"/>
        </w:rPr>
        <w:t>The over Rs 21,000 crore LIC IPO w</w:t>
      </w:r>
      <w:r w:rsidR="008260EB">
        <w:rPr>
          <w:rFonts w:eastAsiaTheme="minorEastAsia"/>
        </w:rPr>
        <w:t>as</w:t>
      </w:r>
      <w:r w:rsidRPr="00CE798E">
        <w:rPr>
          <w:rFonts w:eastAsiaTheme="minorEastAsia"/>
        </w:rPr>
        <w:t xml:space="preserve"> available for subscription till Monday, May 9, 2022, and the price band of the company ha</w:t>
      </w:r>
      <w:r w:rsidR="008260EB">
        <w:rPr>
          <w:rFonts w:eastAsiaTheme="minorEastAsia"/>
        </w:rPr>
        <w:t>d</w:t>
      </w:r>
      <w:r w:rsidRPr="00CE798E">
        <w:rPr>
          <w:rFonts w:eastAsiaTheme="minorEastAsia"/>
        </w:rPr>
        <w:t xml:space="preserve"> been fixed at Rs 902-949 per share.</w:t>
      </w:r>
      <w:r w:rsidR="008260EB">
        <w:rPr>
          <w:rFonts w:eastAsiaTheme="minorEastAsia"/>
        </w:rPr>
        <w:t xml:space="preserve"> </w:t>
      </w:r>
      <w:r w:rsidRPr="00CE798E">
        <w:rPr>
          <w:rFonts w:eastAsiaTheme="minorEastAsia"/>
        </w:rPr>
        <w:t xml:space="preserve">LIC is the country’s oldest and largest life insurance firm. It was formed by merging and </w:t>
      </w:r>
      <w:proofErr w:type="spellStart"/>
      <w:r w:rsidRPr="00CE798E">
        <w:rPr>
          <w:rFonts w:eastAsiaTheme="minorEastAsia"/>
        </w:rPr>
        <w:t>nationalising</w:t>
      </w:r>
      <w:proofErr w:type="spellEnd"/>
      <w:r w:rsidRPr="00CE798E">
        <w:rPr>
          <w:rFonts w:eastAsiaTheme="minorEastAsia"/>
        </w:rPr>
        <w:t xml:space="preserve"> 245 private life insurance companies on September 1, 1956, with an initial capital of Rs 5 crore. LIC now manages around Rs 40 lakh crore assets and is the fifth-largest life insurer globally and the largest asset manager in the country.</w:t>
      </w:r>
      <w:r w:rsidR="008260EB">
        <w:rPr>
          <w:rFonts w:eastAsiaTheme="minorEastAsia"/>
        </w:rPr>
        <w:t xml:space="preserve"> </w:t>
      </w:r>
      <w:r w:rsidR="008260EB" w:rsidRPr="008260EB">
        <w:rPr>
          <w:rFonts w:eastAsiaTheme="minorEastAsia"/>
        </w:rPr>
        <w:t>As of December 31, 2021, it covered 91 per cent of all districts and had 1.33 million individual agents, and had a market share of 61.6 per cent in terms of premiums or GWP, 61.4 per cent in terms of New Business Premium, 71.8 per cent in terms of number of individual policies issued, and 88.8 per cent in terms of number of group policies.</w:t>
      </w:r>
      <w:r w:rsidR="008260EB">
        <w:rPr>
          <w:rFonts w:eastAsiaTheme="minorEastAsia"/>
        </w:rPr>
        <w:t xml:space="preserve"> </w:t>
      </w:r>
      <w:r w:rsidR="008260EB" w:rsidRPr="008260EB">
        <w:rPr>
          <w:rFonts w:eastAsiaTheme="minorEastAsia"/>
        </w:rPr>
        <w:t>It is owned by the central government which will sell 22.13 crore (22,13,74,920) shares or 3.5 per cent of its stake in LIC through the public offering. The IPO is entirely an offer-for-sale (OFS) and the government plans on raising over Rs 21,000 crore through the sale.</w:t>
      </w:r>
    </w:p>
    <w:p w14:paraId="47B7DA19" w14:textId="77777777" w:rsidR="00970380" w:rsidRDefault="008260EB" w:rsidP="00970380">
      <w:pPr>
        <w:pStyle w:val="ListParagraph"/>
        <w:ind w:left="1069"/>
        <w:jc w:val="both"/>
        <w:rPr>
          <w:rFonts w:eastAsiaTheme="minorEastAsia"/>
        </w:rPr>
      </w:pPr>
      <w:r w:rsidRPr="008260EB">
        <w:rPr>
          <w:rFonts w:eastAsiaTheme="minorEastAsia"/>
        </w:rPr>
        <w:t>The size of the IPO was cut from Rs 65,000 crore to Rs 21,000 crore as the Russian invasion of </w:t>
      </w:r>
      <w:hyperlink r:id="rId7" w:history="1">
        <w:r w:rsidRPr="008260EB">
          <w:rPr>
            <w:rFonts w:eastAsiaTheme="minorEastAsia"/>
          </w:rPr>
          <w:t>Ukraine</w:t>
        </w:r>
      </w:hyperlink>
      <w:r w:rsidRPr="008260EB">
        <w:rPr>
          <w:rFonts w:eastAsiaTheme="minorEastAsia"/>
        </w:rPr>
        <w:t> and sustained selling by foreign portfolio investors (a net of Rs 1,48,078 crore since the beginning of December 2021) affected the stock markets. Despite this, LIC IPO will be the largest public offer in the country surpassing last year’s </w:t>
      </w:r>
      <w:hyperlink r:id="rId8" w:tgtFrame="_blank" w:history="1">
        <w:r w:rsidRPr="008260EB">
          <w:rPr>
            <w:rFonts w:eastAsiaTheme="minorEastAsia"/>
          </w:rPr>
          <w:t>Paytm IPO</w:t>
        </w:r>
      </w:hyperlink>
      <w:r w:rsidRPr="008260EB">
        <w:rPr>
          <w:rFonts w:eastAsiaTheme="minorEastAsia"/>
        </w:rPr>
        <w:t> which garnered Rs 18,300 crore.</w:t>
      </w:r>
    </w:p>
    <w:p w14:paraId="50109532" w14:textId="1EE06D8D" w:rsidR="00970380" w:rsidRPr="00970380" w:rsidRDefault="008260EB" w:rsidP="00474E40">
      <w:pPr>
        <w:pStyle w:val="ListParagraph"/>
        <w:ind w:left="1069"/>
        <w:jc w:val="both"/>
        <w:rPr>
          <w:rFonts w:eastAsiaTheme="minorEastAsia"/>
        </w:rPr>
      </w:pPr>
      <w:r w:rsidRPr="008260EB">
        <w:rPr>
          <w:rFonts w:eastAsiaTheme="minorEastAsia"/>
        </w:rPr>
        <w:t>During the announcement of the IPO, the company announced a discount of Rs 60 per share for its policyholders and Rs 45 p</w:t>
      </w:r>
      <w:r w:rsidR="00970380" w:rsidRPr="00970380">
        <w:rPr>
          <w:rFonts w:eastAsiaTheme="minorEastAsia"/>
        </w:rPr>
        <w:t>er share</w:t>
      </w:r>
      <w:r w:rsidRPr="008260EB">
        <w:rPr>
          <w:rFonts w:eastAsiaTheme="minorEastAsia"/>
        </w:rPr>
        <w:t> for retail investors and LIC employees.</w:t>
      </w:r>
      <w:r w:rsidRPr="00970380">
        <w:rPr>
          <w:rFonts w:eastAsiaTheme="minorEastAsia"/>
        </w:rPr>
        <w:t xml:space="preserve"> </w:t>
      </w:r>
      <w:r w:rsidRPr="008260EB">
        <w:rPr>
          <w:rFonts w:eastAsiaTheme="minorEastAsia"/>
        </w:rPr>
        <w:t>Half of the issue size has been reserved for qualified institutional buyers (QIBs), 35 per cent for retail investors and the remaining 15 per cent for non-institutional investors.</w:t>
      </w:r>
      <w:r w:rsidRPr="00970380">
        <w:rPr>
          <w:rFonts w:eastAsiaTheme="minorEastAsia"/>
        </w:rPr>
        <w:t xml:space="preserve"> </w:t>
      </w:r>
      <w:r w:rsidRPr="008260EB">
        <w:rPr>
          <w:rFonts w:eastAsiaTheme="minorEastAsia"/>
        </w:rPr>
        <w:t>Investors who wish to subscribe to LIC IPO can bid in a lot of 15 equity shares and multiples thereafter. At the upper price band, they will be shelling out Rs 14,235 (excluding discounts) to get a single lot of LIC. The shares will be listed on both BSE as well as the National Stock Exchange (NSE).</w:t>
      </w:r>
      <w:r w:rsidR="00970380" w:rsidRPr="00970380">
        <w:rPr>
          <w:rFonts w:eastAsiaTheme="minorEastAsia"/>
        </w:rPr>
        <w:t xml:space="preserve"> Kotak Mahindra Capital Company, Axis Capital, </w:t>
      </w:r>
      <w:proofErr w:type="spellStart"/>
      <w:r w:rsidR="00970380" w:rsidRPr="00970380">
        <w:rPr>
          <w:rFonts w:eastAsiaTheme="minorEastAsia"/>
        </w:rPr>
        <w:t>BofA</w:t>
      </w:r>
      <w:proofErr w:type="spellEnd"/>
      <w:r w:rsidR="00970380" w:rsidRPr="00970380">
        <w:rPr>
          <w:rFonts w:eastAsiaTheme="minorEastAsia"/>
        </w:rPr>
        <w:t xml:space="preserve"> Securities India, Citigroup Global Markets India, Nomura Financial Advisory and Securities India, Goldman Sachs India Securities, ICICI Securities, JM Financial, JP Morgan India and SBI Capital Markets are the book running lead managers to the offer while </w:t>
      </w:r>
      <w:proofErr w:type="spellStart"/>
      <w:r w:rsidR="00970380" w:rsidRPr="00970380">
        <w:rPr>
          <w:rFonts w:eastAsiaTheme="minorEastAsia"/>
        </w:rPr>
        <w:t>KFin</w:t>
      </w:r>
      <w:proofErr w:type="spellEnd"/>
      <w:r w:rsidR="00970380" w:rsidRPr="00970380">
        <w:rPr>
          <w:rFonts w:eastAsiaTheme="minorEastAsia"/>
        </w:rPr>
        <w:t xml:space="preserve"> Technologies is the registrar of the issue.</w:t>
      </w:r>
      <w:r w:rsidR="00474E40">
        <w:rPr>
          <w:rFonts w:eastAsiaTheme="minorEastAsia"/>
        </w:rPr>
        <w:t xml:space="preserve"> </w:t>
      </w:r>
      <w:r w:rsidR="00970380" w:rsidRPr="00970380">
        <w:rPr>
          <w:rFonts w:eastAsiaTheme="minorEastAsia"/>
        </w:rPr>
        <w:t>Before heading into the IPO, the anchor portion which subscription on Monday, May 2, 2022, got oversubscribed. The company, in an exchange filing on Tuesday, said that it raised over Rs 5,627 crore led by domestic institutions.</w:t>
      </w:r>
    </w:p>
    <w:p w14:paraId="559FC300" w14:textId="27386D64" w:rsidR="008260EB" w:rsidRPr="008260EB" w:rsidRDefault="008260EB" w:rsidP="008260EB">
      <w:pPr>
        <w:pStyle w:val="ListParagraph"/>
        <w:ind w:left="1069"/>
        <w:jc w:val="both"/>
        <w:rPr>
          <w:rFonts w:eastAsiaTheme="minorEastAsia"/>
        </w:rPr>
      </w:pPr>
    </w:p>
    <w:p w14:paraId="747DCBAC" w14:textId="052EAC75" w:rsidR="008260EB" w:rsidRPr="00474E40" w:rsidRDefault="00B06367" w:rsidP="008260EB">
      <w:pPr>
        <w:pStyle w:val="NormalWeb"/>
        <w:numPr>
          <w:ilvl w:val="0"/>
          <w:numId w:val="25"/>
        </w:numPr>
        <w:rPr>
          <w:b/>
          <w:bCs/>
        </w:rPr>
      </w:pPr>
      <w:r>
        <w:rPr>
          <w:rFonts w:ascii="TimesNewRomanPSMT" w:hAnsi="TimesNewRomanPSMT"/>
        </w:rPr>
        <w:t xml:space="preserve">Mention the method of pricing an IPO? </w:t>
      </w:r>
      <w:r w:rsidR="00970380">
        <w:rPr>
          <w:rFonts w:ascii="TimesNewRomanPSMT" w:hAnsi="TimesNewRomanPSMT"/>
        </w:rPr>
        <w:t>Explain the other pricing methods used in IPO</w:t>
      </w:r>
      <w:r>
        <w:rPr>
          <w:rFonts w:ascii="TimesNewRomanPSMT" w:hAnsi="TimesNewRomanPSMT"/>
        </w:rPr>
        <w:t xml:space="preserve">? </w:t>
      </w:r>
      <w:r w:rsidR="00970380" w:rsidRPr="00474E40">
        <w:rPr>
          <w:rFonts w:ascii="TimesNewRomanPSMT" w:hAnsi="TimesNewRomanPSMT"/>
          <w:b/>
          <w:bCs/>
        </w:rPr>
        <w:t>(4 marks)</w:t>
      </w:r>
    </w:p>
    <w:p w14:paraId="5067285C" w14:textId="42503C54" w:rsidR="008260EB" w:rsidRDefault="00B06367" w:rsidP="008260EB">
      <w:pPr>
        <w:pStyle w:val="NormalWeb"/>
        <w:numPr>
          <w:ilvl w:val="0"/>
          <w:numId w:val="25"/>
        </w:numPr>
      </w:pPr>
      <w:r>
        <w:rPr>
          <w:rFonts w:ascii="TimesNewRomanPSMT" w:hAnsi="TimesNewRomanPSMT"/>
        </w:rPr>
        <w:t xml:space="preserve">Mention the name of </w:t>
      </w:r>
      <w:r w:rsidR="00474E40">
        <w:rPr>
          <w:rFonts w:ascii="TimesNewRomanPSMT" w:hAnsi="TimesNewRomanPSMT"/>
        </w:rPr>
        <w:t>BR</w:t>
      </w:r>
      <w:r>
        <w:rPr>
          <w:rFonts w:ascii="TimesNewRomanPSMT" w:hAnsi="TimesNewRomanPSMT"/>
        </w:rPr>
        <w:t>LM on the above case?</w:t>
      </w:r>
      <w:r w:rsidR="006E5BCA">
        <w:rPr>
          <w:rFonts w:ascii="TimesNewRomanPSMT" w:hAnsi="TimesNewRomanPSMT"/>
        </w:rPr>
        <w:t xml:space="preserve"> Explain their role in this IPO.</w:t>
      </w:r>
      <w:r w:rsidRPr="00474E40">
        <w:rPr>
          <w:rFonts w:ascii="TimesNewRomanPSMT" w:hAnsi="TimesNewRomanPSMT"/>
          <w:b/>
          <w:bCs/>
        </w:rPr>
        <w:t xml:space="preserve"> </w:t>
      </w:r>
      <w:r w:rsidR="00474E40" w:rsidRPr="00474E40">
        <w:rPr>
          <w:rFonts w:ascii="TimesNewRomanPSMT" w:hAnsi="TimesNewRomanPSMT"/>
          <w:b/>
          <w:bCs/>
        </w:rPr>
        <w:t>(4 marks)</w:t>
      </w:r>
    </w:p>
    <w:p w14:paraId="4065989C" w14:textId="62E03B62" w:rsidR="008260EB" w:rsidRDefault="00B06367" w:rsidP="008260EB">
      <w:pPr>
        <w:pStyle w:val="NormalWeb"/>
        <w:numPr>
          <w:ilvl w:val="0"/>
          <w:numId w:val="25"/>
        </w:numPr>
      </w:pPr>
      <w:r>
        <w:rPr>
          <w:rFonts w:ascii="TimesNewRomanPSMT" w:hAnsi="TimesNewRomanPSMT"/>
        </w:rPr>
        <w:t xml:space="preserve">What is </w:t>
      </w:r>
      <w:r w:rsidR="00474E40">
        <w:rPr>
          <w:rFonts w:ascii="TimesNewRomanPSMT" w:hAnsi="TimesNewRomanPSMT"/>
        </w:rPr>
        <w:t>meant by</w:t>
      </w:r>
      <w:r>
        <w:rPr>
          <w:rFonts w:ascii="TimesNewRomanPSMT" w:hAnsi="TimesNewRomanPSMT"/>
        </w:rPr>
        <w:t xml:space="preserve"> </w:t>
      </w:r>
      <w:r w:rsidR="00474E40">
        <w:rPr>
          <w:rFonts w:ascii="TimesNewRomanPSMT" w:hAnsi="TimesNewRomanPSMT"/>
        </w:rPr>
        <w:t xml:space="preserve">cut off price? </w:t>
      </w:r>
      <w:r>
        <w:rPr>
          <w:rFonts w:ascii="TimesNewRomanPSMT" w:hAnsi="TimesNewRomanPSMT"/>
        </w:rPr>
        <w:t xml:space="preserve"> </w:t>
      </w:r>
      <w:r w:rsidR="00474E40">
        <w:rPr>
          <w:rFonts w:ascii="TimesNewRomanPSMT" w:hAnsi="TimesNewRomanPSMT"/>
        </w:rPr>
        <w:t>List out various categories of</w:t>
      </w:r>
      <w:r>
        <w:rPr>
          <w:rFonts w:ascii="TimesNewRomanPSMT" w:hAnsi="TimesNewRomanPSMT"/>
        </w:rPr>
        <w:t xml:space="preserve"> investor</w:t>
      </w:r>
      <w:r w:rsidR="00474E40">
        <w:rPr>
          <w:rFonts w:ascii="TimesNewRomanPSMT" w:hAnsi="TimesNewRomanPSMT"/>
        </w:rPr>
        <w:t>s</w:t>
      </w:r>
      <w:r w:rsidR="006E5BCA">
        <w:rPr>
          <w:rFonts w:ascii="TimesNewRomanPSMT" w:hAnsi="TimesNewRomanPSMT"/>
        </w:rPr>
        <w:t>.</w:t>
      </w:r>
      <w:r>
        <w:rPr>
          <w:rFonts w:ascii="TimesNewRomanPSMT" w:hAnsi="TimesNewRomanPSMT"/>
        </w:rPr>
        <w:t xml:space="preserve"> </w:t>
      </w:r>
      <w:r w:rsidR="00474E40" w:rsidRPr="00474E40">
        <w:rPr>
          <w:rFonts w:ascii="TimesNewRomanPSMT" w:hAnsi="TimesNewRomanPSMT"/>
          <w:b/>
          <w:bCs/>
        </w:rPr>
        <w:t>(</w:t>
      </w:r>
      <w:r w:rsidR="00474E40">
        <w:rPr>
          <w:rFonts w:ascii="TimesNewRomanPSMT" w:hAnsi="TimesNewRomanPSMT"/>
          <w:b/>
          <w:bCs/>
        </w:rPr>
        <w:t>2 marks)</w:t>
      </w:r>
    </w:p>
    <w:p w14:paraId="3D7E9C32" w14:textId="787B08B8" w:rsidR="00B06367" w:rsidRDefault="006E5BCA" w:rsidP="008260EB">
      <w:pPr>
        <w:pStyle w:val="NormalWeb"/>
        <w:numPr>
          <w:ilvl w:val="0"/>
          <w:numId w:val="25"/>
        </w:numPr>
      </w:pPr>
      <w:r>
        <w:rPr>
          <w:rFonts w:ascii="TimesNewRomanPSMT" w:hAnsi="TimesNewRomanPSMT"/>
        </w:rPr>
        <w:t xml:space="preserve"> Briefly explain the role of lead managers in IPO</w:t>
      </w:r>
      <w:r w:rsidR="00B06367">
        <w:rPr>
          <w:rFonts w:ascii="TimesNewRomanPSMT" w:hAnsi="TimesNewRomanPSMT"/>
        </w:rPr>
        <w:t xml:space="preserve"> </w:t>
      </w:r>
      <w:r w:rsidR="00970380" w:rsidRPr="00AA2DC0">
        <w:rPr>
          <w:rFonts w:ascii="TimesNewRomanPSMT" w:hAnsi="TimesNewRomanPSMT"/>
          <w:b/>
          <w:bCs/>
        </w:rPr>
        <w:t>(5 marks)</w:t>
      </w:r>
    </w:p>
    <w:p w14:paraId="495849B1" w14:textId="77777777" w:rsidR="004A7C71" w:rsidRPr="0050229F" w:rsidRDefault="004A7C71" w:rsidP="004A7C71">
      <w:pPr>
        <w:pStyle w:val="ListParagraph"/>
        <w:ind w:left="810"/>
        <w:rPr>
          <w:rFonts w:ascii="Times" w:hAnsi="Times"/>
        </w:rPr>
      </w:pPr>
    </w:p>
    <w:p w14:paraId="5B0FDB3F" w14:textId="77777777" w:rsidR="004A7C71" w:rsidRPr="0050229F" w:rsidRDefault="004A7C71" w:rsidP="004A7C71">
      <w:pPr>
        <w:pStyle w:val="ListParagraph"/>
        <w:ind w:left="810"/>
        <w:rPr>
          <w:rFonts w:ascii="Times" w:hAnsi="Times"/>
        </w:rPr>
      </w:pPr>
    </w:p>
    <w:p w14:paraId="0A5AF8D3" w14:textId="77777777" w:rsidR="004A7C71" w:rsidRPr="0050229F" w:rsidRDefault="004A7C71" w:rsidP="004A7C71">
      <w:pPr>
        <w:pStyle w:val="ListParagraph"/>
        <w:ind w:left="810"/>
        <w:rPr>
          <w:rFonts w:ascii="Times" w:hAnsi="Times"/>
        </w:rPr>
      </w:pPr>
    </w:p>
    <w:p w14:paraId="4C2AAB6E" w14:textId="5D5C4653" w:rsidR="00DE18A8" w:rsidRPr="0050229F" w:rsidRDefault="004A7C71" w:rsidP="00571063">
      <w:pPr>
        <w:pStyle w:val="ListParagraph"/>
        <w:ind w:left="810"/>
        <w:jc w:val="center"/>
        <w:rPr>
          <w:rFonts w:ascii="Times" w:hAnsi="Times"/>
        </w:rPr>
      </w:pPr>
      <w:r w:rsidRPr="0050229F">
        <w:rPr>
          <w:rFonts w:ascii="Times" w:hAnsi="Times"/>
        </w:rPr>
        <w:t>************ End of Question Paper *****************</w:t>
      </w:r>
    </w:p>
    <w:sectPr w:rsidR="00DE18A8" w:rsidRPr="0050229F" w:rsidSect="0035074E">
      <w:type w:val="continuous"/>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68669840"/>
    <w:lvl w:ilvl="0" w:tplc="E2881822">
      <w:start w:val="1"/>
      <w:numFmt w:val="lowerLetter"/>
      <w:lvlText w:val="(%1)"/>
      <w:lvlJc w:val="left"/>
      <w:pPr>
        <w:ind w:left="720" w:hanging="360"/>
      </w:pPr>
    </w:lvl>
    <w:lvl w:ilvl="1" w:tplc="46267CB4">
      <w:start w:val="1"/>
      <w:numFmt w:val="decimal"/>
      <w:lvlText w:val="%2."/>
      <w:lvlJc w:val="left"/>
      <w:pPr>
        <w:tabs>
          <w:tab w:val="left" w:pos="1440"/>
        </w:tabs>
        <w:ind w:left="1440" w:hanging="360"/>
      </w:pPr>
    </w:lvl>
    <w:lvl w:ilvl="2" w:tplc="97900ED0">
      <w:start w:val="1"/>
      <w:numFmt w:val="decimal"/>
      <w:lvlText w:val="%3."/>
      <w:lvlJc w:val="left"/>
      <w:pPr>
        <w:tabs>
          <w:tab w:val="left" w:pos="2160"/>
        </w:tabs>
        <w:ind w:left="2160" w:hanging="360"/>
      </w:pPr>
    </w:lvl>
    <w:lvl w:ilvl="3" w:tplc="A888EB1E">
      <w:start w:val="1"/>
      <w:numFmt w:val="decimal"/>
      <w:lvlText w:val="%4."/>
      <w:lvlJc w:val="left"/>
      <w:pPr>
        <w:tabs>
          <w:tab w:val="left" w:pos="2880"/>
        </w:tabs>
        <w:ind w:left="2880" w:hanging="360"/>
      </w:pPr>
    </w:lvl>
    <w:lvl w:ilvl="4" w:tplc="9EF22752">
      <w:start w:val="1"/>
      <w:numFmt w:val="decimal"/>
      <w:lvlText w:val="%5."/>
      <w:lvlJc w:val="left"/>
      <w:pPr>
        <w:tabs>
          <w:tab w:val="left" w:pos="3600"/>
        </w:tabs>
        <w:ind w:left="3600" w:hanging="360"/>
      </w:pPr>
    </w:lvl>
    <w:lvl w:ilvl="5" w:tplc="F26A5694">
      <w:start w:val="1"/>
      <w:numFmt w:val="decimal"/>
      <w:lvlText w:val="%6."/>
      <w:lvlJc w:val="left"/>
      <w:pPr>
        <w:tabs>
          <w:tab w:val="left" w:pos="4320"/>
        </w:tabs>
        <w:ind w:left="4320" w:hanging="360"/>
      </w:pPr>
    </w:lvl>
    <w:lvl w:ilvl="6" w:tplc="F7262518">
      <w:start w:val="1"/>
      <w:numFmt w:val="decimal"/>
      <w:lvlText w:val="%7."/>
      <w:lvlJc w:val="left"/>
      <w:pPr>
        <w:tabs>
          <w:tab w:val="left" w:pos="5040"/>
        </w:tabs>
        <w:ind w:left="5040" w:hanging="360"/>
      </w:pPr>
    </w:lvl>
    <w:lvl w:ilvl="7" w:tplc="50A64316">
      <w:start w:val="1"/>
      <w:numFmt w:val="decimal"/>
      <w:lvlText w:val="%8."/>
      <w:lvlJc w:val="left"/>
      <w:pPr>
        <w:tabs>
          <w:tab w:val="left" w:pos="5760"/>
        </w:tabs>
        <w:ind w:left="5760" w:hanging="360"/>
      </w:pPr>
    </w:lvl>
    <w:lvl w:ilvl="8" w:tplc="33222894">
      <w:start w:val="1"/>
      <w:numFmt w:val="decimal"/>
      <w:lvlText w:val="%9."/>
      <w:lvlJc w:val="left"/>
      <w:pPr>
        <w:tabs>
          <w:tab w:val="left" w:pos="6480"/>
        </w:tabs>
        <w:ind w:left="6480" w:hanging="360"/>
      </w:pPr>
    </w:lvl>
  </w:abstractNum>
  <w:abstractNum w:abstractNumId="1">
    <w:nsid w:val="04572979"/>
    <w:multiLevelType w:val="hybridMultilevel"/>
    <w:tmpl w:val="0A7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07D1"/>
    <w:multiLevelType w:val="hybridMultilevel"/>
    <w:tmpl w:val="115C503C"/>
    <w:lvl w:ilvl="0" w:tplc="B278361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3A3957"/>
    <w:multiLevelType w:val="hybridMultilevel"/>
    <w:tmpl w:val="46B4B5FA"/>
    <w:lvl w:ilvl="0" w:tplc="70748C28">
      <w:start w:val="1"/>
      <w:numFmt w:val="decimal"/>
      <w:lvlText w:val="%1."/>
      <w:lvlJc w:val="left"/>
      <w:pPr>
        <w:ind w:left="1069"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76A6D"/>
    <w:multiLevelType w:val="hybridMultilevel"/>
    <w:tmpl w:val="C436C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F39D2"/>
    <w:multiLevelType w:val="hybridMultilevel"/>
    <w:tmpl w:val="46B4B5FA"/>
    <w:lvl w:ilvl="0" w:tplc="70748C28">
      <w:start w:val="1"/>
      <w:numFmt w:val="decimal"/>
      <w:lvlText w:val="%1."/>
      <w:lvlJc w:val="left"/>
      <w:pPr>
        <w:ind w:left="1069"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B42D69"/>
    <w:multiLevelType w:val="hybridMultilevel"/>
    <w:tmpl w:val="46244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EF1593"/>
    <w:multiLevelType w:val="hybridMultilevel"/>
    <w:tmpl w:val="4D868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14B48"/>
    <w:multiLevelType w:val="hybridMultilevel"/>
    <w:tmpl w:val="8F925292"/>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91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F310B"/>
    <w:multiLevelType w:val="hybridMultilevel"/>
    <w:tmpl w:val="5FEA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34B54"/>
    <w:multiLevelType w:val="multilevel"/>
    <w:tmpl w:val="4B266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575A6"/>
    <w:multiLevelType w:val="hybridMultilevel"/>
    <w:tmpl w:val="65BA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82824"/>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E6B22"/>
    <w:multiLevelType w:val="hybridMultilevel"/>
    <w:tmpl w:val="A710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E7C7B"/>
    <w:multiLevelType w:val="hybridMultilevel"/>
    <w:tmpl w:val="7A56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A2971"/>
    <w:multiLevelType w:val="hybridMultilevel"/>
    <w:tmpl w:val="B328BAAC"/>
    <w:lvl w:ilvl="0" w:tplc="DBF872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C667B"/>
    <w:multiLevelType w:val="hybridMultilevel"/>
    <w:tmpl w:val="A886A6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473847"/>
    <w:multiLevelType w:val="hybridMultilevel"/>
    <w:tmpl w:val="C436C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42CC9"/>
    <w:multiLevelType w:val="hybridMultilevel"/>
    <w:tmpl w:val="9824156A"/>
    <w:lvl w:ilvl="0" w:tplc="D1F09CE0">
      <w:start w:val="1"/>
      <w:numFmt w:val="bullet"/>
      <w:lvlText w:val="•"/>
      <w:lvlJc w:val="left"/>
      <w:pPr>
        <w:tabs>
          <w:tab w:val="num" w:pos="720"/>
        </w:tabs>
        <w:ind w:left="720" w:hanging="360"/>
      </w:pPr>
      <w:rPr>
        <w:rFonts w:ascii="Arial" w:hAnsi="Arial" w:hint="default"/>
      </w:rPr>
    </w:lvl>
    <w:lvl w:ilvl="1" w:tplc="A7526904" w:tentative="1">
      <w:start w:val="1"/>
      <w:numFmt w:val="bullet"/>
      <w:lvlText w:val="•"/>
      <w:lvlJc w:val="left"/>
      <w:pPr>
        <w:tabs>
          <w:tab w:val="num" w:pos="1440"/>
        </w:tabs>
        <w:ind w:left="1440" w:hanging="360"/>
      </w:pPr>
      <w:rPr>
        <w:rFonts w:ascii="Arial" w:hAnsi="Arial" w:hint="default"/>
      </w:rPr>
    </w:lvl>
    <w:lvl w:ilvl="2" w:tplc="4210D960" w:tentative="1">
      <w:start w:val="1"/>
      <w:numFmt w:val="bullet"/>
      <w:lvlText w:val="•"/>
      <w:lvlJc w:val="left"/>
      <w:pPr>
        <w:tabs>
          <w:tab w:val="num" w:pos="2160"/>
        </w:tabs>
        <w:ind w:left="2160" w:hanging="360"/>
      </w:pPr>
      <w:rPr>
        <w:rFonts w:ascii="Arial" w:hAnsi="Arial" w:hint="default"/>
      </w:rPr>
    </w:lvl>
    <w:lvl w:ilvl="3" w:tplc="F3E41B72" w:tentative="1">
      <w:start w:val="1"/>
      <w:numFmt w:val="bullet"/>
      <w:lvlText w:val="•"/>
      <w:lvlJc w:val="left"/>
      <w:pPr>
        <w:tabs>
          <w:tab w:val="num" w:pos="2880"/>
        </w:tabs>
        <w:ind w:left="2880" w:hanging="360"/>
      </w:pPr>
      <w:rPr>
        <w:rFonts w:ascii="Arial" w:hAnsi="Arial" w:hint="default"/>
      </w:rPr>
    </w:lvl>
    <w:lvl w:ilvl="4" w:tplc="526C9232" w:tentative="1">
      <w:start w:val="1"/>
      <w:numFmt w:val="bullet"/>
      <w:lvlText w:val="•"/>
      <w:lvlJc w:val="left"/>
      <w:pPr>
        <w:tabs>
          <w:tab w:val="num" w:pos="3600"/>
        </w:tabs>
        <w:ind w:left="3600" w:hanging="360"/>
      </w:pPr>
      <w:rPr>
        <w:rFonts w:ascii="Arial" w:hAnsi="Arial" w:hint="default"/>
      </w:rPr>
    </w:lvl>
    <w:lvl w:ilvl="5" w:tplc="17C07BAE" w:tentative="1">
      <w:start w:val="1"/>
      <w:numFmt w:val="bullet"/>
      <w:lvlText w:val="•"/>
      <w:lvlJc w:val="left"/>
      <w:pPr>
        <w:tabs>
          <w:tab w:val="num" w:pos="4320"/>
        </w:tabs>
        <w:ind w:left="4320" w:hanging="360"/>
      </w:pPr>
      <w:rPr>
        <w:rFonts w:ascii="Arial" w:hAnsi="Arial" w:hint="default"/>
      </w:rPr>
    </w:lvl>
    <w:lvl w:ilvl="6" w:tplc="43CC67EC" w:tentative="1">
      <w:start w:val="1"/>
      <w:numFmt w:val="bullet"/>
      <w:lvlText w:val="•"/>
      <w:lvlJc w:val="left"/>
      <w:pPr>
        <w:tabs>
          <w:tab w:val="num" w:pos="5040"/>
        </w:tabs>
        <w:ind w:left="5040" w:hanging="360"/>
      </w:pPr>
      <w:rPr>
        <w:rFonts w:ascii="Arial" w:hAnsi="Arial" w:hint="default"/>
      </w:rPr>
    </w:lvl>
    <w:lvl w:ilvl="7" w:tplc="44AE167E" w:tentative="1">
      <w:start w:val="1"/>
      <w:numFmt w:val="bullet"/>
      <w:lvlText w:val="•"/>
      <w:lvlJc w:val="left"/>
      <w:pPr>
        <w:tabs>
          <w:tab w:val="num" w:pos="5760"/>
        </w:tabs>
        <w:ind w:left="5760" w:hanging="360"/>
      </w:pPr>
      <w:rPr>
        <w:rFonts w:ascii="Arial" w:hAnsi="Arial" w:hint="default"/>
      </w:rPr>
    </w:lvl>
    <w:lvl w:ilvl="8" w:tplc="5AC831AE" w:tentative="1">
      <w:start w:val="1"/>
      <w:numFmt w:val="bullet"/>
      <w:lvlText w:val="•"/>
      <w:lvlJc w:val="left"/>
      <w:pPr>
        <w:tabs>
          <w:tab w:val="num" w:pos="6480"/>
        </w:tabs>
        <w:ind w:left="6480" w:hanging="360"/>
      </w:pPr>
      <w:rPr>
        <w:rFonts w:ascii="Arial" w:hAnsi="Arial" w:hint="default"/>
      </w:rPr>
    </w:lvl>
  </w:abstractNum>
  <w:abstractNum w:abstractNumId="20">
    <w:nsid w:val="734030DA"/>
    <w:multiLevelType w:val="multilevel"/>
    <w:tmpl w:val="AB2C5182"/>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nsid w:val="748F5E10"/>
    <w:multiLevelType w:val="hybridMultilevel"/>
    <w:tmpl w:val="F34084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FF41B2"/>
    <w:multiLevelType w:val="hybridMultilevel"/>
    <w:tmpl w:val="4D5AE042"/>
    <w:lvl w:ilvl="0" w:tplc="06E86C5E">
      <w:start w:val="1"/>
      <w:numFmt w:val="decimal"/>
      <w:lvlText w:val="%1)"/>
      <w:lvlJc w:val="left"/>
      <w:pPr>
        <w:ind w:left="1069"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94D45"/>
    <w:multiLevelType w:val="hybridMultilevel"/>
    <w:tmpl w:val="CE74EBEC"/>
    <w:lvl w:ilvl="0" w:tplc="9806C8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E525914"/>
    <w:multiLevelType w:val="multilevel"/>
    <w:tmpl w:val="268A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6"/>
  </w:num>
  <w:num w:numId="4">
    <w:abstractNumId w:val="11"/>
  </w:num>
  <w:num w:numId="5">
    <w:abstractNumId w:val="24"/>
  </w:num>
  <w:num w:numId="6">
    <w:abstractNumId w:val="21"/>
  </w:num>
  <w:num w:numId="7">
    <w:abstractNumId w:val="7"/>
  </w:num>
  <w:num w:numId="8">
    <w:abstractNumId w:val="14"/>
  </w:num>
  <w:num w:numId="9">
    <w:abstractNumId w:val="4"/>
  </w:num>
  <w:num w:numId="10">
    <w:abstractNumId w:val="2"/>
  </w:num>
  <w:num w:numId="11">
    <w:abstractNumId w:val="10"/>
  </w:num>
  <w:num w:numId="12">
    <w:abstractNumId w:val="5"/>
  </w:num>
  <w:num w:numId="13">
    <w:abstractNumId w:val="13"/>
  </w:num>
  <w:num w:numId="14">
    <w:abstractNumId w:val="9"/>
  </w:num>
  <w:num w:numId="15">
    <w:abstractNumId w:val="12"/>
  </w:num>
  <w:num w:numId="16">
    <w:abstractNumId w:val="23"/>
  </w:num>
  <w:num w:numId="17">
    <w:abstractNumId w:val="15"/>
  </w:num>
  <w:num w:numId="18">
    <w:abstractNumId w:val="16"/>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71"/>
    <w:rsid w:val="00046BB6"/>
    <w:rsid w:val="000602FA"/>
    <w:rsid w:val="000820F1"/>
    <w:rsid w:val="000B3A85"/>
    <w:rsid w:val="000C1D4F"/>
    <w:rsid w:val="000E3799"/>
    <w:rsid w:val="00114F77"/>
    <w:rsid w:val="001313B0"/>
    <w:rsid w:val="001463D3"/>
    <w:rsid w:val="0017720A"/>
    <w:rsid w:val="001C1EC4"/>
    <w:rsid w:val="00273554"/>
    <w:rsid w:val="002A14EF"/>
    <w:rsid w:val="00320FC4"/>
    <w:rsid w:val="003819CB"/>
    <w:rsid w:val="003C4A0E"/>
    <w:rsid w:val="004067B1"/>
    <w:rsid w:val="00474E40"/>
    <w:rsid w:val="004A7C71"/>
    <w:rsid w:val="004F4207"/>
    <w:rsid w:val="0050229F"/>
    <w:rsid w:val="00557BC3"/>
    <w:rsid w:val="00561172"/>
    <w:rsid w:val="00571063"/>
    <w:rsid w:val="005C614A"/>
    <w:rsid w:val="00684B98"/>
    <w:rsid w:val="006A1CE9"/>
    <w:rsid w:val="006D0684"/>
    <w:rsid w:val="006E5BCA"/>
    <w:rsid w:val="007848AA"/>
    <w:rsid w:val="0079030F"/>
    <w:rsid w:val="007D4F0B"/>
    <w:rsid w:val="008260EB"/>
    <w:rsid w:val="00856A1E"/>
    <w:rsid w:val="008D32F4"/>
    <w:rsid w:val="00950CD5"/>
    <w:rsid w:val="0095768A"/>
    <w:rsid w:val="00970380"/>
    <w:rsid w:val="00990D87"/>
    <w:rsid w:val="009B147E"/>
    <w:rsid w:val="00AA2DC0"/>
    <w:rsid w:val="00AA714F"/>
    <w:rsid w:val="00B06367"/>
    <w:rsid w:val="00B80688"/>
    <w:rsid w:val="00B8725F"/>
    <w:rsid w:val="00B87A7D"/>
    <w:rsid w:val="00B96A1D"/>
    <w:rsid w:val="00BB46D2"/>
    <w:rsid w:val="00BF4521"/>
    <w:rsid w:val="00C35453"/>
    <w:rsid w:val="00C67701"/>
    <w:rsid w:val="00C83959"/>
    <w:rsid w:val="00CE798E"/>
    <w:rsid w:val="00D15C82"/>
    <w:rsid w:val="00D327FE"/>
    <w:rsid w:val="00D6172E"/>
    <w:rsid w:val="00DA25B7"/>
    <w:rsid w:val="00DC0EE2"/>
    <w:rsid w:val="00DE2324"/>
    <w:rsid w:val="00DE67CF"/>
    <w:rsid w:val="00E04191"/>
    <w:rsid w:val="00E54BBE"/>
    <w:rsid w:val="00E84166"/>
    <w:rsid w:val="00E9145F"/>
    <w:rsid w:val="00ED38A7"/>
    <w:rsid w:val="00F66268"/>
    <w:rsid w:val="00F73664"/>
    <w:rsid w:val="00F805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F8C0"/>
  <w15:chartTrackingRefBased/>
  <w15:docId w15:val="{6B4383E6-D8DC-0E42-993A-0DB486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71"/>
    <w:pPr>
      <w:spacing w:after="200" w:line="276" w:lineRule="auto"/>
    </w:pPr>
    <w:rPr>
      <w:rFonts w:eastAsiaTheme="minorEastAsia"/>
      <w:sz w:val="22"/>
      <w:szCs w:val="22"/>
      <w:lang w:val="en-US"/>
    </w:rPr>
  </w:style>
  <w:style w:type="paragraph" w:styleId="Heading3">
    <w:name w:val="heading 3"/>
    <w:basedOn w:val="Normal"/>
    <w:link w:val="Heading3Char"/>
    <w:uiPriority w:val="9"/>
    <w:qFormat/>
    <w:rsid w:val="00D327FE"/>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7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54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73554"/>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NoSpacing">
    <w:name w:val="No Spacing"/>
    <w:uiPriority w:val="1"/>
    <w:qFormat/>
    <w:rsid w:val="00DE2324"/>
    <w:rPr>
      <w:rFonts w:eastAsiaTheme="minorEastAsia"/>
      <w:sz w:val="22"/>
      <w:szCs w:val="22"/>
      <w:lang w:val="en-US"/>
    </w:rPr>
  </w:style>
  <w:style w:type="table" w:styleId="PlainTable1">
    <w:name w:val="Plain Table 1"/>
    <w:basedOn w:val="TableNormal"/>
    <w:uiPriority w:val="41"/>
    <w:rsid w:val="00950C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50C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D15C82"/>
  </w:style>
  <w:style w:type="character" w:customStyle="1" w:styleId="Heading3Char">
    <w:name w:val="Heading 3 Char"/>
    <w:basedOn w:val="DefaultParagraphFont"/>
    <w:link w:val="Heading3"/>
    <w:uiPriority w:val="9"/>
    <w:rsid w:val="00D327F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327FE"/>
    <w:rPr>
      <w:color w:val="0000FF"/>
      <w:u w:val="single"/>
    </w:rPr>
  </w:style>
  <w:style w:type="character" w:styleId="Strong">
    <w:name w:val="Strong"/>
    <w:basedOn w:val="DefaultParagraphFont"/>
    <w:uiPriority w:val="22"/>
    <w:qFormat/>
    <w:rsid w:val="00CE7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637">
      <w:bodyDiv w:val="1"/>
      <w:marLeft w:val="0"/>
      <w:marRight w:val="0"/>
      <w:marTop w:val="0"/>
      <w:marBottom w:val="0"/>
      <w:divBdr>
        <w:top w:val="none" w:sz="0" w:space="0" w:color="auto"/>
        <w:left w:val="none" w:sz="0" w:space="0" w:color="auto"/>
        <w:bottom w:val="none" w:sz="0" w:space="0" w:color="auto"/>
        <w:right w:val="none" w:sz="0" w:space="0" w:color="auto"/>
      </w:divBdr>
    </w:div>
    <w:div w:id="75130437">
      <w:bodyDiv w:val="1"/>
      <w:marLeft w:val="0"/>
      <w:marRight w:val="0"/>
      <w:marTop w:val="0"/>
      <w:marBottom w:val="0"/>
      <w:divBdr>
        <w:top w:val="none" w:sz="0" w:space="0" w:color="auto"/>
        <w:left w:val="none" w:sz="0" w:space="0" w:color="auto"/>
        <w:bottom w:val="none" w:sz="0" w:space="0" w:color="auto"/>
        <w:right w:val="none" w:sz="0" w:space="0" w:color="auto"/>
      </w:divBdr>
    </w:div>
    <w:div w:id="298461907">
      <w:bodyDiv w:val="1"/>
      <w:marLeft w:val="0"/>
      <w:marRight w:val="0"/>
      <w:marTop w:val="0"/>
      <w:marBottom w:val="0"/>
      <w:divBdr>
        <w:top w:val="none" w:sz="0" w:space="0" w:color="auto"/>
        <w:left w:val="none" w:sz="0" w:space="0" w:color="auto"/>
        <w:bottom w:val="none" w:sz="0" w:space="0" w:color="auto"/>
        <w:right w:val="none" w:sz="0" w:space="0" w:color="auto"/>
      </w:divBdr>
      <w:divsChild>
        <w:div w:id="988826405">
          <w:marLeft w:val="360"/>
          <w:marRight w:val="0"/>
          <w:marTop w:val="200"/>
          <w:marBottom w:val="0"/>
          <w:divBdr>
            <w:top w:val="none" w:sz="0" w:space="0" w:color="auto"/>
            <w:left w:val="none" w:sz="0" w:space="0" w:color="auto"/>
            <w:bottom w:val="none" w:sz="0" w:space="0" w:color="auto"/>
            <w:right w:val="none" w:sz="0" w:space="0" w:color="auto"/>
          </w:divBdr>
        </w:div>
        <w:div w:id="35011948">
          <w:marLeft w:val="360"/>
          <w:marRight w:val="0"/>
          <w:marTop w:val="200"/>
          <w:marBottom w:val="0"/>
          <w:divBdr>
            <w:top w:val="none" w:sz="0" w:space="0" w:color="auto"/>
            <w:left w:val="none" w:sz="0" w:space="0" w:color="auto"/>
            <w:bottom w:val="none" w:sz="0" w:space="0" w:color="auto"/>
            <w:right w:val="none" w:sz="0" w:space="0" w:color="auto"/>
          </w:divBdr>
        </w:div>
        <w:div w:id="1016662414">
          <w:marLeft w:val="360"/>
          <w:marRight w:val="0"/>
          <w:marTop w:val="200"/>
          <w:marBottom w:val="0"/>
          <w:divBdr>
            <w:top w:val="none" w:sz="0" w:space="0" w:color="auto"/>
            <w:left w:val="none" w:sz="0" w:space="0" w:color="auto"/>
            <w:bottom w:val="none" w:sz="0" w:space="0" w:color="auto"/>
            <w:right w:val="none" w:sz="0" w:space="0" w:color="auto"/>
          </w:divBdr>
        </w:div>
        <w:div w:id="677006655">
          <w:marLeft w:val="360"/>
          <w:marRight w:val="0"/>
          <w:marTop w:val="200"/>
          <w:marBottom w:val="0"/>
          <w:divBdr>
            <w:top w:val="none" w:sz="0" w:space="0" w:color="auto"/>
            <w:left w:val="none" w:sz="0" w:space="0" w:color="auto"/>
            <w:bottom w:val="none" w:sz="0" w:space="0" w:color="auto"/>
            <w:right w:val="none" w:sz="0" w:space="0" w:color="auto"/>
          </w:divBdr>
        </w:div>
      </w:divsChild>
    </w:div>
    <w:div w:id="393553103">
      <w:bodyDiv w:val="1"/>
      <w:marLeft w:val="0"/>
      <w:marRight w:val="0"/>
      <w:marTop w:val="0"/>
      <w:marBottom w:val="0"/>
      <w:divBdr>
        <w:top w:val="none" w:sz="0" w:space="0" w:color="auto"/>
        <w:left w:val="none" w:sz="0" w:space="0" w:color="auto"/>
        <w:bottom w:val="none" w:sz="0" w:space="0" w:color="auto"/>
        <w:right w:val="none" w:sz="0" w:space="0" w:color="auto"/>
      </w:divBdr>
      <w:divsChild>
        <w:div w:id="467473223">
          <w:marLeft w:val="0"/>
          <w:marRight w:val="0"/>
          <w:marTop w:val="0"/>
          <w:marBottom w:val="0"/>
          <w:divBdr>
            <w:top w:val="none" w:sz="0" w:space="0" w:color="auto"/>
            <w:left w:val="none" w:sz="0" w:space="0" w:color="auto"/>
            <w:bottom w:val="none" w:sz="0" w:space="0" w:color="auto"/>
            <w:right w:val="none" w:sz="0" w:space="0" w:color="auto"/>
          </w:divBdr>
          <w:divsChild>
            <w:div w:id="1828552489">
              <w:marLeft w:val="0"/>
              <w:marRight w:val="0"/>
              <w:marTop w:val="0"/>
              <w:marBottom w:val="0"/>
              <w:divBdr>
                <w:top w:val="none" w:sz="0" w:space="0" w:color="auto"/>
                <w:left w:val="none" w:sz="0" w:space="0" w:color="auto"/>
                <w:bottom w:val="none" w:sz="0" w:space="0" w:color="auto"/>
                <w:right w:val="none" w:sz="0" w:space="0" w:color="auto"/>
              </w:divBdr>
              <w:divsChild>
                <w:div w:id="1331639039">
                  <w:marLeft w:val="0"/>
                  <w:marRight w:val="0"/>
                  <w:marTop w:val="0"/>
                  <w:marBottom w:val="0"/>
                  <w:divBdr>
                    <w:top w:val="none" w:sz="0" w:space="0" w:color="auto"/>
                    <w:left w:val="none" w:sz="0" w:space="0" w:color="auto"/>
                    <w:bottom w:val="none" w:sz="0" w:space="0" w:color="auto"/>
                    <w:right w:val="none" w:sz="0" w:space="0" w:color="auto"/>
                  </w:divBdr>
                  <w:divsChild>
                    <w:div w:id="1941720899">
                      <w:marLeft w:val="0"/>
                      <w:marRight w:val="0"/>
                      <w:marTop w:val="0"/>
                      <w:marBottom w:val="0"/>
                      <w:divBdr>
                        <w:top w:val="none" w:sz="0" w:space="0" w:color="auto"/>
                        <w:left w:val="none" w:sz="0" w:space="0" w:color="auto"/>
                        <w:bottom w:val="none" w:sz="0" w:space="0" w:color="auto"/>
                        <w:right w:val="none" w:sz="0" w:space="0" w:color="auto"/>
                      </w:divBdr>
                      <w:divsChild>
                        <w:div w:id="20585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1329">
              <w:marLeft w:val="0"/>
              <w:marRight w:val="0"/>
              <w:marTop w:val="0"/>
              <w:marBottom w:val="0"/>
              <w:divBdr>
                <w:top w:val="none" w:sz="0" w:space="0" w:color="auto"/>
                <w:left w:val="none" w:sz="0" w:space="0" w:color="auto"/>
                <w:bottom w:val="none" w:sz="0" w:space="0" w:color="auto"/>
                <w:right w:val="none" w:sz="0" w:space="0" w:color="auto"/>
              </w:divBdr>
              <w:divsChild>
                <w:div w:id="1125343511">
                  <w:marLeft w:val="0"/>
                  <w:marRight w:val="0"/>
                  <w:marTop w:val="0"/>
                  <w:marBottom w:val="0"/>
                  <w:divBdr>
                    <w:top w:val="none" w:sz="0" w:space="0" w:color="auto"/>
                    <w:left w:val="none" w:sz="0" w:space="0" w:color="auto"/>
                    <w:bottom w:val="none" w:sz="0" w:space="0" w:color="auto"/>
                    <w:right w:val="none" w:sz="0" w:space="0" w:color="auto"/>
                  </w:divBdr>
                  <w:divsChild>
                    <w:div w:id="146289469">
                      <w:marLeft w:val="0"/>
                      <w:marRight w:val="0"/>
                      <w:marTop w:val="0"/>
                      <w:marBottom w:val="0"/>
                      <w:divBdr>
                        <w:top w:val="none" w:sz="0" w:space="0" w:color="auto"/>
                        <w:left w:val="none" w:sz="0" w:space="0" w:color="auto"/>
                        <w:bottom w:val="none" w:sz="0" w:space="0" w:color="auto"/>
                        <w:right w:val="none" w:sz="0" w:space="0" w:color="auto"/>
                      </w:divBdr>
                    </w:div>
                  </w:divsChild>
                </w:div>
                <w:div w:id="1641836862">
                  <w:marLeft w:val="0"/>
                  <w:marRight w:val="0"/>
                  <w:marTop w:val="0"/>
                  <w:marBottom w:val="0"/>
                  <w:divBdr>
                    <w:top w:val="none" w:sz="0" w:space="0" w:color="auto"/>
                    <w:left w:val="none" w:sz="0" w:space="0" w:color="auto"/>
                    <w:bottom w:val="none" w:sz="0" w:space="0" w:color="auto"/>
                    <w:right w:val="none" w:sz="0" w:space="0" w:color="auto"/>
                  </w:divBdr>
                  <w:divsChild>
                    <w:div w:id="1709141302">
                      <w:marLeft w:val="0"/>
                      <w:marRight w:val="0"/>
                      <w:marTop w:val="0"/>
                      <w:marBottom w:val="0"/>
                      <w:divBdr>
                        <w:top w:val="none" w:sz="0" w:space="0" w:color="auto"/>
                        <w:left w:val="none" w:sz="0" w:space="0" w:color="auto"/>
                        <w:bottom w:val="none" w:sz="0" w:space="0" w:color="auto"/>
                        <w:right w:val="none" w:sz="0" w:space="0" w:color="auto"/>
                      </w:divBdr>
                    </w:div>
                  </w:divsChild>
                </w:div>
                <w:div w:id="88477975">
                  <w:marLeft w:val="0"/>
                  <w:marRight w:val="0"/>
                  <w:marTop w:val="0"/>
                  <w:marBottom w:val="0"/>
                  <w:divBdr>
                    <w:top w:val="none" w:sz="0" w:space="0" w:color="auto"/>
                    <w:left w:val="none" w:sz="0" w:space="0" w:color="auto"/>
                    <w:bottom w:val="none" w:sz="0" w:space="0" w:color="auto"/>
                    <w:right w:val="none" w:sz="0" w:space="0" w:color="auto"/>
                  </w:divBdr>
                  <w:divsChild>
                    <w:div w:id="7871940">
                      <w:marLeft w:val="0"/>
                      <w:marRight w:val="0"/>
                      <w:marTop w:val="0"/>
                      <w:marBottom w:val="0"/>
                      <w:divBdr>
                        <w:top w:val="none" w:sz="0" w:space="0" w:color="auto"/>
                        <w:left w:val="none" w:sz="0" w:space="0" w:color="auto"/>
                        <w:bottom w:val="none" w:sz="0" w:space="0" w:color="auto"/>
                        <w:right w:val="none" w:sz="0" w:space="0" w:color="auto"/>
                      </w:divBdr>
                    </w:div>
                  </w:divsChild>
                </w:div>
                <w:div w:id="612368822">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
                  </w:divsChild>
                </w:div>
                <w:div w:id="1444690944">
                  <w:marLeft w:val="0"/>
                  <w:marRight w:val="0"/>
                  <w:marTop w:val="0"/>
                  <w:marBottom w:val="0"/>
                  <w:divBdr>
                    <w:top w:val="none" w:sz="0" w:space="0" w:color="auto"/>
                    <w:left w:val="none" w:sz="0" w:space="0" w:color="auto"/>
                    <w:bottom w:val="none" w:sz="0" w:space="0" w:color="auto"/>
                    <w:right w:val="none" w:sz="0" w:space="0" w:color="auto"/>
                  </w:divBdr>
                  <w:divsChild>
                    <w:div w:id="706373625">
                      <w:marLeft w:val="0"/>
                      <w:marRight w:val="0"/>
                      <w:marTop w:val="0"/>
                      <w:marBottom w:val="0"/>
                      <w:divBdr>
                        <w:top w:val="none" w:sz="0" w:space="0" w:color="auto"/>
                        <w:left w:val="none" w:sz="0" w:space="0" w:color="auto"/>
                        <w:bottom w:val="none" w:sz="0" w:space="0" w:color="auto"/>
                        <w:right w:val="none" w:sz="0" w:space="0" w:color="auto"/>
                      </w:divBdr>
                    </w:div>
                  </w:divsChild>
                </w:div>
                <w:div w:id="1561329868">
                  <w:marLeft w:val="0"/>
                  <w:marRight w:val="0"/>
                  <w:marTop w:val="0"/>
                  <w:marBottom w:val="0"/>
                  <w:divBdr>
                    <w:top w:val="none" w:sz="0" w:space="0" w:color="auto"/>
                    <w:left w:val="none" w:sz="0" w:space="0" w:color="auto"/>
                    <w:bottom w:val="none" w:sz="0" w:space="0" w:color="auto"/>
                    <w:right w:val="none" w:sz="0" w:space="0" w:color="auto"/>
                  </w:divBdr>
                  <w:divsChild>
                    <w:div w:id="1387752047">
                      <w:marLeft w:val="0"/>
                      <w:marRight w:val="0"/>
                      <w:marTop w:val="0"/>
                      <w:marBottom w:val="0"/>
                      <w:divBdr>
                        <w:top w:val="none" w:sz="0" w:space="0" w:color="auto"/>
                        <w:left w:val="none" w:sz="0" w:space="0" w:color="auto"/>
                        <w:bottom w:val="none" w:sz="0" w:space="0" w:color="auto"/>
                        <w:right w:val="none" w:sz="0" w:space="0" w:color="auto"/>
                      </w:divBdr>
                    </w:div>
                  </w:divsChild>
                </w:div>
                <w:div w:id="1303123360">
                  <w:marLeft w:val="0"/>
                  <w:marRight w:val="0"/>
                  <w:marTop w:val="0"/>
                  <w:marBottom w:val="0"/>
                  <w:divBdr>
                    <w:top w:val="none" w:sz="0" w:space="0" w:color="auto"/>
                    <w:left w:val="none" w:sz="0" w:space="0" w:color="auto"/>
                    <w:bottom w:val="none" w:sz="0" w:space="0" w:color="auto"/>
                    <w:right w:val="none" w:sz="0" w:space="0" w:color="auto"/>
                  </w:divBdr>
                  <w:divsChild>
                    <w:div w:id="163669358">
                      <w:marLeft w:val="0"/>
                      <w:marRight w:val="0"/>
                      <w:marTop w:val="0"/>
                      <w:marBottom w:val="0"/>
                      <w:divBdr>
                        <w:top w:val="none" w:sz="0" w:space="0" w:color="auto"/>
                        <w:left w:val="none" w:sz="0" w:space="0" w:color="auto"/>
                        <w:bottom w:val="none" w:sz="0" w:space="0" w:color="auto"/>
                        <w:right w:val="none" w:sz="0" w:space="0" w:color="auto"/>
                      </w:divBdr>
                    </w:div>
                  </w:divsChild>
                </w:div>
                <w:div w:id="527066183">
                  <w:marLeft w:val="0"/>
                  <w:marRight w:val="0"/>
                  <w:marTop w:val="0"/>
                  <w:marBottom w:val="0"/>
                  <w:divBdr>
                    <w:top w:val="none" w:sz="0" w:space="0" w:color="auto"/>
                    <w:left w:val="none" w:sz="0" w:space="0" w:color="auto"/>
                    <w:bottom w:val="none" w:sz="0" w:space="0" w:color="auto"/>
                    <w:right w:val="none" w:sz="0" w:space="0" w:color="auto"/>
                  </w:divBdr>
                  <w:divsChild>
                    <w:div w:id="458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8974">
              <w:marLeft w:val="0"/>
              <w:marRight w:val="0"/>
              <w:marTop w:val="0"/>
              <w:marBottom w:val="0"/>
              <w:divBdr>
                <w:top w:val="none" w:sz="0" w:space="0" w:color="auto"/>
                <w:left w:val="none" w:sz="0" w:space="0" w:color="auto"/>
                <w:bottom w:val="none" w:sz="0" w:space="0" w:color="auto"/>
                <w:right w:val="none" w:sz="0" w:space="0" w:color="auto"/>
              </w:divBdr>
              <w:divsChild>
                <w:div w:id="1575360839">
                  <w:marLeft w:val="0"/>
                  <w:marRight w:val="0"/>
                  <w:marTop w:val="0"/>
                  <w:marBottom w:val="0"/>
                  <w:divBdr>
                    <w:top w:val="none" w:sz="0" w:space="0" w:color="auto"/>
                    <w:left w:val="none" w:sz="0" w:space="0" w:color="auto"/>
                    <w:bottom w:val="none" w:sz="0" w:space="0" w:color="auto"/>
                    <w:right w:val="none" w:sz="0" w:space="0" w:color="auto"/>
                  </w:divBdr>
                  <w:divsChild>
                    <w:div w:id="1293973762">
                      <w:marLeft w:val="0"/>
                      <w:marRight w:val="0"/>
                      <w:marTop w:val="0"/>
                      <w:marBottom w:val="0"/>
                      <w:divBdr>
                        <w:top w:val="none" w:sz="0" w:space="0" w:color="auto"/>
                        <w:left w:val="none" w:sz="0" w:space="0" w:color="auto"/>
                        <w:bottom w:val="none" w:sz="0" w:space="0" w:color="auto"/>
                        <w:right w:val="none" w:sz="0" w:space="0" w:color="auto"/>
                      </w:divBdr>
                      <w:divsChild>
                        <w:div w:id="916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3488">
      <w:bodyDiv w:val="1"/>
      <w:marLeft w:val="0"/>
      <w:marRight w:val="0"/>
      <w:marTop w:val="0"/>
      <w:marBottom w:val="0"/>
      <w:divBdr>
        <w:top w:val="none" w:sz="0" w:space="0" w:color="auto"/>
        <w:left w:val="none" w:sz="0" w:space="0" w:color="auto"/>
        <w:bottom w:val="none" w:sz="0" w:space="0" w:color="auto"/>
        <w:right w:val="none" w:sz="0" w:space="0" w:color="auto"/>
      </w:divBdr>
      <w:divsChild>
        <w:div w:id="386420866">
          <w:marLeft w:val="0"/>
          <w:marRight w:val="0"/>
          <w:marTop w:val="0"/>
          <w:marBottom w:val="0"/>
          <w:divBdr>
            <w:top w:val="none" w:sz="0" w:space="0" w:color="auto"/>
            <w:left w:val="none" w:sz="0" w:space="0" w:color="auto"/>
            <w:bottom w:val="none" w:sz="0" w:space="0" w:color="auto"/>
            <w:right w:val="none" w:sz="0" w:space="0" w:color="auto"/>
          </w:divBdr>
        </w:div>
      </w:divsChild>
    </w:div>
    <w:div w:id="468863460">
      <w:bodyDiv w:val="1"/>
      <w:marLeft w:val="0"/>
      <w:marRight w:val="0"/>
      <w:marTop w:val="0"/>
      <w:marBottom w:val="0"/>
      <w:divBdr>
        <w:top w:val="none" w:sz="0" w:space="0" w:color="auto"/>
        <w:left w:val="none" w:sz="0" w:space="0" w:color="auto"/>
        <w:bottom w:val="none" w:sz="0" w:space="0" w:color="auto"/>
        <w:right w:val="none" w:sz="0" w:space="0" w:color="auto"/>
      </w:divBdr>
    </w:div>
    <w:div w:id="667252813">
      <w:bodyDiv w:val="1"/>
      <w:marLeft w:val="0"/>
      <w:marRight w:val="0"/>
      <w:marTop w:val="0"/>
      <w:marBottom w:val="0"/>
      <w:divBdr>
        <w:top w:val="none" w:sz="0" w:space="0" w:color="auto"/>
        <w:left w:val="none" w:sz="0" w:space="0" w:color="auto"/>
        <w:bottom w:val="none" w:sz="0" w:space="0" w:color="auto"/>
        <w:right w:val="none" w:sz="0" w:space="0" w:color="auto"/>
      </w:divBdr>
      <w:divsChild>
        <w:div w:id="788860776">
          <w:marLeft w:val="0"/>
          <w:marRight w:val="0"/>
          <w:marTop w:val="0"/>
          <w:marBottom w:val="0"/>
          <w:divBdr>
            <w:top w:val="none" w:sz="0" w:space="0" w:color="auto"/>
            <w:left w:val="none" w:sz="0" w:space="0" w:color="auto"/>
            <w:bottom w:val="none" w:sz="0" w:space="0" w:color="auto"/>
            <w:right w:val="none" w:sz="0" w:space="0" w:color="auto"/>
          </w:divBdr>
          <w:divsChild>
            <w:div w:id="643587927">
              <w:marLeft w:val="0"/>
              <w:marRight w:val="0"/>
              <w:marTop w:val="0"/>
              <w:marBottom w:val="0"/>
              <w:divBdr>
                <w:top w:val="none" w:sz="0" w:space="0" w:color="auto"/>
                <w:left w:val="none" w:sz="0" w:space="0" w:color="auto"/>
                <w:bottom w:val="none" w:sz="0" w:space="0" w:color="auto"/>
                <w:right w:val="none" w:sz="0" w:space="0" w:color="auto"/>
              </w:divBdr>
              <w:divsChild>
                <w:div w:id="68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6728">
      <w:bodyDiv w:val="1"/>
      <w:marLeft w:val="0"/>
      <w:marRight w:val="0"/>
      <w:marTop w:val="0"/>
      <w:marBottom w:val="0"/>
      <w:divBdr>
        <w:top w:val="none" w:sz="0" w:space="0" w:color="auto"/>
        <w:left w:val="none" w:sz="0" w:space="0" w:color="auto"/>
        <w:bottom w:val="none" w:sz="0" w:space="0" w:color="auto"/>
        <w:right w:val="none" w:sz="0" w:space="0" w:color="auto"/>
      </w:divBdr>
      <w:divsChild>
        <w:div w:id="981276925">
          <w:marLeft w:val="0"/>
          <w:marRight w:val="0"/>
          <w:marTop w:val="0"/>
          <w:marBottom w:val="0"/>
          <w:divBdr>
            <w:top w:val="none" w:sz="0" w:space="0" w:color="auto"/>
            <w:left w:val="none" w:sz="0" w:space="0" w:color="auto"/>
            <w:bottom w:val="none" w:sz="0" w:space="0" w:color="auto"/>
            <w:right w:val="none" w:sz="0" w:space="0" w:color="auto"/>
          </w:divBdr>
          <w:divsChild>
            <w:div w:id="518354156">
              <w:marLeft w:val="0"/>
              <w:marRight w:val="0"/>
              <w:marTop w:val="0"/>
              <w:marBottom w:val="0"/>
              <w:divBdr>
                <w:top w:val="none" w:sz="0" w:space="0" w:color="auto"/>
                <w:left w:val="none" w:sz="0" w:space="0" w:color="auto"/>
                <w:bottom w:val="none" w:sz="0" w:space="0" w:color="auto"/>
                <w:right w:val="none" w:sz="0" w:space="0" w:color="auto"/>
              </w:divBdr>
              <w:divsChild>
                <w:div w:id="234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9699">
      <w:bodyDiv w:val="1"/>
      <w:marLeft w:val="0"/>
      <w:marRight w:val="0"/>
      <w:marTop w:val="0"/>
      <w:marBottom w:val="0"/>
      <w:divBdr>
        <w:top w:val="none" w:sz="0" w:space="0" w:color="auto"/>
        <w:left w:val="none" w:sz="0" w:space="0" w:color="auto"/>
        <w:bottom w:val="none" w:sz="0" w:space="0" w:color="auto"/>
        <w:right w:val="none" w:sz="0" w:space="0" w:color="auto"/>
      </w:divBdr>
    </w:div>
    <w:div w:id="1098137316">
      <w:bodyDiv w:val="1"/>
      <w:marLeft w:val="0"/>
      <w:marRight w:val="0"/>
      <w:marTop w:val="0"/>
      <w:marBottom w:val="0"/>
      <w:divBdr>
        <w:top w:val="none" w:sz="0" w:space="0" w:color="auto"/>
        <w:left w:val="none" w:sz="0" w:space="0" w:color="auto"/>
        <w:bottom w:val="none" w:sz="0" w:space="0" w:color="auto"/>
        <w:right w:val="none" w:sz="0" w:space="0" w:color="auto"/>
      </w:divBdr>
    </w:div>
    <w:div w:id="16337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business/market/paytm-ipo-everything-you-need-to-know-7612155/" TargetMode="External"/><Relationship Id="rId3" Type="http://schemas.openxmlformats.org/officeDocument/2006/relationships/settings" Target="settings.xml"/><Relationship Id="rId7" Type="http://schemas.openxmlformats.org/officeDocument/2006/relationships/hyperlink" Target="https://indianexpress.com/article/explained/everyday-explainers/russia-invasion-ukraine-history-creation-explained-7791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express.com/article/explained/after-revised-pricing-should-you-invest-in-lics-ipo-789226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LIBDL-13</cp:lastModifiedBy>
  <cp:revision>23</cp:revision>
  <cp:lastPrinted>2022-06-28T04:31:00Z</cp:lastPrinted>
  <dcterms:created xsi:type="dcterms:W3CDTF">2020-11-01T14:42:00Z</dcterms:created>
  <dcterms:modified xsi:type="dcterms:W3CDTF">2022-08-19T08:33:00Z</dcterms:modified>
</cp:coreProperties>
</file>