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805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</w:tblGrid>
      <w:tr w:rsidR="006C075F" w:rsidRPr="00BB45A3" w14:paraId="615DD697" w14:textId="77777777" w:rsidTr="006C075F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4DFF7" w14:textId="77777777" w:rsidR="006C075F" w:rsidRPr="00BB45A3" w:rsidRDefault="006C075F" w:rsidP="006C075F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BB4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Date:</w:t>
            </w:r>
          </w:p>
          <w:p w14:paraId="6900DE52" w14:textId="77777777" w:rsidR="006C075F" w:rsidRPr="00BB45A3" w:rsidRDefault="006C075F" w:rsidP="006C075F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BB45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Registration number:</w:t>
            </w:r>
          </w:p>
        </w:tc>
      </w:tr>
    </w:tbl>
    <w:p w14:paraId="67FE40C9" w14:textId="77777777" w:rsidR="006C075F" w:rsidRPr="00BB45A3" w:rsidRDefault="006C075F" w:rsidP="006C07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B2B10B6" wp14:editId="3E2D13B3">
            <wp:extent cx="990600" cy="942975"/>
            <wp:effectExtent l="19050" t="0" r="0" b="0"/>
            <wp:docPr id="2" name="Picture 1" descr="https://lh6.googleusercontent.com/cWqA2mCB2HExcuA8z1tI8QwesZS3fwdzivwwZatNGzgoVU2-WxqteSNl-ncm2hkGBigigGxaB-HsfDE3_S11A8pJoRgwyuU7n2PIgQFyQQJGW1Y6vPyuaQ3YANsW1Qzr0lrQ1j_SsjbNkZlh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WqA2mCB2HExcuA8z1tI8QwesZS3fwdzivwwZatNGzgoVU2-WxqteSNl-ncm2hkGBigigGxaB-HsfDE3_S11A8pJoRgwyuU7n2PIgQFyQQJGW1Y6vPyuaQ3YANsW1Qzr0lrQ1j_SsjbNkZlha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br w:type="textWrapping" w:clear="all"/>
        <w:t> </w:t>
      </w:r>
    </w:p>
    <w:p w14:paraId="2008485F" w14:textId="77777777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ST. JOSEPH’S COLLEGE (AUTONOMOUS), BENGALURU-27</w:t>
      </w:r>
    </w:p>
    <w:p w14:paraId="78CD26D2" w14:textId="77777777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B.SC. ECONOMICS - VI SEMESTER</w:t>
      </w:r>
    </w:p>
    <w:p w14:paraId="71573CF9" w14:textId="77777777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 EXAMINATION: APRIL 2022</w:t>
      </w:r>
    </w:p>
    <w:p w14:paraId="3ACB11DF" w14:textId="77777777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(Examination conducted in July 2022)</w:t>
      </w:r>
    </w:p>
    <w:p w14:paraId="1B7963C4" w14:textId="17F3B31A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       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</w:r>
      <w:bookmarkStart w:id="0" w:name="_GoBack"/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ECS</w:t>
      </w:r>
      <w:r w:rsidR="004373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DE 6218</w:t>
      </w:r>
      <w:r w:rsidR="004373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- </w:t>
      </w:r>
      <w:r w:rsidR="004373F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Financial Markets a</w:t>
      </w:r>
      <w:r w:rsidR="004373F6"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nd Institutions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 </w:t>
      </w:r>
      <w:bookmarkEnd w:id="0"/>
    </w:p>
    <w:p w14:paraId="1AF5222F" w14:textId="77777777" w:rsidR="006C075F" w:rsidRPr="00BB45A3" w:rsidRDefault="006C075F" w:rsidP="005D184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</w:p>
    <w:p w14:paraId="492D1F98" w14:textId="63E22524" w:rsidR="006C075F" w:rsidRPr="00BB45A3" w:rsidRDefault="006C075F" w:rsidP="006C075F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Time- 2.5 hrs                   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                    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</w:t>
      </w: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 Max Marks-70</w:t>
      </w:r>
    </w:p>
    <w:p w14:paraId="6321DEBC" w14:textId="33DECC19" w:rsidR="006C075F" w:rsidRPr="00BB45A3" w:rsidRDefault="006C075F" w:rsidP="006C075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This question paper contains 1 printed page and THREE parts</w:t>
      </w:r>
      <w:r w:rsidRPr="00BB4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IN"/>
        </w:rPr>
        <w:t> </w:t>
      </w:r>
    </w:p>
    <w:p w14:paraId="0548AB56" w14:textId="77777777" w:rsidR="00297CA4" w:rsidRPr="00BB45A3" w:rsidRDefault="00297CA4" w:rsidP="006C075F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56ACE4E" w14:textId="77777777" w:rsidR="006C075F" w:rsidRPr="00BB45A3" w:rsidRDefault="006C075F" w:rsidP="006C075F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A</w:t>
      </w:r>
    </w:p>
    <w:p w14:paraId="0D79516B" w14:textId="0C858CD5" w:rsidR="006C075F" w:rsidRPr="00BB45A3" w:rsidRDefault="006C075F" w:rsidP="006C075F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10 questions</w:t>
      </w:r>
      <w:r w:rsidRPr="00BB45A3">
        <w:rPr>
          <w:rFonts w:ascii="Arial" w:eastAsia="Times New Roman" w:hAnsi="Arial" w:cs="Arial"/>
          <w:b/>
          <w:bCs/>
          <w:color w:val="000000"/>
          <w:lang w:eastAsia="en-IN"/>
        </w:rPr>
        <w:t>                                                                    (3 x 10= 30)</w:t>
      </w:r>
    </w:p>
    <w:p w14:paraId="02352980" w14:textId="77777777" w:rsidR="006C075F" w:rsidRPr="00BB45A3" w:rsidRDefault="006C075F" w:rsidP="006C075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lang w:eastAsia="en-IN"/>
        </w:rPr>
        <w:br/>
      </w:r>
    </w:p>
    <w:p w14:paraId="4C85CCBF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Differentiate between risk and uncertainty.</w:t>
      </w:r>
    </w:p>
    <w:p w14:paraId="440C8C89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reflection effect?</w:t>
      </w:r>
    </w:p>
    <w:p w14:paraId="307849C0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a compound lottery?</w:t>
      </w:r>
    </w:p>
    <w:p w14:paraId="11B20665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Define portfolio and portfolio weight.</w:t>
      </w:r>
    </w:p>
    <w:p w14:paraId="75AC1AA5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a coupon bond?</w:t>
      </w:r>
    </w:p>
    <w:p w14:paraId="6687107E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a factor replicating portfolio?</w:t>
      </w:r>
    </w:p>
    <w:p w14:paraId="6690A8FB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the tax shielding advantage of debt?</w:t>
      </w:r>
    </w:p>
    <w:p w14:paraId="56AFA503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Mention the assumptions of Modigliani Miller theorem.</w:t>
      </w:r>
    </w:p>
    <w:p w14:paraId="2B5A3949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agency cost of outside equity?</w:t>
      </w:r>
    </w:p>
    <w:p w14:paraId="3F546D27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a money market? Mention few money market instruments.</w:t>
      </w:r>
    </w:p>
    <w:p w14:paraId="24EC3D86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Distinguish between primary and secondary market.</w:t>
      </w:r>
    </w:p>
    <w:p w14:paraId="1600F4AE" w14:textId="77777777" w:rsidR="006C075F" w:rsidRPr="00BB45A3" w:rsidRDefault="006C075F" w:rsidP="006C07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What is rights issue?</w:t>
      </w:r>
    </w:p>
    <w:p w14:paraId="3DB77720" w14:textId="77777777" w:rsidR="006C075F" w:rsidRPr="00BB45A3" w:rsidRDefault="006C075F" w:rsidP="006C075F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B</w:t>
      </w:r>
    </w:p>
    <w:p w14:paraId="4261DE24" w14:textId="1D74E253" w:rsidR="006C075F" w:rsidRPr="00BB45A3" w:rsidRDefault="006C075F" w:rsidP="006C075F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2 questions </w:t>
      </w:r>
      <w:r w:rsidRPr="00BB45A3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  (5 x2= 10)</w:t>
      </w:r>
    </w:p>
    <w:p w14:paraId="3F93EAE9" w14:textId="77777777" w:rsidR="006C075F" w:rsidRPr="00BB45A3" w:rsidRDefault="006C075F" w:rsidP="006C075F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lang w:eastAsia="en-IN"/>
        </w:rPr>
        <w:br/>
      </w:r>
    </w:p>
    <w:p w14:paraId="28A7D2B3" w14:textId="77777777" w:rsidR="006C075F" w:rsidRPr="00BB45A3" w:rsidRDefault="006C075F" w:rsidP="006C075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Explain St. Petersburg paradox.</w:t>
      </w:r>
    </w:p>
    <w:p w14:paraId="494ADFA3" w14:textId="77777777" w:rsidR="006C075F" w:rsidRPr="00BB45A3" w:rsidRDefault="006C075F" w:rsidP="006C07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Write a short note on arbitrage pricing theory.</w:t>
      </w:r>
    </w:p>
    <w:p w14:paraId="58725C69" w14:textId="77777777" w:rsidR="006C075F" w:rsidRPr="00BB45A3" w:rsidRDefault="006C075F" w:rsidP="006C075F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Briefly explain the functions of SEBI.</w:t>
      </w:r>
    </w:p>
    <w:p w14:paraId="36500D13" w14:textId="77777777" w:rsidR="006C075F" w:rsidRPr="00BB45A3" w:rsidRDefault="006C075F" w:rsidP="006C075F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C</w:t>
      </w:r>
    </w:p>
    <w:p w14:paraId="38125F14" w14:textId="176C7097" w:rsidR="006C075F" w:rsidRPr="00BB45A3" w:rsidRDefault="006C075F" w:rsidP="006C075F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BB45A3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2 questions </w:t>
      </w:r>
      <w:r w:rsidRPr="00BB45A3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(15 X 2= 3</w:t>
      </w:r>
      <w:r w:rsidR="005D1847">
        <w:rPr>
          <w:rFonts w:ascii="Arial" w:eastAsia="Times New Roman" w:hAnsi="Arial" w:cs="Arial"/>
          <w:b/>
          <w:bCs/>
          <w:color w:val="000000"/>
          <w:lang w:eastAsia="en-IN"/>
        </w:rPr>
        <w:t>0)</w:t>
      </w:r>
    </w:p>
    <w:p w14:paraId="33D65F8D" w14:textId="77777777" w:rsidR="006C075F" w:rsidRPr="00BB45A3" w:rsidRDefault="006C075F" w:rsidP="006C07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State and prove the expected utility theory.</w:t>
      </w:r>
    </w:p>
    <w:p w14:paraId="421C8388" w14:textId="77777777" w:rsidR="006C075F" w:rsidRPr="00BB45A3" w:rsidRDefault="006C075F" w:rsidP="006C075F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proofErr w:type="gramStart"/>
      <w:r w:rsidRPr="00BB45A3">
        <w:rPr>
          <w:rFonts w:ascii="Arial" w:eastAsia="Times New Roman" w:hAnsi="Arial" w:cs="Arial"/>
          <w:color w:val="000000"/>
          <w:lang w:eastAsia="en-IN"/>
        </w:rPr>
        <w:t>State  the</w:t>
      </w:r>
      <w:proofErr w:type="gramEnd"/>
      <w:r w:rsidRPr="00BB45A3">
        <w:rPr>
          <w:rFonts w:ascii="Arial" w:eastAsia="Times New Roman" w:hAnsi="Arial" w:cs="Arial"/>
          <w:color w:val="000000"/>
          <w:lang w:eastAsia="en-IN"/>
        </w:rPr>
        <w:t xml:space="preserve"> assumptions and explain the capital asset pricing model.</w:t>
      </w:r>
    </w:p>
    <w:p w14:paraId="5AEED40B" w14:textId="77777777" w:rsidR="006C075F" w:rsidRPr="00BB45A3" w:rsidRDefault="006C075F" w:rsidP="006C075F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BB45A3">
        <w:rPr>
          <w:rFonts w:ascii="Arial" w:eastAsia="Times New Roman" w:hAnsi="Arial" w:cs="Arial"/>
          <w:color w:val="000000"/>
          <w:lang w:eastAsia="en-IN"/>
        </w:rPr>
        <w:t>Explain the different methods of raising capital in a primary market.</w:t>
      </w:r>
    </w:p>
    <w:p w14:paraId="17498975" w14:textId="77777777" w:rsidR="008A72AC" w:rsidRPr="00BB45A3" w:rsidRDefault="008A72AC">
      <w:pPr>
        <w:rPr>
          <w:rFonts w:ascii="Arial" w:hAnsi="Arial" w:cs="Arial"/>
        </w:rPr>
      </w:pPr>
    </w:p>
    <w:sectPr w:rsidR="008A72AC" w:rsidRPr="00BB45A3" w:rsidSect="005D1847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55215" w14:textId="77777777" w:rsidR="00F86D15" w:rsidRDefault="00F86D15" w:rsidP="006C075F">
      <w:pPr>
        <w:spacing w:after="0" w:line="240" w:lineRule="auto"/>
      </w:pPr>
      <w:r>
        <w:separator/>
      </w:r>
    </w:p>
  </w:endnote>
  <w:endnote w:type="continuationSeparator" w:id="0">
    <w:p w14:paraId="15990937" w14:textId="77777777" w:rsidR="00F86D15" w:rsidRDefault="00F86D15" w:rsidP="006C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D5F2" w14:textId="77777777" w:rsidR="006C075F" w:rsidRDefault="006C075F" w:rsidP="006C075F">
    <w:pPr>
      <w:pStyle w:val="Footer"/>
      <w:jc w:val="right"/>
    </w:pPr>
    <w:r w:rsidRPr="006C075F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ECSDE 6218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-A-22-A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ACEB3" w14:textId="77777777" w:rsidR="00F86D15" w:rsidRDefault="00F86D15" w:rsidP="006C075F">
      <w:pPr>
        <w:spacing w:after="0" w:line="240" w:lineRule="auto"/>
      </w:pPr>
      <w:r>
        <w:separator/>
      </w:r>
    </w:p>
  </w:footnote>
  <w:footnote w:type="continuationSeparator" w:id="0">
    <w:p w14:paraId="050B66F9" w14:textId="77777777" w:rsidR="00F86D15" w:rsidRDefault="00F86D15" w:rsidP="006C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538E6"/>
    <w:multiLevelType w:val="multilevel"/>
    <w:tmpl w:val="0F9E6B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33CBC"/>
    <w:multiLevelType w:val="multilevel"/>
    <w:tmpl w:val="4F7486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122A8"/>
    <w:multiLevelType w:val="multilevel"/>
    <w:tmpl w:val="3176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75F"/>
    <w:rsid w:val="001D4A5C"/>
    <w:rsid w:val="00297CA4"/>
    <w:rsid w:val="004373F6"/>
    <w:rsid w:val="005D1847"/>
    <w:rsid w:val="006C075F"/>
    <w:rsid w:val="008A72AC"/>
    <w:rsid w:val="00BB45A3"/>
    <w:rsid w:val="00C840AA"/>
    <w:rsid w:val="00F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9414"/>
  <w15:docId w15:val="{BC82F514-BD74-4B94-B4DC-D9C6AEE4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6C075F"/>
  </w:style>
  <w:style w:type="paragraph" w:styleId="BalloonText">
    <w:name w:val="Balloon Text"/>
    <w:basedOn w:val="Normal"/>
    <w:link w:val="BalloonTextChar"/>
    <w:uiPriority w:val="99"/>
    <w:semiHidden/>
    <w:unhideWhenUsed/>
    <w:rsid w:val="006C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75F"/>
  </w:style>
  <w:style w:type="paragraph" w:styleId="Footer">
    <w:name w:val="footer"/>
    <w:basedOn w:val="Normal"/>
    <w:link w:val="FooterChar"/>
    <w:uiPriority w:val="99"/>
    <w:semiHidden/>
    <w:unhideWhenUsed/>
    <w:rsid w:val="006C0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726">
          <w:marLeft w:val="6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7</cp:revision>
  <cp:lastPrinted>2022-07-01T06:11:00Z</cp:lastPrinted>
  <dcterms:created xsi:type="dcterms:W3CDTF">2022-06-01T06:30:00Z</dcterms:created>
  <dcterms:modified xsi:type="dcterms:W3CDTF">2022-08-22T08:56:00Z</dcterms:modified>
</cp:coreProperties>
</file>