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9058B" w14:textId="3F6FCB43" w:rsidR="008528F9" w:rsidRPr="002019CF" w:rsidRDefault="00EE413B" w:rsidP="002019CF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2019CF">
        <w:rPr>
          <w:rFonts w:ascii="Arial" w:hAnsi="Arial" w:cs="Arial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0A8C7" wp14:editId="60565FC0">
                <wp:simplePos x="0" y="0"/>
                <wp:positionH relativeFrom="column">
                  <wp:posOffset>4789805</wp:posOffset>
                </wp:positionH>
                <wp:positionV relativeFrom="paragraph">
                  <wp:posOffset>3810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02CA8" w14:textId="0F95B117" w:rsidR="008528F9" w:rsidRDefault="00862EBA">
                            <w:r>
                              <w:t>Date:</w:t>
                            </w:r>
                          </w:p>
                          <w:p w14:paraId="5C3EE9C4" w14:textId="549913B4" w:rsidR="00862EBA" w:rsidRDefault="00862EBA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0A8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7.15pt;margin-top:.3pt;width:178.8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" fillcolor="white [3201]" strokeweight=".5pt">
                <v:textbox>
                  <w:txbxContent>
                    <w:p w14:paraId="02A02CA8" w14:textId="0F95B117" w:rsidR="008528F9" w:rsidRDefault="00862EBA">
                      <w:r>
                        <w:t>Date:</w:t>
                      </w:r>
                    </w:p>
                    <w:p w14:paraId="5C3EE9C4" w14:textId="549913B4" w:rsidR="00862EBA" w:rsidRDefault="00862EBA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862EBA" w:rsidRPr="002019CF">
        <w:rPr>
          <w:rFonts w:ascii="Arial" w:hAnsi="Arial" w:cs="Arial"/>
          <w:noProof/>
          <w:sz w:val="24"/>
          <w:szCs w:val="24"/>
          <w:lang w:eastAsia="en-IN"/>
        </w:rPr>
        <w:drawing>
          <wp:anchor distT="0" distB="0" distL="114300" distR="114300" simplePos="0" relativeHeight="251658240" behindDoc="0" locked="0" layoutInCell="1" allowOverlap="1" wp14:anchorId="54A2F1ED" wp14:editId="3ED5A61A">
            <wp:simplePos x="0" y="0"/>
            <wp:positionH relativeFrom="column">
              <wp:posOffset>101600</wp:posOffset>
            </wp:positionH>
            <wp:positionV relativeFrom="paragraph">
              <wp:posOffset>7620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7D44" w:rsidRPr="002019CF">
        <w:rPr>
          <w:rFonts w:ascii="Arial" w:hAnsi="Arial" w:cs="Arial"/>
          <w:sz w:val="24"/>
          <w:szCs w:val="24"/>
        </w:rPr>
        <w:t xml:space="preserve"> </w:t>
      </w:r>
    </w:p>
    <w:p w14:paraId="561E2CDD" w14:textId="77777777" w:rsidR="008528F9" w:rsidRPr="002019CF" w:rsidRDefault="008528F9" w:rsidP="002019CF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3FFB8330" w14:textId="77777777" w:rsidR="00EE413B" w:rsidRDefault="00862EBA" w:rsidP="002019CF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2019CF">
        <w:rPr>
          <w:rFonts w:ascii="Arial" w:hAnsi="Arial" w:cs="Arial"/>
          <w:sz w:val="24"/>
          <w:szCs w:val="24"/>
        </w:rPr>
        <w:t xml:space="preserve"> </w:t>
      </w:r>
    </w:p>
    <w:p w14:paraId="1426CFFC" w14:textId="77777777" w:rsidR="00EE413B" w:rsidRDefault="00EE413B" w:rsidP="002019CF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3005BA0F" w14:textId="77777777" w:rsidR="00EE413B" w:rsidRDefault="00EE413B" w:rsidP="002019CF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66BF9E2C" w14:textId="77777777" w:rsidR="00EE413B" w:rsidRDefault="00EE413B" w:rsidP="002019CF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44FE9D96" w14:textId="2EE4A1FA" w:rsidR="007F7D44" w:rsidRPr="002019CF" w:rsidRDefault="007F7D44" w:rsidP="00EE413B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2019CF">
        <w:rPr>
          <w:rFonts w:ascii="Arial" w:hAnsi="Arial" w:cs="Arial"/>
          <w:sz w:val="24"/>
          <w:szCs w:val="24"/>
        </w:rPr>
        <w:t>ST. JOSEPH’S COLLEGE (AUTONOMOUS), B</w:t>
      </w:r>
      <w:r w:rsidR="00862EBA" w:rsidRPr="002019CF">
        <w:rPr>
          <w:rFonts w:ascii="Arial" w:hAnsi="Arial" w:cs="Arial"/>
          <w:sz w:val="24"/>
          <w:szCs w:val="24"/>
        </w:rPr>
        <w:t>E</w:t>
      </w:r>
      <w:r w:rsidRPr="002019CF">
        <w:rPr>
          <w:rFonts w:ascii="Arial" w:hAnsi="Arial" w:cs="Arial"/>
          <w:sz w:val="24"/>
          <w:szCs w:val="24"/>
        </w:rPr>
        <w:t>NGAL</w:t>
      </w:r>
      <w:r w:rsidR="00862EBA" w:rsidRPr="002019CF">
        <w:rPr>
          <w:rFonts w:ascii="Arial" w:hAnsi="Arial" w:cs="Arial"/>
          <w:sz w:val="24"/>
          <w:szCs w:val="24"/>
        </w:rPr>
        <w:t>URU</w:t>
      </w:r>
      <w:r w:rsidRPr="002019CF">
        <w:rPr>
          <w:rFonts w:ascii="Arial" w:hAnsi="Arial" w:cs="Arial"/>
          <w:sz w:val="24"/>
          <w:szCs w:val="24"/>
        </w:rPr>
        <w:t>-27</w:t>
      </w:r>
    </w:p>
    <w:p w14:paraId="76F06891" w14:textId="5645D207" w:rsidR="007F7D44" w:rsidRPr="002019CF" w:rsidRDefault="008C5494" w:rsidP="00EE413B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2019CF">
        <w:rPr>
          <w:rFonts w:ascii="Arial" w:hAnsi="Arial" w:cs="Arial"/>
          <w:sz w:val="24"/>
          <w:szCs w:val="24"/>
        </w:rPr>
        <w:t xml:space="preserve">M.SC. COUNSELLING PSYCHOLOGY </w:t>
      </w:r>
      <w:r w:rsidR="007F7D44" w:rsidRPr="002019CF">
        <w:rPr>
          <w:rFonts w:ascii="Arial" w:hAnsi="Arial" w:cs="Arial"/>
          <w:sz w:val="24"/>
          <w:szCs w:val="24"/>
        </w:rPr>
        <w:t xml:space="preserve">- </w:t>
      </w:r>
      <w:r w:rsidR="003620DD" w:rsidRPr="002019CF">
        <w:rPr>
          <w:rFonts w:ascii="Arial" w:hAnsi="Arial" w:cs="Arial"/>
          <w:sz w:val="24"/>
          <w:szCs w:val="24"/>
        </w:rPr>
        <w:t>II</w:t>
      </w:r>
      <w:r w:rsidR="007F7D44" w:rsidRPr="002019CF">
        <w:rPr>
          <w:rFonts w:ascii="Arial" w:hAnsi="Arial" w:cs="Arial"/>
          <w:sz w:val="24"/>
          <w:szCs w:val="24"/>
        </w:rPr>
        <w:t xml:space="preserve"> SEMESTER</w:t>
      </w:r>
    </w:p>
    <w:p w14:paraId="7FE88426" w14:textId="4926BB8B" w:rsidR="007F7D44" w:rsidRPr="002019CF" w:rsidRDefault="007F7D44" w:rsidP="00EE413B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2019CF">
        <w:rPr>
          <w:rFonts w:ascii="Arial" w:hAnsi="Arial" w:cs="Arial"/>
          <w:sz w:val="24"/>
          <w:szCs w:val="24"/>
        </w:rPr>
        <w:t xml:space="preserve">SEMESTER EXAMINATION: </w:t>
      </w:r>
      <w:r w:rsidR="008C5494" w:rsidRPr="002019CF">
        <w:rPr>
          <w:rFonts w:ascii="Arial" w:hAnsi="Arial" w:cs="Arial"/>
          <w:sz w:val="24"/>
          <w:szCs w:val="24"/>
        </w:rPr>
        <w:t>JUNE 2022</w:t>
      </w:r>
    </w:p>
    <w:p w14:paraId="2C0D8BC3" w14:textId="02D3F743" w:rsidR="008528F9" w:rsidRPr="002019CF" w:rsidRDefault="008528F9" w:rsidP="00EE413B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2019CF">
        <w:rPr>
          <w:rFonts w:ascii="Arial" w:hAnsi="Arial" w:cs="Arial"/>
          <w:sz w:val="24"/>
          <w:szCs w:val="24"/>
        </w:rPr>
        <w:t>(</w:t>
      </w:r>
      <w:r w:rsidR="00686755" w:rsidRPr="002019CF">
        <w:rPr>
          <w:rFonts w:ascii="Arial" w:hAnsi="Arial" w:cs="Arial"/>
          <w:sz w:val="24"/>
          <w:szCs w:val="24"/>
        </w:rPr>
        <w:t>Examination conducted in January-</w:t>
      </w:r>
      <w:r w:rsidR="008C5494" w:rsidRPr="002019CF">
        <w:rPr>
          <w:rFonts w:ascii="Arial" w:hAnsi="Arial" w:cs="Arial"/>
          <w:sz w:val="24"/>
          <w:szCs w:val="24"/>
        </w:rPr>
        <w:t>June</w:t>
      </w:r>
      <w:r w:rsidR="00686755" w:rsidRPr="002019CF">
        <w:rPr>
          <w:rFonts w:ascii="Arial" w:hAnsi="Arial" w:cs="Arial"/>
          <w:sz w:val="24"/>
          <w:szCs w:val="24"/>
        </w:rPr>
        <w:t xml:space="preserve"> 202</w:t>
      </w:r>
      <w:r w:rsidR="008C5494" w:rsidRPr="002019CF">
        <w:rPr>
          <w:rFonts w:ascii="Arial" w:hAnsi="Arial" w:cs="Arial"/>
          <w:sz w:val="24"/>
          <w:szCs w:val="24"/>
        </w:rPr>
        <w:t>2</w:t>
      </w:r>
      <w:r w:rsidRPr="002019CF">
        <w:rPr>
          <w:rFonts w:ascii="Arial" w:hAnsi="Arial" w:cs="Arial"/>
          <w:sz w:val="24"/>
          <w:szCs w:val="24"/>
        </w:rPr>
        <w:t>)</w:t>
      </w:r>
    </w:p>
    <w:p w14:paraId="1622A137" w14:textId="018B9EFD" w:rsidR="007F7D44" w:rsidRPr="002019CF" w:rsidRDefault="008C5494" w:rsidP="00EE413B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 w:rsidRPr="002019CF">
        <w:rPr>
          <w:rFonts w:ascii="Arial" w:hAnsi="Arial" w:cs="Arial"/>
          <w:b/>
          <w:bCs/>
          <w:sz w:val="24"/>
          <w:szCs w:val="24"/>
          <w:u w:val="single"/>
        </w:rPr>
        <w:t>PY 8221</w:t>
      </w:r>
      <w:r w:rsidR="007F7D44" w:rsidRPr="002019CF">
        <w:rPr>
          <w:rFonts w:ascii="Arial" w:hAnsi="Arial" w:cs="Arial"/>
          <w:b/>
          <w:bCs/>
          <w:sz w:val="24"/>
          <w:szCs w:val="24"/>
          <w:u w:val="single"/>
        </w:rPr>
        <w:t xml:space="preserve">- </w:t>
      </w:r>
      <w:r w:rsidR="00EE413B">
        <w:rPr>
          <w:rFonts w:ascii="Arial" w:hAnsi="Arial" w:cs="Arial"/>
          <w:b/>
          <w:bCs/>
          <w:sz w:val="24"/>
          <w:szCs w:val="24"/>
          <w:u w:val="single"/>
        </w:rPr>
        <w:t>Theoretical Foundations o</w:t>
      </w:r>
      <w:r w:rsidR="00EE413B" w:rsidRPr="002019CF">
        <w:rPr>
          <w:rFonts w:ascii="Arial" w:hAnsi="Arial" w:cs="Arial"/>
          <w:b/>
          <w:bCs/>
          <w:sz w:val="24"/>
          <w:szCs w:val="24"/>
          <w:u w:val="single"/>
        </w:rPr>
        <w:t>f Group Counselling</w:t>
      </w:r>
      <w:bookmarkEnd w:id="0"/>
    </w:p>
    <w:p w14:paraId="498F74C0" w14:textId="3143AB1C" w:rsidR="007F7D44" w:rsidRPr="002019CF" w:rsidRDefault="007F7D44" w:rsidP="00EE413B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1F7EC551" w14:textId="2DD1A731" w:rsidR="007F7D44" w:rsidRPr="002019CF" w:rsidRDefault="007F7D44" w:rsidP="002019CF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2019CF">
        <w:rPr>
          <w:rFonts w:ascii="Arial" w:hAnsi="Arial" w:cs="Arial"/>
          <w:sz w:val="24"/>
          <w:szCs w:val="24"/>
        </w:rPr>
        <w:t xml:space="preserve">Time- 2 </w:t>
      </w:r>
      <w:r w:rsidR="00862EBA" w:rsidRPr="002019CF">
        <w:rPr>
          <w:rFonts w:ascii="Arial" w:hAnsi="Arial" w:cs="Arial"/>
          <w:sz w:val="24"/>
          <w:szCs w:val="24"/>
        </w:rPr>
        <w:t xml:space="preserve">½ </w:t>
      </w:r>
      <w:r w:rsidRPr="002019CF">
        <w:rPr>
          <w:rFonts w:ascii="Arial" w:hAnsi="Arial" w:cs="Arial"/>
          <w:sz w:val="24"/>
          <w:szCs w:val="24"/>
        </w:rPr>
        <w:t>hrs</w:t>
      </w:r>
      <w:r w:rsidRPr="002019CF">
        <w:rPr>
          <w:rFonts w:ascii="Arial" w:hAnsi="Arial" w:cs="Arial"/>
          <w:sz w:val="24"/>
          <w:szCs w:val="24"/>
        </w:rPr>
        <w:tab/>
      </w:r>
      <w:r w:rsidRPr="002019CF">
        <w:rPr>
          <w:rFonts w:ascii="Arial" w:hAnsi="Arial" w:cs="Arial"/>
          <w:sz w:val="24"/>
          <w:szCs w:val="24"/>
        </w:rPr>
        <w:tab/>
      </w:r>
      <w:r w:rsidR="008528F9" w:rsidRPr="002019CF">
        <w:rPr>
          <w:rFonts w:ascii="Arial" w:hAnsi="Arial" w:cs="Arial"/>
          <w:sz w:val="24"/>
          <w:szCs w:val="24"/>
        </w:rPr>
        <w:t xml:space="preserve">                                     </w:t>
      </w:r>
      <w:r w:rsidRPr="002019CF">
        <w:rPr>
          <w:rFonts w:ascii="Arial" w:hAnsi="Arial" w:cs="Arial"/>
          <w:sz w:val="24"/>
          <w:szCs w:val="24"/>
        </w:rPr>
        <w:tab/>
      </w:r>
      <w:r w:rsidR="008528F9" w:rsidRPr="002019CF">
        <w:rPr>
          <w:rFonts w:ascii="Arial" w:hAnsi="Arial" w:cs="Arial"/>
          <w:sz w:val="24"/>
          <w:szCs w:val="24"/>
        </w:rPr>
        <w:t xml:space="preserve">       </w:t>
      </w:r>
      <w:r w:rsidR="00862EBA" w:rsidRPr="002019CF">
        <w:rPr>
          <w:rFonts w:ascii="Arial" w:hAnsi="Arial" w:cs="Arial"/>
          <w:sz w:val="24"/>
          <w:szCs w:val="24"/>
        </w:rPr>
        <w:t xml:space="preserve">     </w:t>
      </w:r>
      <w:r w:rsidR="008528F9" w:rsidRPr="002019CF">
        <w:rPr>
          <w:rFonts w:ascii="Arial" w:hAnsi="Arial" w:cs="Arial"/>
          <w:sz w:val="24"/>
          <w:szCs w:val="24"/>
        </w:rPr>
        <w:t xml:space="preserve">   </w:t>
      </w:r>
      <w:r w:rsidRPr="002019CF">
        <w:rPr>
          <w:rFonts w:ascii="Arial" w:hAnsi="Arial" w:cs="Arial"/>
          <w:sz w:val="24"/>
          <w:szCs w:val="24"/>
        </w:rPr>
        <w:t>Max Marks-70</w:t>
      </w:r>
    </w:p>
    <w:p w14:paraId="5D64668D" w14:textId="2EA39811" w:rsidR="007F7D44" w:rsidRPr="002019CF" w:rsidRDefault="007F7D44" w:rsidP="002019CF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773F4A9D" w14:textId="348C4384" w:rsidR="00A9658E" w:rsidRPr="002019CF" w:rsidRDefault="007F7D44" w:rsidP="002019CF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2019CF">
        <w:rPr>
          <w:rFonts w:ascii="Arial" w:hAnsi="Arial" w:cs="Arial"/>
          <w:sz w:val="24"/>
          <w:szCs w:val="24"/>
        </w:rPr>
        <w:t xml:space="preserve">This </w:t>
      </w:r>
      <w:r w:rsidR="00862EBA" w:rsidRPr="002019CF">
        <w:rPr>
          <w:rFonts w:ascii="Arial" w:hAnsi="Arial" w:cs="Arial"/>
          <w:sz w:val="24"/>
          <w:szCs w:val="24"/>
        </w:rPr>
        <w:t xml:space="preserve">question </w:t>
      </w:r>
      <w:r w:rsidRPr="002019CF">
        <w:rPr>
          <w:rFonts w:ascii="Arial" w:hAnsi="Arial" w:cs="Arial"/>
          <w:sz w:val="24"/>
          <w:szCs w:val="24"/>
        </w:rPr>
        <w:t xml:space="preserve">paper contains </w:t>
      </w:r>
      <w:r w:rsidR="006B3F3C" w:rsidRPr="006B3F3C">
        <w:rPr>
          <w:rFonts w:ascii="Arial" w:hAnsi="Arial" w:cs="Arial"/>
          <w:b/>
          <w:bCs/>
          <w:sz w:val="24"/>
          <w:szCs w:val="24"/>
          <w:u w:val="single"/>
        </w:rPr>
        <w:t>ONE</w:t>
      </w:r>
      <w:r w:rsidR="006B3F3C">
        <w:rPr>
          <w:rFonts w:ascii="Arial" w:hAnsi="Arial" w:cs="Arial"/>
          <w:sz w:val="24"/>
          <w:szCs w:val="24"/>
        </w:rPr>
        <w:t xml:space="preserve"> </w:t>
      </w:r>
      <w:r w:rsidRPr="002019CF">
        <w:rPr>
          <w:rFonts w:ascii="Arial" w:hAnsi="Arial" w:cs="Arial"/>
          <w:sz w:val="24"/>
          <w:szCs w:val="24"/>
        </w:rPr>
        <w:t xml:space="preserve">printed pages and </w:t>
      </w:r>
      <w:r w:rsidR="002019CF" w:rsidRPr="002019CF">
        <w:rPr>
          <w:rFonts w:ascii="Arial" w:hAnsi="Arial" w:cs="Arial"/>
          <w:b/>
          <w:bCs/>
          <w:sz w:val="24"/>
          <w:szCs w:val="24"/>
          <w:u w:val="single"/>
        </w:rPr>
        <w:t>FIVE</w:t>
      </w:r>
      <w:r w:rsidRPr="002019CF">
        <w:rPr>
          <w:rFonts w:ascii="Arial" w:hAnsi="Arial" w:cs="Arial"/>
          <w:sz w:val="24"/>
          <w:szCs w:val="24"/>
        </w:rPr>
        <w:t xml:space="preserve"> </w:t>
      </w:r>
      <w:r w:rsidR="002019CF">
        <w:rPr>
          <w:rFonts w:ascii="Arial" w:hAnsi="Arial" w:cs="Arial"/>
          <w:sz w:val="24"/>
          <w:szCs w:val="24"/>
        </w:rPr>
        <w:t>sections</w:t>
      </w:r>
    </w:p>
    <w:p w14:paraId="1657E6B7" w14:textId="453AACD5" w:rsidR="00862EBA" w:rsidRPr="002019CF" w:rsidRDefault="00862EBA" w:rsidP="002019C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C86D1E" w14:textId="07434A1D" w:rsidR="0008735C" w:rsidRDefault="0008735C" w:rsidP="002019CF">
      <w:pPr>
        <w:spacing w:after="0" w:line="240" w:lineRule="auto"/>
        <w:ind w:left="993"/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Answer any ONE question from each of the following sections </w:t>
      </w:r>
    </w:p>
    <w:p w14:paraId="4F9535A9" w14:textId="5DBF31C2" w:rsidR="005E128E" w:rsidRPr="0008735C" w:rsidRDefault="0008735C" w:rsidP="0008735C">
      <w:pPr>
        <w:spacing w:after="0" w:line="240" w:lineRule="auto"/>
        <w:ind w:left="993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 w:rsidRPr="0008735C">
        <w:rPr>
          <w:rFonts w:ascii="Arial" w:hAnsi="Arial" w:cs="Arial"/>
          <w:b/>
          <w:bCs/>
          <w:sz w:val="24"/>
          <w:szCs w:val="24"/>
        </w:rPr>
        <w:t xml:space="preserve">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r w:rsidRPr="0008735C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2019CF">
        <w:rPr>
          <w:rFonts w:ascii="Arial" w:hAnsi="Arial" w:cs="Arial"/>
          <w:b/>
          <w:bCs/>
          <w:sz w:val="24"/>
          <w:szCs w:val="24"/>
          <w:u w:val="single"/>
        </w:rPr>
        <w:t>Section</w:t>
      </w:r>
      <w:r w:rsidR="00862EBA" w:rsidRPr="002019C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862EBA" w:rsidRPr="0008735C">
        <w:rPr>
          <w:rFonts w:ascii="Arial" w:hAnsi="Arial" w:cs="Arial"/>
          <w:b/>
          <w:bCs/>
          <w:sz w:val="24"/>
          <w:szCs w:val="24"/>
          <w:u w:val="single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</w:t>
      </w:r>
      <w:r w:rsidR="002019CF" w:rsidRPr="0008735C">
        <w:rPr>
          <w:rFonts w:ascii="Arial" w:hAnsi="Arial" w:cs="Arial"/>
          <w:b/>
          <w:bCs/>
          <w:sz w:val="24"/>
          <w:szCs w:val="24"/>
        </w:rPr>
        <w:t>1X14</w:t>
      </w:r>
      <w:r w:rsidR="002019CF">
        <w:rPr>
          <w:rFonts w:ascii="Arial" w:hAnsi="Arial" w:cs="Arial"/>
          <w:b/>
          <w:bCs/>
          <w:sz w:val="24"/>
          <w:szCs w:val="24"/>
        </w:rPr>
        <w:t xml:space="preserve">= 14 Marks </w:t>
      </w:r>
    </w:p>
    <w:p w14:paraId="5DD854C4" w14:textId="2BCA3D53" w:rsidR="001F1182" w:rsidRPr="002019CF" w:rsidRDefault="0095566B" w:rsidP="002019CF">
      <w:pPr>
        <w:pStyle w:val="ListParagraph"/>
        <w:numPr>
          <w:ilvl w:val="0"/>
          <w:numId w:val="3"/>
        </w:numPr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2019CF">
        <w:rPr>
          <w:rFonts w:ascii="Arial" w:hAnsi="Arial" w:cs="Arial"/>
          <w:sz w:val="24"/>
          <w:szCs w:val="24"/>
        </w:rPr>
        <w:t xml:space="preserve">State </w:t>
      </w:r>
      <w:r w:rsidR="00137F80" w:rsidRPr="002019CF">
        <w:rPr>
          <w:rFonts w:ascii="Arial" w:hAnsi="Arial" w:cs="Arial"/>
          <w:sz w:val="24"/>
          <w:szCs w:val="24"/>
        </w:rPr>
        <w:t>the advantages of counselling groups for various types of populations</w:t>
      </w:r>
      <w:r w:rsidR="00846B60" w:rsidRPr="002019CF">
        <w:rPr>
          <w:rFonts w:ascii="Arial" w:hAnsi="Arial" w:cs="Arial"/>
          <w:sz w:val="24"/>
          <w:szCs w:val="24"/>
        </w:rPr>
        <w:t>.</w:t>
      </w:r>
    </w:p>
    <w:p w14:paraId="089F5ED7" w14:textId="0285A979" w:rsidR="002019CF" w:rsidRPr="002019CF" w:rsidRDefault="002019CF" w:rsidP="002019CF">
      <w:pPr>
        <w:pStyle w:val="ListParagraph"/>
        <w:spacing w:after="0" w:line="240" w:lineRule="auto"/>
        <w:ind w:left="1276"/>
        <w:jc w:val="center"/>
        <w:rPr>
          <w:rFonts w:ascii="Arial" w:hAnsi="Arial" w:cs="Arial"/>
          <w:sz w:val="24"/>
          <w:szCs w:val="24"/>
        </w:rPr>
      </w:pPr>
      <w:r w:rsidRPr="002019CF">
        <w:rPr>
          <w:rFonts w:ascii="Arial" w:hAnsi="Arial" w:cs="Arial"/>
          <w:sz w:val="24"/>
          <w:szCs w:val="24"/>
        </w:rPr>
        <w:t>OR</w:t>
      </w:r>
    </w:p>
    <w:p w14:paraId="279A063A" w14:textId="5BDC8E58" w:rsidR="00CC4A90" w:rsidRPr="002019CF" w:rsidRDefault="002019CF" w:rsidP="002019CF">
      <w:pPr>
        <w:pStyle w:val="ListParagraph"/>
        <w:numPr>
          <w:ilvl w:val="0"/>
          <w:numId w:val="3"/>
        </w:numPr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A50447" w:rsidRPr="002019CF">
        <w:rPr>
          <w:rFonts w:ascii="Arial" w:hAnsi="Arial" w:cs="Arial"/>
          <w:sz w:val="24"/>
          <w:szCs w:val="24"/>
        </w:rPr>
        <w:t xml:space="preserve">escribe the </w:t>
      </w:r>
      <w:r w:rsidR="0095566B" w:rsidRPr="002019CF">
        <w:rPr>
          <w:rFonts w:ascii="Arial" w:hAnsi="Arial" w:cs="Arial"/>
          <w:sz w:val="24"/>
          <w:szCs w:val="24"/>
        </w:rPr>
        <w:t xml:space="preserve">various </w:t>
      </w:r>
      <w:r w:rsidR="00A50447" w:rsidRPr="002019CF">
        <w:rPr>
          <w:rFonts w:ascii="Arial" w:hAnsi="Arial" w:cs="Arial"/>
          <w:sz w:val="24"/>
          <w:szCs w:val="24"/>
        </w:rPr>
        <w:t xml:space="preserve">psychological risk </w:t>
      </w:r>
      <w:r w:rsidR="0095566B" w:rsidRPr="002019CF">
        <w:rPr>
          <w:rFonts w:ascii="Arial" w:hAnsi="Arial" w:cs="Arial"/>
          <w:sz w:val="24"/>
          <w:szCs w:val="24"/>
        </w:rPr>
        <w:t>group members might face while taking part in the group counselling.</w:t>
      </w:r>
    </w:p>
    <w:p w14:paraId="14DBD237" w14:textId="77777777" w:rsidR="00CC4A90" w:rsidRPr="002019CF" w:rsidRDefault="00CC4A90" w:rsidP="002019CF">
      <w:pPr>
        <w:pStyle w:val="ListParagraph"/>
        <w:spacing w:after="0" w:line="240" w:lineRule="auto"/>
        <w:ind w:left="1713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98FC0EC" w14:textId="3470C6E2" w:rsidR="0008735C" w:rsidRDefault="0008735C" w:rsidP="0008735C">
      <w:pPr>
        <w:pStyle w:val="ListParagraph"/>
        <w:spacing w:after="0" w:line="240" w:lineRule="auto"/>
        <w:ind w:left="1276"/>
        <w:jc w:val="both"/>
        <w:rPr>
          <w:rFonts w:ascii="Arial" w:hAnsi="Arial" w:cs="Arial"/>
          <w:b/>
          <w:bCs/>
          <w:sz w:val="24"/>
          <w:szCs w:val="24"/>
        </w:rPr>
      </w:pPr>
      <w:r w:rsidRPr="0008735C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b/>
          <w:bCs/>
          <w:sz w:val="24"/>
          <w:szCs w:val="24"/>
          <w:u w:val="single"/>
        </w:rPr>
        <w:t>Section</w:t>
      </w:r>
      <w:r w:rsidRPr="002019C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B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</w:t>
      </w:r>
      <w:r w:rsidRPr="0008735C">
        <w:rPr>
          <w:rFonts w:ascii="Arial" w:hAnsi="Arial" w:cs="Arial"/>
          <w:b/>
          <w:bCs/>
          <w:sz w:val="24"/>
          <w:szCs w:val="24"/>
        </w:rPr>
        <w:t>1X14</w:t>
      </w:r>
      <w:r>
        <w:rPr>
          <w:rFonts w:ascii="Arial" w:hAnsi="Arial" w:cs="Arial"/>
          <w:b/>
          <w:bCs/>
          <w:sz w:val="24"/>
          <w:szCs w:val="24"/>
        </w:rPr>
        <w:t>= 14 Marks</w:t>
      </w:r>
    </w:p>
    <w:p w14:paraId="0DDAD819" w14:textId="6B474B78" w:rsidR="005E128E" w:rsidRPr="0008735C" w:rsidRDefault="002019CF" w:rsidP="0008735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8735C">
        <w:rPr>
          <w:rFonts w:ascii="Arial" w:hAnsi="Arial" w:cs="Arial"/>
          <w:sz w:val="24"/>
          <w:szCs w:val="24"/>
        </w:rPr>
        <w:t>Enumerate</w:t>
      </w:r>
      <w:r w:rsidR="00D51A2D" w:rsidRPr="0008735C">
        <w:rPr>
          <w:rFonts w:ascii="Arial" w:hAnsi="Arial" w:cs="Arial"/>
          <w:sz w:val="24"/>
          <w:szCs w:val="24"/>
        </w:rPr>
        <w:t xml:space="preserve"> the </w:t>
      </w:r>
      <w:r w:rsidR="008D18A4" w:rsidRPr="0008735C">
        <w:rPr>
          <w:rFonts w:ascii="Arial" w:hAnsi="Arial" w:cs="Arial"/>
          <w:sz w:val="24"/>
          <w:szCs w:val="24"/>
        </w:rPr>
        <w:t xml:space="preserve">various </w:t>
      </w:r>
      <w:r w:rsidR="00D51A2D" w:rsidRPr="0008735C">
        <w:rPr>
          <w:rFonts w:ascii="Arial" w:hAnsi="Arial" w:cs="Arial"/>
          <w:sz w:val="24"/>
          <w:szCs w:val="24"/>
        </w:rPr>
        <w:t xml:space="preserve">ways through which one </w:t>
      </w:r>
      <w:r w:rsidR="00B308BC" w:rsidRPr="0008735C">
        <w:rPr>
          <w:rFonts w:ascii="Arial" w:hAnsi="Arial" w:cs="Arial"/>
          <w:sz w:val="24"/>
          <w:szCs w:val="24"/>
        </w:rPr>
        <w:t xml:space="preserve">can </w:t>
      </w:r>
      <w:r w:rsidR="00D51A2D" w:rsidRPr="0008735C">
        <w:rPr>
          <w:rFonts w:ascii="Arial" w:hAnsi="Arial" w:cs="Arial"/>
          <w:sz w:val="24"/>
          <w:szCs w:val="24"/>
        </w:rPr>
        <w:t>develop a group leadership style.</w:t>
      </w:r>
    </w:p>
    <w:p w14:paraId="48F32282" w14:textId="50C254EB" w:rsidR="002019CF" w:rsidRPr="002019CF" w:rsidRDefault="002019CF" w:rsidP="002019CF">
      <w:pPr>
        <w:spacing w:after="0" w:line="240" w:lineRule="auto"/>
        <w:ind w:left="916"/>
        <w:contextualSpacing/>
        <w:jc w:val="center"/>
        <w:rPr>
          <w:rFonts w:ascii="Arial" w:hAnsi="Arial" w:cs="Arial"/>
          <w:sz w:val="24"/>
          <w:szCs w:val="24"/>
        </w:rPr>
      </w:pPr>
      <w:r w:rsidRPr="002019CF">
        <w:rPr>
          <w:rFonts w:ascii="Arial" w:hAnsi="Arial" w:cs="Arial"/>
          <w:sz w:val="24"/>
          <w:szCs w:val="24"/>
        </w:rPr>
        <w:t>OR</w:t>
      </w:r>
    </w:p>
    <w:p w14:paraId="0DE94B29" w14:textId="1F478A8C" w:rsidR="00677D78" w:rsidRPr="002019CF" w:rsidRDefault="002019CF" w:rsidP="0008735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Explain</w:t>
      </w:r>
      <w:r w:rsidR="00677D78" w:rsidRPr="002019CF">
        <w:rPr>
          <w:rFonts w:ascii="Arial" w:hAnsi="Arial" w:cs="Arial"/>
          <w:sz w:val="24"/>
          <w:szCs w:val="24"/>
        </w:rPr>
        <w:t xml:space="preserve"> the three co-leadership </w:t>
      </w:r>
      <w:r w:rsidR="008D18A4" w:rsidRPr="002019CF">
        <w:rPr>
          <w:rFonts w:ascii="Arial" w:hAnsi="Arial" w:cs="Arial"/>
          <w:sz w:val="24"/>
          <w:szCs w:val="24"/>
        </w:rPr>
        <w:t xml:space="preserve">models for </w:t>
      </w:r>
      <w:r w:rsidR="00677D78" w:rsidRPr="002019CF">
        <w:rPr>
          <w:rFonts w:ascii="Arial" w:hAnsi="Arial" w:cs="Arial"/>
          <w:sz w:val="24"/>
          <w:szCs w:val="24"/>
        </w:rPr>
        <w:t xml:space="preserve">counselling groups. </w:t>
      </w:r>
    </w:p>
    <w:p w14:paraId="79DD926E" w14:textId="77777777" w:rsidR="005E128E" w:rsidRPr="002019CF" w:rsidRDefault="005E128E" w:rsidP="002019CF">
      <w:pPr>
        <w:pStyle w:val="ListParagraph"/>
        <w:spacing w:after="0" w:line="240" w:lineRule="auto"/>
        <w:ind w:left="1713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6ADCE1D" w14:textId="463CB114" w:rsidR="005E128E" w:rsidRPr="0008735C" w:rsidRDefault="0008735C" w:rsidP="0008735C">
      <w:pPr>
        <w:spacing w:after="0" w:line="240" w:lineRule="auto"/>
        <w:ind w:left="993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</w:t>
      </w:r>
      <w:r w:rsidR="002019CF">
        <w:rPr>
          <w:rFonts w:ascii="Arial" w:hAnsi="Arial" w:cs="Arial"/>
          <w:b/>
          <w:bCs/>
          <w:sz w:val="24"/>
          <w:szCs w:val="24"/>
          <w:u w:val="single"/>
        </w:rPr>
        <w:t>Section</w:t>
      </w:r>
      <w:r w:rsidR="002019CF" w:rsidRPr="002019C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5E128E" w:rsidRPr="002019CF">
        <w:rPr>
          <w:rFonts w:ascii="Arial" w:hAnsi="Arial" w:cs="Arial"/>
          <w:b/>
          <w:bCs/>
          <w:sz w:val="24"/>
          <w:szCs w:val="24"/>
          <w:u w:val="single"/>
        </w:rPr>
        <w:t>C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1X14= 14 Marks</w:t>
      </w:r>
    </w:p>
    <w:p w14:paraId="54C8D858" w14:textId="0DDF2547" w:rsidR="005E128E" w:rsidRPr="002019CF" w:rsidRDefault="002019CF" w:rsidP="002019CF">
      <w:pPr>
        <w:pStyle w:val="ListParagraph"/>
        <w:numPr>
          <w:ilvl w:val="0"/>
          <w:numId w:val="3"/>
        </w:numPr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Identify and explain</w:t>
      </w:r>
      <w:r w:rsidR="00A658C4" w:rsidRPr="002019CF">
        <w:rPr>
          <w:rFonts w:ascii="Arial" w:hAnsi="Arial" w:cs="Arial"/>
          <w:sz w:val="24"/>
          <w:szCs w:val="24"/>
        </w:rPr>
        <w:t xml:space="preserve"> </w:t>
      </w:r>
      <w:r w:rsidR="00796DDE" w:rsidRPr="002019CF">
        <w:rPr>
          <w:rFonts w:ascii="Arial" w:hAnsi="Arial" w:cs="Arial"/>
          <w:sz w:val="24"/>
          <w:szCs w:val="24"/>
        </w:rPr>
        <w:t xml:space="preserve">the various </w:t>
      </w:r>
      <w:r w:rsidR="00A658C4" w:rsidRPr="002019CF">
        <w:rPr>
          <w:rFonts w:ascii="Arial" w:hAnsi="Arial" w:cs="Arial"/>
          <w:sz w:val="24"/>
          <w:szCs w:val="24"/>
        </w:rPr>
        <w:t xml:space="preserve">factors </w:t>
      </w:r>
      <w:r w:rsidR="00796DDE" w:rsidRPr="002019CF">
        <w:rPr>
          <w:rFonts w:ascii="Arial" w:hAnsi="Arial" w:cs="Arial"/>
          <w:sz w:val="24"/>
          <w:szCs w:val="24"/>
        </w:rPr>
        <w:t>the group leader needs to attend to in the planning/</w:t>
      </w:r>
      <w:r w:rsidR="00A658C4" w:rsidRPr="002019CF">
        <w:rPr>
          <w:rFonts w:ascii="Arial" w:hAnsi="Arial" w:cs="Arial"/>
          <w:sz w:val="24"/>
          <w:szCs w:val="24"/>
        </w:rPr>
        <w:t>pre-group stage in group counselling.</w:t>
      </w:r>
    </w:p>
    <w:p w14:paraId="2D9188CC" w14:textId="17B97A2D" w:rsidR="002019CF" w:rsidRPr="002019CF" w:rsidRDefault="002019CF" w:rsidP="002019CF">
      <w:pPr>
        <w:pStyle w:val="ListParagraph"/>
        <w:spacing w:after="0" w:line="240" w:lineRule="auto"/>
        <w:ind w:left="1276"/>
        <w:jc w:val="center"/>
        <w:rPr>
          <w:rFonts w:ascii="Arial" w:hAnsi="Arial" w:cs="Arial"/>
          <w:sz w:val="24"/>
          <w:szCs w:val="24"/>
        </w:rPr>
      </w:pPr>
      <w:r w:rsidRPr="002019CF">
        <w:rPr>
          <w:rFonts w:ascii="Arial" w:hAnsi="Arial" w:cs="Arial"/>
          <w:sz w:val="24"/>
          <w:szCs w:val="24"/>
        </w:rPr>
        <w:t>OR</w:t>
      </w:r>
    </w:p>
    <w:p w14:paraId="1C0AF46B" w14:textId="56021392" w:rsidR="00A13CBA" w:rsidRPr="002019CF" w:rsidRDefault="002019CF" w:rsidP="002019CF">
      <w:pPr>
        <w:pStyle w:val="ListParagraph"/>
        <w:numPr>
          <w:ilvl w:val="0"/>
          <w:numId w:val="3"/>
        </w:numPr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Des</w:t>
      </w:r>
      <w:r w:rsidR="00A13CBA" w:rsidRPr="002019CF">
        <w:rPr>
          <w:rFonts w:ascii="Arial" w:hAnsi="Arial" w:cs="Arial"/>
          <w:sz w:val="24"/>
          <w:szCs w:val="24"/>
        </w:rPr>
        <w:t xml:space="preserve">cribe the various characteristics of </w:t>
      </w:r>
      <w:r w:rsidR="00605BE2" w:rsidRPr="002019CF">
        <w:rPr>
          <w:rFonts w:ascii="Arial" w:hAnsi="Arial" w:cs="Arial"/>
          <w:sz w:val="24"/>
          <w:szCs w:val="24"/>
        </w:rPr>
        <w:t xml:space="preserve">the </w:t>
      </w:r>
      <w:r w:rsidR="00A13CBA" w:rsidRPr="002019CF">
        <w:rPr>
          <w:rFonts w:ascii="Arial" w:hAnsi="Arial" w:cs="Arial"/>
          <w:sz w:val="24"/>
          <w:szCs w:val="24"/>
        </w:rPr>
        <w:t xml:space="preserve">transition stage in group counselling. </w:t>
      </w:r>
    </w:p>
    <w:p w14:paraId="542BDC55" w14:textId="77777777" w:rsidR="005E128E" w:rsidRPr="002019CF" w:rsidRDefault="005E128E" w:rsidP="002019CF">
      <w:pPr>
        <w:pStyle w:val="ListParagraph"/>
        <w:spacing w:after="0" w:line="240" w:lineRule="auto"/>
        <w:ind w:left="1713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1B09381" w14:textId="3CE2F86A" w:rsidR="005E128E" w:rsidRPr="0008735C" w:rsidRDefault="0008735C" w:rsidP="0008735C">
      <w:pPr>
        <w:spacing w:after="0" w:line="240" w:lineRule="auto"/>
        <w:ind w:left="993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</w:t>
      </w:r>
      <w:r w:rsidR="002019CF">
        <w:rPr>
          <w:rFonts w:ascii="Arial" w:hAnsi="Arial" w:cs="Arial"/>
          <w:b/>
          <w:bCs/>
          <w:sz w:val="24"/>
          <w:szCs w:val="24"/>
          <w:u w:val="single"/>
        </w:rPr>
        <w:t>Section</w:t>
      </w:r>
      <w:r w:rsidR="002019CF" w:rsidRPr="002019C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5E128E" w:rsidRPr="002019CF">
        <w:rPr>
          <w:rFonts w:ascii="Arial" w:hAnsi="Arial" w:cs="Arial"/>
          <w:b/>
          <w:bCs/>
          <w:sz w:val="24"/>
          <w:szCs w:val="24"/>
          <w:u w:val="single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1X14= 14 Marks </w:t>
      </w:r>
    </w:p>
    <w:p w14:paraId="46D1AEDA" w14:textId="0A7C02C6" w:rsidR="005E128E" w:rsidRPr="0008735C" w:rsidRDefault="003D60C9" w:rsidP="0008735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35C">
        <w:rPr>
          <w:rFonts w:ascii="Arial" w:hAnsi="Arial" w:cs="Arial"/>
          <w:sz w:val="24"/>
          <w:szCs w:val="24"/>
        </w:rPr>
        <w:t xml:space="preserve">Briefly describe </w:t>
      </w:r>
      <w:r w:rsidR="008C4920" w:rsidRPr="0008735C">
        <w:rPr>
          <w:rFonts w:ascii="Arial" w:hAnsi="Arial" w:cs="Arial"/>
          <w:sz w:val="24"/>
          <w:szCs w:val="24"/>
        </w:rPr>
        <w:t xml:space="preserve">the </w:t>
      </w:r>
      <w:r w:rsidRPr="0008735C">
        <w:rPr>
          <w:rFonts w:ascii="Arial" w:hAnsi="Arial" w:cs="Arial"/>
          <w:sz w:val="24"/>
          <w:szCs w:val="24"/>
        </w:rPr>
        <w:t>Basic Listening Sequence</w:t>
      </w:r>
      <w:r w:rsidR="00E36A8C" w:rsidRPr="0008735C">
        <w:rPr>
          <w:rFonts w:ascii="Arial" w:hAnsi="Arial" w:cs="Arial"/>
          <w:sz w:val="24"/>
          <w:szCs w:val="24"/>
        </w:rPr>
        <w:t xml:space="preserve"> (questioning, encouraging, </w:t>
      </w:r>
      <w:r w:rsidR="00605BE2" w:rsidRPr="0008735C">
        <w:rPr>
          <w:rFonts w:ascii="Arial" w:hAnsi="Arial" w:cs="Arial"/>
          <w:sz w:val="24"/>
          <w:szCs w:val="24"/>
        </w:rPr>
        <w:t xml:space="preserve">the </w:t>
      </w:r>
      <w:r w:rsidR="00E36A8C" w:rsidRPr="0008735C">
        <w:rPr>
          <w:rFonts w:ascii="Arial" w:hAnsi="Arial" w:cs="Arial"/>
          <w:sz w:val="24"/>
          <w:szCs w:val="24"/>
        </w:rPr>
        <w:t>reflection of feeling, paraphrasing and summarization)</w:t>
      </w:r>
      <w:r w:rsidR="000A1791" w:rsidRPr="0008735C">
        <w:rPr>
          <w:rFonts w:ascii="Arial" w:hAnsi="Arial" w:cs="Arial"/>
          <w:sz w:val="24"/>
          <w:szCs w:val="24"/>
        </w:rPr>
        <w:t xml:space="preserve"> </w:t>
      </w:r>
      <w:r w:rsidR="00E36A8C" w:rsidRPr="0008735C">
        <w:rPr>
          <w:rFonts w:ascii="Arial" w:hAnsi="Arial" w:cs="Arial"/>
          <w:sz w:val="24"/>
          <w:szCs w:val="24"/>
        </w:rPr>
        <w:t>in group counselling.</w:t>
      </w:r>
    </w:p>
    <w:p w14:paraId="68E370C3" w14:textId="112407EC" w:rsidR="002019CF" w:rsidRPr="002019CF" w:rsidRDefault="002019CF" w:rsidP="002019CF">
      <w:pPr>
        <w:pStyle w:val="ListParagraph"/>
        <w:spacing w:after="0" w:line="240" w:lineRule="auto"/>
        <w:ind w:left="1276"/>
        <w:jc w:val="center"/>
        <w:rPr>
          <w:rFonts w:ascii="Arial" w:hAnsi="Arial" w:cs="Arial"/>
          <w:sz w:val="24"/>
          <w:szCs w:val="24"/>
        </w:rPr>
      </w:pPr>
      <w:r w:rsidRPr="002019CF">
        <w:rPr>
          <w:rFonts w:ascii="Arial" w:hAnsi="Arial" w:cs="Arial"/>
          <w:sz w:val="24"/>
          <w:szCs w:val="24"/>
        </w:rPr>
        <w:t>OR</w:t>
      </w:r>
    </w:p>
    <w:p w14:paraId="752DB69C" w14:textId="179A5162" w:rsidR="005E128E" w:rsidRPr="002019CF" w:rsidRDefault="002019CF" w:rsidP="002019CF">
      <w:pPr>
        <w:pStyle w:val="ListParagraph"/>
        <w:numPr>
          <w:ilvl w:val="0"/>
          <w:numId w:val="3"/>
        </w:numPr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Delineate </w:t>
      </w:r>
      <w:r w:rsidR="00423ED1" w:rsidRPr="002019CF">
        <w:rPr>
          <w:rFonts w:ascii="Arial" w:hAnsi="Arial" w:cs="Arial"/>
          <w:sz w:val="24"/>
          <w:szCs w:val="24"/>
        </w:rPr>
        <w:t>the various ways through which you would establish focus in group counselling.</w:t>
      </w:r>
    </w:p>
    <w:p w14:paraId="75C38192" w14:textId="77777777" w:rsidR="005E128E" w:rsidRPr="002019CF" w:rsidRDefault="005E128E" w:rsidP="002019CF">
      <w:pPr>
        <w:pStyle w:val="ListParagraph"/>
        <w:spacing w:after="0" w:line="240" w:lineRule="auto"/>
        <w:ind w:left="1713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C084EC3" w14:textId="5CF459B1" w:rsidR="005E128E" w:rsidRPr="0008735C" w:rsidRDefault="0008735C" w:rsidP="0008735C">
      <w:pPr>
        <w:spacing w:after="0" w:line="240" w:lineRule="auto"/>
        <w:ind w:left="993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</w:t>
      </w:r>
      <w:r w:rsidR="002019CF">
        <w:rPr>
          <w:rFonts w:ascii="Arial" w:hAnsi="Arial" w:cs="Arial"/>
          <w:b/>
          <w:bCs/>
          <w:sz w:val="24"/>
          <w:szCs w:val="24"/>
          <w:u w:val="single"/>
        </w:rPr>
        <w:t>Section</w:t>
      </w:r>
      <w:r w:rsidR="002019CF" w:rsidRPr="002019C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5E128E" w:rsidRPr="002019CF">
        <w:rPr>
          <w:rFonts w:ascii="Arial" w:hAnsi="Arial" w:cs="Arial"/>
          <w:b/>
          <w:bCs/>
          <w:sz w:val="24"/>
          <w:szCs w:val="24"/>
          <w:u w:val="single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1X14= 14 Marks                                                               </w:t>
      </w:r>
    </w:p>
    <w:p w14:paraId="55C24709" w14:textId="5B01A70E" w:rsidR="005E128E" w:rsidRPr="002019CF" w:rsidRDefault="002019CF" w:rsidP="002019CF">
      <w:pPr>
        <w:pStyle w:val="ListParagraph"/>
        <w:numPr>
          <w:ilvl w:val="0"/>
          <w:numId w:val="3"/>
        </w:numPr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70D1F" w:rsidRPr="002019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 w:rsidR="00912291" w:rsidRPr="002019CF">
        <w:rPr>
          <w:rFonts w:ascii="Arial" w:hAnsi="Arial" w:cs="Arial"/>
          <w:sz w:val="24"/>
          <w:szCs w:val="24"/>
        </w:rPr>
        <w:t xml:space="preserve">riefly </w:t>
      </w:r>
      <w:r w:rsidR="00B70D1F" w:rsidRPr="002019CF">
        <w:rPr>
          <w:rFonts w:ascii="Arial" w:hAnsi="Arial" w:cs="Arial"/>
          <w:sz w:val="24"/>
          <w:szCs w:val="24"/>
        </w:rPr>
        <w:t xml:space="preserve">describe the </w:t>
      </w:r>
      <w:r w:rsidR="00912291" w:rsidRPr="002019CF">
        <w:rPr>
          <w:rFonts w:ascii="Arial" w:hAnsi="Arial" w:cs="Arial"/>
          <w:sz w:val="24"/>
          <w:szCs w:val="24"/>
        </w:rPr>
        <w:t xml:space="preserve">various </w:t>
      </w:r>
      <w:r w:rsidR="00B70D1F" w:rsidRPr="002019CF">
        <w:rPr>
          <w:rFonts w:ascii="Arial" w:hAnsi="Arial" w:cs="Arial"/>
          <w:sz w:val="24"/>
          <w:szCs w:val="24"/>
        </w:rPr>
        <w:t xml:space="preserve">therapeutic factors in the working stage of the </w:t>
      </w:r>
      <w:r w:rsidR="00912291" w:rsidRPr="002019CF">
        <w:rPr>
          <w:rFonts w:ascii="Arial" w:hAnsi="Arial" w:cs="Arial"/>
          <w:sz w:val="24"/>
          <w:szCs w:val="24"/>
        </w:rPr>
        <w:t xml:space="preserve">counselling </w:t>
      </w:r>
      <w:r w:rsidR="00B70D1F" w:rsidRPr="002019CF">
        <w:rPr>
          <w:rFonts w:ascii="Arial" w:hAnsi="Arial" w:cs="Arial"/>
          <w:sz w:val="24"/>
          <w:szCs w:val="24"/>
        </w:rPr>
        <w:t>group.</w:t>
      </w:r>
    </w:p>
    <w:p w14:paraId="6773FF0B" w14:textId="37925B88" w:rsidR="002019CF" w:rsidRPr="002019CF" w:rsidRDefault="002019CF" w:rsidP="002019CF">
      <w:pPr>
        <w:pStyle w:val="ListParagraph"/>
        <w:spacing w:after="0" w:line="240" w:lineRule="auto"/>
        <w:ind w:left="1276"/>
        <w:jc w:val="center"/>
        <w:rPr>
          <w:rFonts w:ascii="Arial" w:hAnsi="Arial" w:cs="Arial"/>
          <w:sz w:val="24"/>
          <w:szCs w:val="24"/>
        </w:rPr>
      </w:pPr>
      <w:r w:rsidRPr="002019CF">
        <w:rPr>
          <w:rFonts w:ascii="Arial" w:hAnsi="Arial" w:cs="Arial"/>
          <w:sz w:val="24"/>
          <w:szCs w:val="24"/>
        </w:rPr>
        <w:t>OR</w:t>
      </w:r>
    </w:p>
    <w:p w14:paraId="192C06F4" w14:textId="70269BFA" w:rsidR="005E128E" w:rsidRPr="002019CF" w:rsidRDefault="002019CF" w:rsidP="002019CF">
      <w:pPr>
        <w:pStyle w:val="ListParagraph"/>
        <w:numPr>
          <w:ilvl w:val="0"/>
          <w:numId w:val="3"/>
        </w:numPr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70D1F" w:rsidRPr="002019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="00B70D1F" w:rsidRPr="002019CF">
        <w:rPr>
          <w:rFonts w:ascii="Arial" w:hAnsi="Arial" w:cs="Arial"/>
          <w:sz w:val="24"/>
          <w:szCs w:val="24"/>
        </w:rPr>
        <w:t xml:space="preserve">escribe the ways through which you would draw out </w:t>
      </w:r>
      <w:r w:rsidR="00912291" w:rsidRPr="002019CF">
        <w:rPr>
          <w:rFonts w:ascii="Arial" w:hAnsi="Arial" w:cs="Arial"/>
          <w:sz w:val="24"/>
          <w:szCs w:val="24"/>
        </w:rPr>
        <w:t xml:space="preserve">the </w:t>
      </w:r>
      <w:r w:rsidR="00B70D1F" w:rsidRPr="002019CF">
        <w:rPr>
          <w:rFonts w:ascii="Arial" w:hAnsi="Arial" w:cs="Arial"/>
          <w:sz w:val="24"/>
          <w:szCs w:val="24"/>
        </w:rPr>
        <w:t>silent members</w:t>
      </w:r>
      <w:r w:rsidR="00B308BC" w:rsidRPr="002019CF">
        <w:rPr>
          <w:rFonts w:ascii="Arial" w:hAnsi="Arial" w:cs="Arial"/>
          <w:sz w:val="24"/>
          <w:szCs w:val="24"/>
        </w:rPr>
        <w:t xml:space="preserve"> in groups</w:t>
      </w:r>
      <w:r w:rsidR="00B70D1F" w:rsidRPr="002019CF">
        <w:rPr>
          <w:rFonts w:ascii="Arial" w:hAnsi="Arial" w:cs="Arial"/>
          <w:sz w:val="24"/>
          <w:szCs w:val="24"/>
        </w:rPr>
        <w:t>.</w:t>
      </w:r>
    </w:p>
    <w:p w14:paraId="4D348723" w14:textId="7A97B145" w:rsidR="00862EBA" w:rsidRPr="00905AEB" w:rsidRDefault="00905AEB" w:rsidP="00905AEB">
      <w:pPr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  <w:r w:rsidRPr="00905AEB">
        <w:rPr>
          <w:rFonts w:ascii="Arial" w:hAnsi="Arial" w:cs="Arial"/>
          <w:b/>
          <w:bCs/>
        </w:rPr>
        <w:t>***</w:t>
      </w:r>
    </w:p>
    <w:p w14:paraId="4269AB03" w14:textId="6AD26E06" w:rsidR="00862EBA" w:rsidRPr="00CC4A90" w:rsidRDefault="00862EBA" w:rsidP="002019CF">
      <w:pPr>
        <w:spacing w:after="0" w:line="240" w:lineRule="auto"/>
        <w:ind w:left="993"/>
        <w:contextualSpacing/>
        <w:jc w:val="center"/>
        <w:rPr>
          <w:rFonts w:ascii="Arial" w:hAnsi="Arial" w:cs="Arial"/>
          <w:b/>
          <w:bCs/>
          <w:u w:val="single"/>
        </w:rPr>
      </w:pPr>
    </w:p>
    <w:sectPr w:rsidR="00862EBA" w:rsidRPr="00CC4A90" w:rsidSect="007F7D44">
      <w:footerReference w:type="default" r:id="rId8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41605" w14:textId="77777777" w:rsidR="009E28D3" w:rsidRDefault="009E28D3" w:rsidP="00CC4A90">
      <w:pPr>
        <w:spacing w:after="0" w:line="240" w:lineRule="auto"/>
      </w:pPr>
      <w:r>
        <w:separator/>
      </w:r>
    </w:p>
  </w:endnote>
  <w:endnote w:type="continuationSeparator" w:id="0">
    <w:p w14:paraId="0128D4BE" w14:textId="77777777" w:rsidR="009E28D3" w:rsidRDefault="009E28D3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278D5" w14:textId="43F97068" w:rsidR="00CC4A90" w:rsidRPr="00CC4A90" w:rsidRDefault="00CC4A90" w:rsidP="00CC4A90">
    <w:pPr>
      <w:spacing w:after="0"/>
      <w:ind w:left="993"/>
      <w:jc w:val="right"/>
      <w:rPr>
        <w:rFonts w:ascii="Arial" w:hAnsi="Arial" w:cs="Arial"/>
      </w:rPr>
    </w:pPr>
    <w:r w:rsidRPr="00CC4A90">
      <w:rPr>
        <w:rFonts w:ascii="Arial" w:hAnsi="Arial" w:cs="Arial"/>
      </w:rPr>
      <w:t xml:space="preserve">HS </w:t>
    </w:r>
    <w:r w:rsidR="003620DD">
      <w:rPr>
        <w:rFonts w:ascii="Arial" w:hAnsi="Arial" w:cs="Arial"/>
      </w:rPr>
      <w:t>318</w:t>
    </w:r>
    <w:r w:rsidRPr="00CC4A90">
      <w:rPr>
        <w:rFonts w:ascii="Arial" w:hAnsi="Arial" w:cs="Arial"/>
      </w:rPr>
      <w:t>_</w:t>
    </w:r>
    <w:r w:rsidR="003620DD">
      <w:rPr>
        <w:rFonts w:ascii="Arial" w:hAnsi="Arial" w:cs="Arial"/>
      </w:rPr>
      <w:t>O</w:t>
    </w:r>
    <w:r w:rsidRPr="00CC4A90">
      <w:rPr>
        <w:rFonts w:ascii="Arial" w:hAnsi="Arial" w:cs="Arial"/>
      </w:rPr>
      <w:t>_21</w:t>
    </w:r>
  </w:p>
  <w:p w14:paraId="35FBD790" w14:textId="3A80BA2F" w:rsidR="00CC4A90" w:rsidRDefault="00CC4A90" w:rsidP="00CC4A90">
    <w:pPr>
      <w:pStyle w:val="Footer"/>
      <w:jc w:val="right"/>
    </w:pPr>
  </w:p>
  <w:p w14:paraId="0C10E802" w14:textId="77777777" w:rsidR="00CC4A90" w:rsidRDefault="00CC4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B278B" w14:textId="77777777" w:rsidR="009E28D3" w:rsidRDefault="009E28D3" w:rsidP="00CC4A90">
      <w:pPr>
        <w:spacing w:after="0" w:line="240" w:lineRule="auto"/>
      </w:pPr>
      <w:r>
        <w:separator/>
      </w:r>
    </w:p>
  </w:footnote>
  <w:footnote w:type="continuationSeparator" w:id="0">
    <w:p w14:paraId="793A2CA0" w14:textId="77777777" w:rsidR="009E28D3" w:rsidRDefault="009E28D3" w:rsidP="00CC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1211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CyMDa1NDYFsg0NzZR0lIJTi4sz8/NACgxrAcQ+nUwsAAAA"/>
  </w:docVars>
  <w:rsids>
    <w:rsidRoot w:val="007F7D44"/>
    <w:rsid w:val="00033F24"/>
    <w:rsid w:val="0008609E"/>
    <w:rsid w:val="0008735C"/>
    <w:rsid w:val="000A1791"/>
    <w:rsid w:val="0010416F"/>
    <w:rsid w:val="0013450D"/>
    <w:rsid w:val="00136DAA"/>
    <w:rsid w:val="00137F80"/>
    <w:rsid w:val="001F1182"/>
    <w:rsid w:val="002019CF"/>
    <w:rsid w:val="00234401"/>
    <w:rsid w:val="00302616"/>
    <w:rsid w:val="003620DD"/>
    <w:rsid w:val="003D60C9"/>
    <w:rsid w:val="00401BBA"/>
    <w:rsid w:val="00423ED1"/>
    <w:rsid w:val="00441DD1"/>
    <w:rsid w:val="004D573F"/>
    <w:rsid w:val="004F6BBE"/>
    <w:rsid w:val="0052705C"/>
    <w:rsid w:val="00586BD1"/>
    <w:rsid w:val="005E128E"/>
    <w:rsid w:val="00605BE2"/>
    <w:rsid w:val="00677D78"/>
    <w:rsid w:val="00686755"/>
    <w:rsid w:val="00691378"/>
    <w:rsid w:val="006B3F3C"/>
    <w:rsid w:val="0078433E"/>
    <w:rsid w:val="00796DDE"/>
    <w:rsid w:val="007A0009"/>
    <w:rsid w:val="007F7D44"/>
    <w:rsid w:val="00812BC0"/>
    <w:rsid w:val="00846B60"/>
    <w:rsid w:val="008528F9"/>
    <w:rsid w:val="00862EBA"/>
    <w:rsid w:val="008C4920"/>
    <w:rsid w:val="008C5494"/>
    <w:rsid w:val="008D18A4"/>
    <w:rsid w:val="00905AEB"/>
    <w:rsid w:val="00912291"/>
    <w:rsid w:val="0095566B"/>
    <w:rsid w:val="009C6BFB"/>
    <w:rsid w:val="009E28D3"/>
    <w:rsid w:val="00A00771"/>
    <w:rsid w:val="00A13CBA"/>
    <w:rsid w:val="00A17DE9"/>
    <w:rsid w:val="00A2486A"/>
    <w:rsid w:val="00A31CAF"/>
    <w:rsid w:val="00A46F21"/>
    <w:rsid w:val="00A50447"/>
    <w:rsid w:val="00A658C4"/>
    <w:rsid w:val="00A81610"/>
    <w:rsid w:val="00A9658E"/>
    <w:rsid w:val="00B308BC"/>
    <w:rsid w:val="00B70D1F"/>
    <w:rsid w:val="00BB263C"/>
    <w:rsid w:val="00BF3DBA"/>
    <w:rsid w:val="00C06C78"/>
    <w:rsid w:val="00CB4E7E"/>
    <w:rsid w:val="00CC4A90"/>
    <w:rsid w:val="00D32C98"/>
    <w:rsid w:val="00D51A2D"/>
    <w:rsid w:val="00D85F05"/>
    <w:rsid w:val="00DB317F"/>
    <w:rsid w:val="00E359AC"/>
    <w:rsid w:val="00E36A8C"/>
    <w:rsid w:val="00EA6BC7"/>
    <w:rsid w:val="00ED1969"/>
    <w:rsid w:val="00EE1951"/>
    <w:rsid w:val="00EE413B"/>
    <w:rsid w:val="00F54F7B"/>
    <w:rsid w:val="00F6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BFA2"/>
  <w15:chartTrackingRefBased/>
  <w15:docId w15:val="{B7F1CE18-13DD-4101-906A-1E9DD2C3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6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11</dc:creator>
  <cp:keywords/>
  <dc:description/>
  <cp:lastModifiedBy>LIBDL-13</cp:lastModifiedBy>
  <cp:revision>110</cp:revision>
  <dcterms:created xsi:type="dcterms:W3CDTF">2022-05-06T08:50:00Z</dcterms:created>
  <dcterms:modified xsi:type="dcterms:W3CDTF">2022-08-24T06:09:00Z</dcterms:modified>
</cp:coreProperties>
</file>