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44198" w14:textId="77777777" w:rsidR="00014A8D" w:rsidRPr="00014A8D" w:rsidRDefault="00014A8D" w:rsidP="00014A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14A8D">
        <w:rPr>
          <w:rFonts w:ascii="Arial" w:hAnsi="Arial" w:cs="Arial"/>
          <w:b/>
          <w:sz w:val="24"/>
          <w:szCs w:val="24"/>
        </w:rPr>
        <w:t>ST. JOSEPH’S COLLEGE (AUTONOMOUS), BENGALURU-27</w:t>
      </w:r>
    </w:p>
    <w:p w14:paraId="78F52507" w14:textId="77777777" w:rsidR="00014A8D" w:rsidRPr="00014A8D" w:rsidRDefault="00014A8D" w:rsidP="00014A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M.Sc. BIOTECHNOLOGY</w:t>
      </w:r>
      <w:r w:rsidRPr="00014A8D">
        <w:rPr>
          <w:rFonts w:ascii="Arial" w:hAnsi="Arial" w:cs="Arial"/>
          <w:b/>
          <w:sz w:val="24"/>
          <w:szCs w:val="24"/>
        </w:rPr>
        <w:t xml:space="preserve"> - II SEMESTER</w:t>
      </w:r>
    </w:p>
    <w:p w14:paraId="6F9A8250" w14:textId="77777777" w:rsidR="00014A8D" w:rsidRPr="00014A8D" w:rsidRDefault="00014A8D" w:rsidP="00014A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14A8D">
        <w:rPr>
          <w:rFonts w:ascii="Arial" w:hAnsi="Arial" w:cs="Arial"/>
          <w:b/>
          <w:sz w:val="24"/>
          <w:szCs w:val="24"/>
        </w:rPr>
        <w:t xml:space="preserve">SEMESTER EXAMINATION: </w:t>
      </w:r>
      <w:r>
        <w:rPr>
          <w:rFonts w:ascii="Arial" w:hAnsi="Arial" w:cs="Arial"/>
          <w:b/>
          <w:sz w:val="24"/>
          <w:szCs w:val="24"/>
        </w:rPr>
        <w:t>APRIL</w:t>
      </w:r>
      <w:r w:rsidRPr="00014A8D">
        <w:rPr>
          <w:rFonts w:ascii="Arial" w:hAnsi="Arial" w:cs="Arial"/>
          <w:b/>
          <w:sz w:val="24"/>
          <w:szCs w:val="24"/>
        </w:rPr>
        <w:t xml:space="preserve"> 2022</w:t>
      </w:r>
    </w:p>
    <w:p w14:paraId="1586322C" w14:textId="77777777" w:rsidR="00014A8D" w:rsidRPr="00014A8D" w:rsidRDefault="00014A8D" w:rsidP="00014A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14A8D">
        <w:rPr>
          <w:rFonts w:ascii="Arial" w:hAnsi="Arial" w:cs="Arial"/>
          <w:b/>
          <w:sz w:val="24"/>
          <w:szCs w:val="24"/>
        </w:rPr>
        <w:t>(Examination conducted in July 2022)</w:t>
      </w:r>
    </w:p>
    <w:p w14:paraId="583F863E" w14:textId="3BF5C851" w:rsidR="00014A8D" w:rsidRPr="00014A8D" w:rsidRDefault="00014A8D" w:rsidP="00014A8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014A8D">
        <w:rPr>
          <w:rFonts w:ascii="Arial" w:hAnsi="Arial" w:cs="Arial"/>
          <w:b/>
          <w:sz w:val="24"/>
          <w:szCs w:val="24"/>
          <w:u w:val="single"/>
        </w:rPr>
        <w:t>BT</w:t>
      </w:r>
      <w:r w:rsidR="0096582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14A8D">
        <w:rPr>
          <w:rFonts w:ascii="Arial" w:hAnsi="Arial" w:cs="Arial"/>
          <w:b/>
          <w:sz w:val="24"/>
          <w:szCs w:val="24"/>
          <w:u w:val="single"/>
        </w:rPr>
        <w:t xml:space="preserve">8421: </w:t>
      </w:r>
      <w:r w:rsidR="0096582B">
        <w:rPr>
          <w:rFonts w:ascii="Arial" w:hAnsi="Arial" w:cs="Arial"/>
          <w:b/>
          <w:sz w:val="24"/>
          <w:szCs w:val="24"/>
          <w:u w:val="single"/>
        </w:rPr>
        <w:t>Research Methodology a</w:t>
      </w:r>
      <w:r w:rsidR="0096582B" w:rsidRPr="00014A8D">
        <w:rPr>
          <w:rFonts w:ascii="Arial" w:hAnsi="Arial" w:cs="Arial"/>
          <w:b/>
          <w:sz w:val="24"/>
          <w:szCs w:val="24"/>
          <w:u w:val="single"/>
        </w:rPr>
        <w:t>nd Scientific Writing</w:t>
      </w:r>
      <w:bookmarkEnd w:id="0"/>
    </w:p>
    <w:p w14:paraId="180DE493" w14:textId="77777777" w:rsidR="00014A8D" w:rsidRPr="00014A8D" w:rsidRDefault="00014A8D" w:rsidP="00014A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8068C07" w14:textId="77777777" w:rsidR="00014A8D" w:rsidRPr="00014A8D" w:rsidRDefault="00014A8D" w:rsidP="00014A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14A8D">
        <w:rPr>
          <w:rFonts w:ascii="Arial" w:hAnsi="Arial" w:cs="Arial"/>
          <w:b/>
          <w:sz w:val="24"/>
          <w:szCs w:val="24"/>
        </w:rPr>
        <w:t xml:space="preserve">Time- 2 ½ </w:t>
      </w:r>
      <w:proofErr w:type="spellStart"/>
      <w:r w:rsidRPr="00014A8D">
        <w:rPr>
          <w:rFonts w:ascii="Arial" w:hAnsi="Arial" w:cs="Arial"/>
          <w:b/>
          <w:sz w:val="24"/>
          <w:szCs w:val="24"/>
        </w:rPr>
        <w:t>hrs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</w:t>
      </w:r>
      <w:r w:rsidR="008F3D0F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014A8D">
        <w:rPr>
          <w:rFonts w:ascii="Arial" w:hAnsi="Arial" w:cs="Arial"/>
          <w:b/>
          <w:sz w:val="24"/>
          <w:szCs w:val="24"/>
        </w:rPr>
        <w:t xml:space="preserve"> Max Marks-70</w:t>
      </w:r>
    </w:p>
    <w:p w14:paraId="5E36E453" w14:textId="45AB2794" w:rsidR="00014A8D" w:rsidRPr="00014A8D" w:rsidRDefault="00014A8D" w:rsidP="00014A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14A8D">
        <w:rPr>
          <w:rFonts w:ascii="Arial" w:hAnsi="Arial" w:cs="Arial"/>
          <w:b/>
          <w:sz w:val="24"/>
          <w:szCs w:val="24"/>
        </w:rPr>
        <w:t xml:space="preserve">This question paper contains </w:t>
      </w:r>
      <w:r w:rsidR="00BB3365">
        <w:rPr>
          <w:rFonts w:ascii="Arial" w:hAnsi="Arial" w:cs="Arial"/>
          <w:b/>
          <w:sz w:val="24"/>
          <w:szCs w:val="24"/>
        </w:rPr>
        <w:t xml:space="preserve">TWO </w:t>
      </w:r>
      <w:r w:rsidRPr="00014A8D">
        <w:rPr>
          <w:rFonts w:ascii="Arial" w:hAnsi="Arial" w:cs="Arial"/>
          <w:b/>
          <w:sz w:val="24"/>
          <w:szCs w:val="24"/>
        </w:rPr>
        <w:t xml:space="preserve">printed pages and </w:t>
      </w:r>
      <w:r w:rsidR="008F3D0F">
        <w:rPr>
          <w:rFonts w:ascii="Arial" w:hAnsi="Arial" w:cs="Arial"/>
          <w:b/>
          <w:sz w:val="24"/>
          <w:szCs w:val="24"/>
        </w:rPr>
        <w:t>THREE</w:t>
      </w:r>
      <w:r w:rsidRPr="00014A8D">
        <w:rPr>
          <w:rFonts w:ascii="Arial" w:hAnsi="Arial" w:cs="Arial"/>
          <w:b/>
          <w:sz w:val="24"/>
          <w:szCs w:val="24"/>
        </w:rPr>
        <w:t xml:space="preserve"> parts</w:t>
      </w:r>
    </w:p>
    <w:p w14:paraId="7AE220AF" w14:textId="77777777" w:rsidR="00014A8D" w:rsidRPr="00014A8D" w:rsidRDefault="00014A8D" w:rsidP="00014A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00CE64A" w14:textId="77777777" w:rsidR="00311281" w:rsidRDefault="00014A8D" w:rsidP="00014A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14A8D">
        <w:rPr>
          <w:rFonts w:ascii="Arial" w:hAnsi="Arial" w:cs="Arial"/>
          <w:b/>
          <w:sz w:val="24"/>
          <w:szCs w:val="24"/>
        </w:rPr>
        <w:t xml:space="preserve">Part A (Answer </w:t>
      </w:r>
      <w:r w:rsidRPr="00014A8D">
        <w:rPr>
          <w:rFonts w:ascii="Arial" w:hAnsi="Arial" w:cs="Arial"/>
          <w:b/>
          <w:i/>
          <w:sz w:val="24"/>
          <w:szCs w:val="24"/>
        </w:rPr>
        <w:t>ANY TEN</w:t>
      </w:r>
      <w:r w:rsidRPr="00014A8D">
        <w:rPr>
          <w:rFonts w:ascii="Arial" w:hAnsi="Arial" w:cs="Arial"/>
          <w:b/>
          <w:sz w:val="24"/>
          <w:szCs w:val="24"/>
        </w:rPr>
        <w:t xml:space="preserve"> questions)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14A8D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014A8D">
        <w:rPr>
          <w:rFonts w:ascii="Arial" w:hAnsi="Arial" w:cs="Arial"/>
          <w:b/>
          <w:sz w:val="24"/>
          <w:szCs w:val="24"/>
        </w:rPr>
        <w:t xml:space="preserve">                       2mx10=20marks</w:t>
      </w:r>
    </w:p>
    <w:p w14:paraId="4D3FF4CA" w14:textId="77777777" w:rsidR="000C7F4D" w:rsidRPr="000C7F4D" w:rsidRDefault="00014A8D" w:rsidP="00014A8D">
      <w:pPr>
        <w:pStyle w:val="ListParagraph"/>
        <w:numPr>
          <w:ilvl w:val="0"/>
          <w:numId w:val="2"/>
        </w:numPr>
        <w:spacing w:after="0"/>
        <w:jc w:val="both"/>
        <w:rPr>
          <w:rFonts w:asciiTheme="minorBidi" w:hAnsiTheme="minorBidi"/>
        </w:rPr>
      </w:pPr>
      <w:r w:rsidRPr="00014A8D">
        <w:rPr>
          <w:rFonts w:ascii="Arial" w:hAnsi="Arial" w:cs="Arial"/>
        </w:rPr>
        <w:t xml:space="preserve"> </w:t>
      </w:r>
      <w:r w:rsidR="000C7F4D" w:rsidRPr="000C7F4D">
        <w:rPr>
          <w:rFonts w:asciiTheme="minorBidi" w:hAnsiTheme="minorBidi"/>
        </w:rPr>
        <w:t>Science is the observation, collection, and analysis of facts. Mention any two examples, were observable ‘facts’ can be different to different people.</w:t>
      </w:r>
    </w:p>
    <w:p w14:paraId="3D6BEA38" w14:textId="3F721F9D" w:rsidR="00014A8D" w:rsidRDefault="003B04B3" w:rsidP="00014A8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State two important differences between Qualitative and Quantitative research.</w:t>
      </w:r>
    </w:p>
    <w:p w14:paraId="7005462D" w14:textId="31C7AA34" w:rsidR="00014A8D" w:rsidRDefault="00EF4EA7" w:rsidP="00014A8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the main differences between parametric and non-parametric tests?</w:t>
      </w:r>
    </w:p>
    <w:p w14:paraId="2653FACF" w14:textId="76BA8668" w:rsidR="00EF4EA7" w:rsidRDefault="00EF4EA7" w:rsidP="00014A8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referred to as model myopia?</w:t>
      </w:r>
      <w:r w:rsidR="00786980">
        <w:rPr>
          <w:rFonts w:ascii="Arial" w:hAnsi="Arial" w:cs="Arial"/>
        </w:rPr>
        <w:t xml:space="preserve"> What is </w:t>
      </w:r>
      <w:r w:rsidR="00903205">
        <w:rPr>
          <w:rFonts w:ascii="Arial" w:hAnsi="Arial" w:cs="Arial"/>
        </w:rPr>
        <w:t>a potential</w:t>
      </w:r>
      <w:r w:rsidR="00786980">
        <w:rPr>
          <w:rFonts w:ascii="Arial" w:hAnsi="Arial" w:cs="Arial"/>
        </w:rPr>
        <w:t xml:space="preserve"> solution for model myopia?</w:t>
      </w:r>
    </w:p>
    <w:p w14:paraId="15621267" w14:textId="1F137C7B" w:rsidR="00014A8D" w:rsidRDefault="00EF4EA7" w:rsidP="00014A8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 brief note on peer review in publishing.</w:t>
      </w:r>
    </w:p>
    <w:p w14:paraId="4308047B" w14:textId="49126F08" w:rsidR="00014A8D" w:rsidRDefault="00E372F5" w:rsidP="00014A8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the characteristics of a good hypothesis?</w:t>
      </w:r>
    </w:p>
    <w:p w14:paraId="25A0BF86" w14:textId="54C015A0" w:rsidR="00014A8D" w:rsidRDefault="00E372F5" w:rsidP="00014A8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Comment on the need for ethical clearances in research.</w:t>
      </w:r>
    </w:p>
    <w:p w14:paraId="22E02D2E" w14:textId="56D484DA" w:rsidR="00014A8D" w:rsidRDefault="00014A8D" w:rsidP="00014A8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14A8D">
        <w:rPr>
          <w:rFonts w:ascii="Arial" w:hAnsi="Arial" w:cs="Arial"/>
        </w:rPr>
        <w:t xml:space="preserve"> </w:t>
      </w:r>
      <w:r w:rsidR="007F3575">
        <w:rPr>
          <w:rFonts w:ascii="Arial" w:hAnsi="Arial" w:cs="Arial"/>
        </w:rPr>
        <w:t>Write a note on H index.</w:t>
      </w:r>
    </w:p>
    <w:p w14:paraId="0D320BB7" w14:textId="5E2A30C2" w:rsidR="00014A8D" w:rsidRDefault="00AF2828" w:rsidP="00014A8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Name any two reference management systems, and mention what the advantages of such reference management systems are.</w:t>
      </w:r>
    </w:p>
    <w:p w14:paraId="773A1487" w14:textId="1C306902" w:rsidR="004E76E0" w:rsidRDefault="00C14377" w:rsidP="00014A8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</w:t>
      </w:r>
      <w:r w:rsidR="007953F6">
        <w:rPr>
          <w:rFonts w:ascii="Arial" w:hAnsi="Arial" w:cs="Arial"/>
        </w:rPr>
        <w:t xml:space="preserve"> the importance of</w:t>
      </w:r>
      <w:r>
        <w:rPr>
          <w:rFonts w:ascii="Arial" w:hAnsi="Arial" w:cs="Arial"/>
        </w:rPr>
        <w:t xml:space="preserve"> reproducibility or repeatability in science?</w:t>
      </w:r>
    </w:p>
    <w:p w14:paraId="4EF84EFA" w14:textId="5CE087A3" w:rsidR="004E76E0" w:rsidRDefault="00132C8F" w:rsidP="00014A8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power in the context of statistical analyses?</w:t>
      </w:r>
    </w:p>
    <w:p w14:paraId="76F9C172" w14:textId="6855871E" w:rsidR="004E76E0" w:rsidRDefault="002804DE" w:rsidP="00014A8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the major differences between narrative and systematic literature reviews?</w:t>
      </w:r>
    </w:p>
    <w:p w14:paraId="53F82254" w14:textId="77777777" w:rsidR="00014A8D" w:rsidRPr="00014A8D" w:rsidRDefault="00014A8D" w:rsidP="00014A8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149C8DA" w14:textId="77777777" w:rsidR="00014A8D" w:rsidRDefault="00014A8D" w:rsidP="00014A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14A8D">
        <w:rPr>
          <w:rFonts w:ascii="Arial" w:hAnsi="Arial" w:cs="Arial"/>
          <w:b/>
          <w:sz w:val="24"/>
          <w:szCs w:val="24"/>
        </w:rPr>
        <w:t xml:space="preserve">Part </w:t>
      </w:r>
      <w:r>
        <w:rPr>
          <w:rFonts w:ascii="Arial" w:hAnsi="Arial" w:cs="Arial"/>
          <w:b/>
          <w:sz w:val="24"/>
          <w:szCs w:val="24"/>
        </w:rPr>
        <w:t>B</w:t>
      </w:r>
      <w:r w:rsidRPr="00014A8D">
        <w:rPr>
          <w:rFonts w:ascii="Arial" w:hAnsi="Arial" w:cs="Arial"/>
          <w:b/>
          <w:sz w:val="24"/>
          <w:szCs w:val="24"/>
        </w:rPr>
        <w:t xml:space="preserve"> (Answer </w:t>
      </w:r>
      <w:r w:rsidRPr="008F3D0F">
        <w:rPr>
          <w:rFonts w:ascii="Arial" w:hAnsi="Arial" w:cs="Arial"/>
          <w:b/>
          <w:i/>
          <w:sz w:val="24"/>
          <w:szCs w:val="24"/>
        </w:rPr>
        <w:t>ANY FIVE</w:t>
      </w:r>
      <w:r w:rsidRPr="00014A8D">
        <w:rPr>
          <w:rFonts w:ascii="Arial" w:hAnsi="Arial" w:cs="Arial"/>
          <w:b/>
          <w:sz w:val="24"/>
          <w:szCs w:val="24"/>
        </w:rPr>
        <w:t xml:space="preserve"> questions)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014A8D"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014A8D">
        <w:rPr>
          <w:rFonts w:ascii="Arial" w:hAnsi="Arial" w:cs="Arial"/>
          <w:b/>
          <w:sz w:val="24"/>
          <w:szCs w:val="24"/>
        </w:rPr>
        <w:t xml:space="preserve">                       </w:t>
      </w:r>
      <w:r w:rsidR="008F3D0F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6</w:t>
      </w:r>
      <w:r w:rsidRPr="00014A8D">
        <w:rPr>
          <w:rFonts w:ascii="Arial" w:hAnsi="Arial" w:cs="Arial"/>
          <w:b/>
          <w:sz w:val="24"/>
          <w:szCs w:val="24"/>
        </w:rPr>
        <w:t>mx</w:t>
      </w:r>
      <w:r>
        <w:rPr>
          <w:rFonts w:ascii="Arial" w:hAnsi="Arial" w:cs="Arial"/>
          <w:b/>
          <w:sz w:val="24"/>
          <w:szCs w:val="24"/>
        </w:rPr>
        <w:t>5</w:t>
      </w:r>
      <w:r w:rsidRPr="00014A8D">
        <w:rPr>
          <w:rFonts w:ascii="Arial" w:hAnsi="Arial" w:cs="Arial"/>
          <w:b/>
          <w:sz w:val="24"/>
          <w:szCs w:val="24"/>
        </w:rPr>
        <w:t>=</w:t>
      </w:r>
      <w:r>
        <w:rPr>
          <w:rFonts w:ascii="Arial" w:hAnsi="Arial" w:cs="Arial"/>
          <w:b/>
          <w:sz w:val="24"/>
          <w:szCs w:val="24"/>
        </w:rPr>
        <w:t>3</w:t>
      </w:r>
      <w:r w:rsidRPr="00014A8D">
        <w:rPr>
          <w:rFonts w:ascii="Arial" w:hAnsi="Arial" w:cs="Arial"/>
          <w:b/>
          <w:sz w:val="24"/>
          <w:szCs w:val="24"/>
        </w:rPr>
        <w:t>0marks</w:t>
      </w:r>
    </w:p>
    <w:p w14:paraId="1478BBF4" w14:textId="4EAFBF3F" w:rsidR="00AC73F8" w:rsidRPr="00AC73F8" w:rsidRDefault="00AC73F8" w:rsidP="00740E9A">
      <w:pPr>
        <w:pStyle w:val="ListParagraph"/>
        <w:numPr>
          <w:ilvl w:val="0"/>
          <w:numId w:val="2"/>
        </w:numPr>
        <w:spacing w:after="0"/>
        <w:jc w:val="both"/>
        <w:rPr>
          <w:rFonts w:asciiTheme="minorBidi" w:hAnsiTheme="minorBidi"/>
          <w:b/>
          <w:bCs/>
          <w:i/>
          <w:iCs/>
        </w:rPr>
      </w:pPr>
      <w:r w:rsidRPr="00AC73F8">
        <w:rPr>
          <w:rFonts w:ascii="Arial" w:hAnsi="Arial" w:cs="Arial"/>
          <w:bCs/>
          <w:lang w:val="en-IN"/>
        </w:rPr>
        <w:t xml:space="preserve">The criterion of the scientific status of a theory is its falsifiability, or refutability, or testability. Elaborate, using a relevant example. </w:t>
      </w:r>
    </w:p>
    <w:p w14:paraId="7FB7A8FF" w14:textId="77777777" w:rsidR="00E35DD5" w:rsidRDefault="00303D68" w:rsidP="00740E9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35DD5">
        <w:rPr>
          <w:rFonts w:ascii="Arial" w:hAnsi="Arial" w:cs="Arial"/>
        </w:rPr>
        <w:t xml:space="preserve">Given </w:t>
      </w:r>
      <w:r w:rsidR="00E35DD5" w:rsidRPr="00E35DD5">
        <w:rPr>
          <w:rFonts w:ascii="Arial" w:hAnsi="Arial" w:cs="Arial"/>
        </w:rPr>
        <w:t>here</w:t>
      </w:r>
      <w:r w:rsidRPr="00E35DD5">
        <w:rPr>
          <w:rFonts w:ascii="Arial" w:hAnsi="Arial" w:cs="Arial"/>
        </w:rPr>
        <w:t xml:space="preserve"> is an </w:t>
      </w:r>
      <w:r w:rsidR="00F45488" w:rsidRPr="00E35DD5">
        <w:rPr>
          <w:rFonts w:ascii="Arial" w:hAnsi="Arial" w:cs="Arial"/>
        </w:rPr>
        <w:t>excerpt</w:t>
      </w:r>
      <w:r w:rsidRPr="00E35DD5">
        <w:rPr>
          <w:rFonts w:ascii="Arial" w:hAnsi="Arial" w:cs="Arial"/>
        </w:rPr>
        <w:t xml:space="preserve"> from</w:t>
      </w:r>
      <w:r w:rsidR="00E35DD5">
        <w:rPr>
          <w:rFonts w:ascii="Arial" w:hAnsi="Arial" w:cs="Arial"/>
        </w:rPr>
        <w:t xml:space="preserve"> an article </w:t>
      </w:r>
      <w:r w:rsidR="00E35DD5" w:rsidRPr="00E35DD5">
        <w:rPr>
          <w:rFonts w:ascii="Arial" w:hAnsi="Arial" w:cs="Arial"/>
        </w:rPr>
        <w:t xml:space="preserve">on </w:t>
      </w:r>
      <w:r w:rsidR="00E35DD5">
        <w:rPr>
          <w:rFonts w:ascii="Arial" w:hAnsi="Arial" w:cs="Arial"/>
        </w:rPr>
        <w:t>“</w:t>
      </w:r>
      <w:r w:rsidR="00E35DD5" w:rsidRPr="00E35DD5">
        <w:rPr>
          <w:rFonts w:ascii="Arial" w:hAnsi="Arial" w:cs="Arial"/>
          <w:shd w:val="clear" w:color="auto" w:fill="FAF9F8"/>
        </w:rPr>
        <w:t>Risk of Long Covid in people infected with SARS-CoV-2 after two doses of a COVID-19 vaccine: community-based, matched cohort study</w:t>
      </w:r>
      <w:r w:rsidR="00E35DD5">
        <w:rPr>
          <w:rFonts w:ascii="Arial" w:hAnsi="Arial" w:cs="Arial"/>
          <w:shd w:val="clear" w:color="auto" w:fill="FAF9F8"/>
        </w:rPr>
        <w:t>”</w:t>
      </w:r>
      <w:r w:rsidR="00E35DD5" w:rsidRPr="00E35DD5">
        <w:rPr>
          <w:rFonts w:ascii="Arial" w:hAnsi="Arial" w:cs="Arial"/>
          <w:shd w:val="clear" w:color="auto" w:fill="FAF9F8"/>
        </w:rPr>
        <w:t>, by</w:t>
      </w:r>
      <w:r w:rsidRPr="00E35DD5">
        <w:rPr>
          <w:rFonts w:ascii="Arial" w:hAnsi="Arial" w:cs="Arial"/>
        </w:rPr>
        <w:t xml:space="preserve"> </w:t>
      </w:r>
      <w:proofErr w:type="spellStart"/>
      <w:r w:rsidR="008F6A1D" w:rsidRPr="00E35DD5">
        <w:rPr>
          <w:rFonts w:ascii="Arial" w:hAnsi="Arial" w:cs="Arial"/>
          <w:shd w:val="clear" w:color="auto" w:fill="FAF9F8"/>
        </w:rPr>
        <w:t>Ayoubkhani</w:t>
      </w:r>
      <w:proofErr w:type="spellEnd"/>
      <w:r w:rsidR="008F6A1D" w:rsidRPr="00E35DD5">
        <w:rPr>
          <w:rFonts w:ascii="Arial" w:hAnsi="Arial" w:cs="Arial"/>
          <w:shd w:val="clear" w:color="auto" w:fill="FAF9F8"/>
        </w:rPr>
        <w:t xml:space="preserve"> </w:t>
      </w:r>
      <w:r w:rsidR="008F6A1D" w:rsidRPr="00E35DD5">
        <w:rPr>
          <w:rFonts w:ascii="Arial" w:hAnsi="Arial" w:cs="Arial"/>
          <w:i/>
          <w:iCs/>
          <w:shd w:val="clear" w:color="auto" w:fill="FAF9F8"/>
        </w:rPr>
        <w:t>et al</w:t>
      </w:r>
      <w:r w:rsidR="008F6A1D" w:rsidRPr="00E35DD5">
        <w:rPr>
          <w:rFonts w:ascii="Arial" w:hAnsi="Arial" w:cs="Arial"/>
          <w:shd w:val="clear" w:color="auto" w:fill="FAF9F8"/>
        </w:rPr>
        <w:t xml:space="preserve">, posted on the preprint server </w:t>
      </w:r>
      <w:proofErr w:type="spellStart"/>
      <w:r w:rsidR="008F6A1D" w:rsidRPr="00E35DD5">
        <w:rPr>
          <w:rFonts w:ascii="Arial" w:hAnsi="Arial" w:cs="Arial"/>
          <w:shd w:val="clear" w:color="auto" w:fill="FAF9F8"/>
        </w:rPr>
        <w:t>medRxiv</w:t>
      </w:r>
      <w:proofErr w:type="spellEnd"/>
      <w:r w:rsidR="008F6A1D" w:rsidRPr="00E35DD5">
        <w:rPr>
          <w:rFonts w:ascii="Arial" w:hAnsi="Arial" w:cs="Arial"/>
          <w:shd w:val="clear" w:color="auto" w:fill="FAF9F8"/>
        </w:rPr>
        <w:t xml:space="preserve"> in February 2022</w:t>
      </w:r>
      <w:r w:rsidRPr="00E35DD5">
        <w:rPr>
          <w:rFonts w:ascii="Arial" w:hAnsi="Arial" w:cs="Arial"/>
        </w:rPr>
        <w:t xml:space="preserve">: </w:t>
      </w:r>
    </w:p>
    <w:p w14:paraId="4D120F56" w14:textId="77777777" w:rsidR="00E35DD5" w:rsidRDefault="00303D68" w:rsidP="00E35DD5">
      <w:pPr>
        <w:pStyle w:val="ListParagraph"/>
        <w:spacing w:after="0"/>
        <w:ind w:left="630"/>
        <w:jc w:val="both"/>
        <w:rPr>
          <w:rFonts w:ascii="Arial" w:hAnsi="Arial" w:cs="Arial"/>
          <w:shd w:val="clear" w:color="auto" w:fill="FAF9F8"/>
        </w:rPr>
      </w:pPr>
      <w:r w:rsidRPr="00E35DD5">
        <w:rPr>
          <w:rFonts w:ascii="Arial" w:hAnsi="Arial" w:cs="Arial"/>
          <w:shd w:val="clear" w:color="auto" w:fill="FAF9F8"/>
        </w:rPr>
        <w:t>Of 3,333 eligible participants who were double-vaccinated before their first test-confirmed SARS-CoV-2 infection, 3,090 (92.7%) were 1:1 matched to participants who were unvaccinated when infected (from a pool of 9,854 potential control participants). Among double-vaccinated participants, 2,287 (74.0%), 788 (25.5%) and 15 (0.5%) received Oxford/AstraZeneca, Pfizer/BioNTech, and Moderna vaccines, respectively</w:t>
      </w:r>
      <w:r w:rsidR="00F45488" w:rsidRPr="00E35DD5">
        <w:rPr>
          <w:rFonts w:ascii="Arial" w:hAnsi="Arial" w:cs="Arial"/>
          <w:shd w:val="clear" w:color="auto" w:fill="FAF9F8"/>
        </w:rPr>
        <w:t xml:space="preserve">. </w:t>
      </w:r>
    </w:p>
    <w:p w14:paraId="36AB5951" w14:textId="66C66A11" w:rsidR="00014A8D" w:rsidRPr="00E35DD5" w:rsidRDefault="00E35DD5" w:rsidP="00353AD3">
      <w:pPr>
        <w:pStyle w:val="ListParagraph"/>
        <w:spacing w:after="0"/>
        <w:ind w:left="63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AF9F8"/>
        </w:rPr>
        <w:t>Based on this excerpt, c</w:t>
      </w:r>
      <w:r w:rsidR="00F45488" w:rsidRPr="00E35DD5">
        <w:rPr>
          <w:rFonts w:ascii="Arial" w:hAnsi="Arial" w:cs="Arial"/>
          <w:shd w:val="clear" w:color="auto" w:fill="FAF9F8"/>
        </w:rPr>
        <w:t xml:space="preserve">omment on </w:t>
      </w:r>
      <w:r w:rsidR="00353AD3">
        <w:rPr>
          <w:rFonts w:ascii="Arial" w:hAnsi="Arial" w:cs="Arial"/>
          <w:shd w:val="clear" w:color="auto" w:fill="FAF9F8"/>
        </w:rPr>
        <w:t xml:space="preserve">a) </w:t>
      </w:r>
      <w:r>
        <w:rPr>
          <w:rFonts w:ascii="Arial" w:hAnsi="Arial" w:cs="Arial"/>
          <w:shd w:val="clear" w:color="auto" w:fill="FAF9F8"/>
        </w:rPr>
        <w:t>Possible research question for this study</w:t>
      </w:r>
      <w:r w:rsidR="00353AD3">
        <w:rPr>
          <w:rFonts w:ascii="Arial" w:hAnsi="Arial" w:cs="Arial"/>
          <w:shd w:val="clear" w:color="auto" w:fill="FAF9F8"/>
        </w:rPr>
        <w:t>, b</w:t>
      </w:r>
      <w:proofErr w:type="gramStart"/>
      <w:r w:rsidR="00353AD3">
        <w:rPr>
          <w:rFonts w:ascii="Arial" w:hAnsi="Arial" w:cs="Arial"/>
          <w:shd w:val="clear" w:color="auto" w:fill="FAF9F8"/>
        </w:rPr>
        <w:t>)</w:t>
      </w:r>
      <w:r>
        <w:rPr>
          <w:rFonts w:ascii="Arial" w:hAnsi="Arial" w:cs="Arial"/>
          <w:shd w:val="clear" w:color="auto" w:fill="FAF9F8"/>
        </w:rPr>
        <w:t>S</w:t>
      </w:r>
      <w:r w:rsidR="00F45488" w:rsidRPr="00E35DD5">
        <w:rPr>
          <w:rFonts w:ascii="Arial" w:hAnsi="Arial" w:cs="Arial"/>
          <w:shd w:val="clear" w:color="auto" w:fill="FAF9F8"/>
        </w:rPr>
        <w:t>ample</w:t>
      </w:r>
      <w:proofErr w:type="gramEnd"/>
      <w:r w:rsidR="00F45488" w:rsidRPr="00E35DD5">
        <w:rPr>
          <w:rFonts w:ascii="Arial" w:hAnsi="Arial" w:cs="Arial"/>
          <w:shd w:val="clear" w:color="auto" w:fill="FAF9F8"/>
        </w:rPr>
        <w:t xml:space="preserve"> size </w:t>
      </w:r>
      <w:r w:rsidR="00353AD3">
        <w:rPr>
          <w:rFonts w:ascii="Arial" w:hAnsi="Arial" w:cs="Arial"/>
          <w:shd w:val="clear" w:color="auto" w:fill="FAF9F8"/>
        </w:rPr>
        <w:t xml:space="preserve">and c) </w:t>
      </w:r>
      <w:r>
        <w:rPr>
          <w:rFonts w:ascii="Arial" w:hAnsi="Arial" w:cs="Arial"/>
          <w:shd w:val="clear" w:color="auto" w:fill="FAF9F8"/>
        </w:rPr>
        <w:t>C</w:t>
      </w:r>
      <w:r w:rsidR="00F45488" w:rsidRPr="00E35DD5">
        <w:rPr>
          <w:rFonts w:ascii="Arial" w:hAnsi="Arial" w:cs="Arial"/>
          <w:shd w:val="clear" w:color="auto" w:fill="FAF9F8"/>
        </w:rPr>
        <w:t>ontrol</w:t>
      </w:r>
      <w:r>
        <w:rPr>
          <w:rFonts w:ascii="Arial" w:hAnsi="Arial" w:cs="Arial"/>
          <w:shd w:val="clear" w:color="auto" w:fill="FAF9F8"/>
        </w:rPr>
        <w:t xml:space="preserve"> versu</w:t>
      </w:r>
      <w:r w:rsidR="00F45488" w:rsidRPr="00E35DD5">
        <w:rPr>
          <w:rFonts w:ascii="Arial" w:hAnsi="Arial" w:cs="Arial"/>
          <w:shd w:val="clear" w:color="auto" w:fill="FAF9F8"/>
        </w:rPr>
        <w:t xml:space="preserve">s </w:t>
      </w:r>
      <w:r>
        <w:rPr>
          <w:rFonts w:ascii="Arial" w:hAnsi="Arial" w:cs="Arial"/>
          <w:shd w:val="clear" w:color="auto" w:fill="FAF9F8"/>
        </w:rPr>
        <w:t xml:space="preserve">experimental </w:t>
      </w:r>
      <w:r w:rsidR="00F45488" w:rsidRPr="00E35DD5">
        <w:rPr>
          <w:rFonts w:ascii="Arial" w:hAnsi="Arial" w:cs="Arial"/>
          <w:shd w:val="clear" w:color="auto" w:fill="FAF9F8"/>
        </w:rPr>
        <w:t>group</w:t>
      </w:r>
      <w:r>
        <w:rPr>
          <w:rFonts w:ascii="Arial" w:hAnsi="Arial" w:cs="Arial"/>
          <w:shd w:val="clear" w:color="auto" w:fill="FAF9F8"/>
        </w:rPr>
        <w:t>s</w:t>
      </w:r>
      <w:r w:rsidR="00353AD3">
        <w:rPr>
          <w:rFonts w:ascii="Arial" w:hAnsi="Arial" w:cs="Arial"/>
          <w:shd w:val="clear" w:color="auto" w:fill="FAF9F8"/>
        </w:rPr>
        <w:t>.</w:t>
      </w:r>
    </w:p>
    <w:p w14:paraId="30C3C1C6" w14:textId="2653A763" w:rsidR="00903205" w:rsidRDefault="00303D68" w:rsidP="00353AD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304A5">
        <w:rPr>
          <w:rFonts w:asciiTheme="minorBidi" w:hAnsiTheme="minorBidi"/>
          <w:shd w:val="clear" w:color="auto" w:fill="FAF9F8"/>
        </w:rPr>
        <w:t>Study the following graphical abstract from</w:t>
      </w:r>
      <w:r w:rsidR="000304A5" w:rsidRPr="000304A5">
        <w:rPr>
          <w:rFonts w:asciiTheme="minorBidi" w:hAnsiTheme="minorBidi"/>
          <w:shd w:val="clear" w:color="auto" w:fill="FAF9F8"/>
        </w:rPr>
        <w:t xml:space="preserve"> Su </w:t>
      </w:r>
      <w:r w:rsidR="000304A5" w:rsidRPr="000304A5">
        <w:rPr>
          <w:rFonts w:asciiTheme="minorBidi" w:hAnsiTheme="minorBidi"/>
          <w:i/>
          <w:iCs/>
          <w:shd w:val="clear" w:color="auto" w:fill="FAF9F8"/>
        </w:rPr>
        <w:t>et al</w:t>
      </w:r>
      <w:r w:rsidR="000304A5" w:rsidRPr="000304A5">
        <w:rPr>
          <w:rFonts w:asciiTheme="minorBidi" w:hAnsiTheme="minorBidi"/>
          <w:shd w:val="clear" w:color="auto" w:fill="FAF9F8"/>
        </w:rPr>
        <w:t xml:space="preserve">., 2022, </w:t>
      </w:r>
      <w:r w:rsidR="00315E93" w:rsidRPr="000304A5">
        <w:rPr>
          <w:rFonts w:asciiTheme="minorBidi" w:hAnsiTheme="minorBidi"/>
          <w:shd w:val="clear" w:color="auto" w:fill="FAF9F8"/>
        </w:rPr>
        <w:t>Multiple early factors anticipate post-acute COVID-19 sequelae</w:t>
      </w:r>
      <w:r w:rsidR="00315E93">
        <w:rPr>
          <w:rFonts w:asciiTheme="minorBidi" w:hAnsiTheme="minorBidi"/>
          <w:shd w:val="clear" w:color="auto" w:fill="FAF9F8"/>
        </w:rPr>
        <w:t>,</w:t>
      </w:r>
      <w:r w:rsidR="00315E93" w:rsidRPr="000304A5">
        <w:rPr>
          <w:rFonts w:asciiTheme="minorBidi" w:hAnsiTheme="minorBidi"/>
          <w:shd w:val="clear" w:color="auto" w:fill="FAF9F8"/>
        </w:rPr>
        <w:t xml:space="preserve"> </w:t>
      </w:r>
      <w:r w:rsidR="000304A5" w:rsidRPr="00315E93">
        <w:rPr>
          <w:rFonts w:asciiTheme="minorBidi" w:hAnsiTheme="minorBidi"/>
          <w:i/>
          <w:iCs/>
          <w:shd w:val="clear" w:color="auto" w:fill="FAF9F8"/>
        </w:rPr>
        <w:t>Cell</w:t>
      </w:r>
      <w:r w:rsidR="000304A5">
        <w:rPr>
          <w:rFonts w:asciiTheme="minorBidi" w:hAnsiTheme="minorBidi"/>
          <w:shd w:val="clear" w:color="auto" w:fill="FAF9F8"/>
        </w:rPr>
        <w:t xml:space="preserve"> (</w:t>
      </w:r>
      <w:r w:rsidR="000304A5" w:rsidRPr="000304A5">
        <w:rPr>
          <w:rFonts w:asciiTheme="minorBidi" w:hAnsiTheme="minorBidi"/>
          <w:shd w:val="clear" w:color="auto" w:fill="FAF9F8"/>
        </w:rPr>
        <w:t>185</w:t>
      </w:r>
      <w:r w:rsidR="000304A5">
        <w:rPr>
          <w:rFonts w:asciiTheme="minorBidi" w:hAnsiTheme="minorBidi"/>
          <w:shd w:val="clear" w:color="auto" w:fill="FAF9F8"/>
        </w:rPr>
        <w:t>)</w:t>
      </w:r>
      <w:r w:rsidR="000304A5" w:rsidRPr="000304A5">
        <w:rPr>
          <w:rFonts w:asciiTheme="minorBidi" w:hAnsiTheme="minorBidi"/>
          <w:shd w:val="clear" w:color="auto" w:fill="FAF9F8"/>
        </w:rPr>
        <w:t>, 881–895</w:t>
      </w:r>
      <w:r w:rsidR="00315E93">
        <w:rPr>
          <w:rFonts w:asciiTheme="minorBidi" w:hAnsiTheme="minorBidi"/>
          <w:shd w:val="clear" w:color="auto" w:fill="FAF9F8"/>
        </w:rPr>
        <w:t>.</w:t>
      </w:r>
      <w:r w:rsidR="00451A5F">
        <w:rPr>
          <w:rFonts w:asciiTheme="minorBidi" w:hAnsiTheme="minorBidi"/>
          <w:shd w:val="clear" w:color="auto" w:fill="FAF9F8"/>
        </w:rPr>
        <w:t xml:space="preserve"> (PASC: </w:t>
      </w:r>
      <w:r w:rsidR="00451A5F">
        <w:rPr>
          <w:rFonts w:ascii="Arial" w:hAnsi="Arial" w:cs="Arial"/>
          <w:sz w:val="21"/>
          <w:szCs w:val="21"/>
          <w:shd w:val="clear" w:color="auto" w:fill="FAF9F8"/>
        </w:rPr>
        <w:t xml:space="preserve">post-acute sequelae of COVID-19 </w:t>
      </w:r>
      <w:r w:rsidR="00315E93">
        <w:rPr>
          <w:rFonts w:ascii="Arial" w:hAnsi="Arial" w:cs="Arial"/>
          <w:sz w:val="21"/>
          <w:szCs w:val="21"/>
          <w:shd w:val="clear" w:color="auto" w:fill="FAF9F8"/>
        </w:rPr>
        <w:t xml:space="preserve">s </w:t>
      </w:r>
      <w:r w:rsidR="00903205">
        <w:rPr>
          <w:rFonts w:ascii="Arial" w:hAnsi="Arial" w:cs="Arial"/>
          <w:sz w:val="21"/>
          <w:szCs w:val="21"/>
          <w:shd w:val="clear" w:color="auto" w:fill="FAF9F8"/>
        </w:rPr>
        <w:t>defined as</w:t>
      </w:r>
      <w:r w:rsidR="00315E93">
        <w:rPr>
          <w:rFonts w:ascii="Arial" w:hAnsi="Arial" w:cs="Arial"/>
          <w:sz w:val="21"/>
          <w:szCs w:val="21"/>
          <w:shd w:val="clear" w:color="auto" w:fill="FAF9F8"/>
        </w:rPr>
        <w:t xml:space="preserve"> a range of new, returning, or ongoing health problems people can experience four or more weeks following initial SARS-CoV-2 infection. PASC may include memory loss, gastrointestinal</w:t>
      </w:r>
      <w:r w:rsidR="00903205">
        <w:rPr>
          <w:rFonts w:ascii="Arial" w:hAnsi="Arial" w:cs="Arial"/>
          <w:sz w:val="21"/>
          <w:szCs w:val="21"/>
          <w:shd w:val="clear" w:color="auto" w:fill="FAF9F8"/>
        </w:rPr>
        <w:t xml:space="preserve"> </w:t>
      </w:r>
      <w:r w:rsidR="00315E93">
        <w:rPr>
          <w:rFonts w:ascii="Arial" w:hAnsi="Arial" w:cs="Arial"/>
          <w:sz w:val="21"/>
          <w:szCs w:val="21"/>
          <w:shd w:val="clear" w:color="auto" w:fill="FAF9F8"/>
        </w:rPr>
        <w:t>distress, fatigue, shortness of breath, and other symptoms.)</w:t>
      </w:r>
      <w:r w:rsidR="00903205" w:rsidRPr="00903205">
        <w:rPr>
          <w:rFonts w:ascii="Arial" w:hAnsi="Arial" w:cs="Arial"/>
        </w:rPr>
        <w:t xml:space="preserve"> </w:t>
      </w:r>
    </w:p>
    <w:p w14:paraId="0269EB4E" w14:textId="77777777" w:rsidR="00353AD3" w:rsidRDefault="00353AD3" w:rsidP="00353AD3">
      <w:pPr>
        <w:pStyle w:val="ListParagraph"/>
        <w:spacing w:after="0"/>
        <w:ind w:left="630"/>
        <w:jc w:val="both"/>
        <w:rPr>
          <w:rFonts w:ascii="Arial" w:hAnsi="Arial" w:cs="Arial"/>
        </w:rPr>
      </w:pPr>
      <w:r>
        <w:rPr>
          <w:rFonts w:ascii="Arial" w:hAnsi="Arial" w:cs="Arial"/>
        </w:rPr>
        <w:t>Comment on the methods used in this study, and the highlights of the study that you can deduce from this abstract.</w:t>
      </w:r>
    </w:p>
    <w:p w14:paraId="668E57A8" w14:textId="08A75F1A" w:rsidR="00014A8D" w:rsidRDefault="00303D68" w:rsidP="000304A5">
      <w:pPr>
        <w:pStyle w:val="ListParagraph"/>
        <w:spacing w:after="0"/>
        <w:ind w:left="630"/>
        <w:jc w:val="both"/>
        <w:rPr>
          <w:rFonts w:ascii="Arial" w:hAnsi="Arial" w:cs="Arial"/>
        </w:rPr>
      </w:pPr>
      <w:r>
        <w:rPr>
          <w:noProof/>
          <w:lang w:val="en-IN" w:eastAsia="en-IN"/>
        </w:rPr>
        <w:lastRenderedPageBreak/>
        <w:drawing>
          <wp:inline distT="0" distB="0" distL="0" distR="0" wp14:anchorId="114CF233" wp14:editId="733255C6">
            <wp:extent cx="3925095" cy="3893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616" t="17094" r="43205" b="26154"/>
                    <a:stretch/>
                  </pic:blipFill>
                  <pic:spPr bwMode="auto">
                    <a:xfrm>
                      <a:off x="0" y="0"/>
                      <a:ext cx="3950188" cy="3918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15A304" w14:textId="600B8761" w:rsidR="0008499E" w:rsidRDefault="004B0B08" w:rsidP="00740E9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Describe</w:t>
      </w:r>
      <w:r w:rsidR="0008499E">
        <w:rPr>
          <w:rFonts w:ascii="Arial" w:hAnsi="Arial" w:cs="Arial"/>
        </w:rPr>
        <w:t xml:space="preserve"> the major broad categories of scientific misconduct in research</w:t>
      </w:r>
      <w:r>
        <w:rPr>
          <w:rFonts w:ascii="Arial" w:hAnsi="Arial" w:cs="Arial"/>
        </w:rPr>
        <w:t>.</w:t>
      </w:r>
    </w:p>
    <w:p w14:paraId="26D92065" w14:textId="60ED98BA" w:rsidR="00014A8D" w:rsidRDefault="00157CE0" w:rsidP="00740E9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Using an example, explain Type I and Type II errors.</w:t>
      </w:r>
    </w:p>
    <w:p w14:paraId="1EDD66EE" w14:textId="77777777" w:rsidR="009741DF" w:rsidRDefault="009741DF" w:rsidP="00740E9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some ways to spot predatory scientific journals?</w:t>
      </w:r>
    </w:p>
    <w:p w14:paraId="455E46A7" w14:textId="686CF8BF" w:rsidR="00014A8D" w:rsidRDefault="001C1A6F" w:rsidP="00740E9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the general rules for responsible referencing?</w:t>
      </w:r>
    </w:p>
    <w:p w14:paraId="068EEF6B" w14:textId="77777777" w:rsidR="00903205" w:rsidRDefault="00903205" w:rsidP="008F3D0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80962D1" w14:textId="004F8ADD" w:rsidR="008F3D0F" w:rsidRDefault="008F3D0F" w:rsidP="008F3D0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14A8D">
        <w:rPr>
          <w:rFonts w:ascii="Arial" w:hAnsi="Arial" w:cs="Arial"/>
          <w:b/>
          <w:sz w:val="24"/>
          <w:szCs w:val="24"/>
        </w:rPr>
        <w:t xml:space="preserve">Part </w:t>
      </w:r>
      <w:r>
        <w:rPr>
          <w:rFonts w:ascii="Arial" w:hAnsi="Arial" w:cs="Arial"/>
          <w:b/>
          <w:sz w:val="24"/>
          <w:szCs w:val="24"/>
        </w:rPr>
        <w:t>C</w:t>
      </w:r>
      <w:r w:rsidRPr="00014A8D">
        <w:rPr>
          <w:rFonts w:ascii="Arial" w:hAnsi="Arial" w:cs="Arial"/>
          <w:b/>
          <w:sz w:val="24"/>
          <w:szCs w:val="24"/>
        </w:rPr>
        <w:t xml:space="preserve"> (Answer </w:t>
      </w:r>
      <w:r w:rsidRPr="008F3D0F">
        <w:rPr>
          <w:rFonts w:ascii="Arial" w:hAnsi="Arial" w:cs="Arial"/>
          <w:b/>
          <w:i/>
          <w:sz w:val="24"/>
          <w:szCs w:val="24"/>
        </w:rPr>
        <w:t>ANY TWO</w:t>
      </w:r>
      <w:r w:rsidRPr="00014A8D">
        <w:rPr>
          <w:rFonts w:ascii="Arial" w:hAnsi="Arial" w:cs="Arial"/>
          <w:b/>
          <w:sz w:val="24"/>
          <w:szCs w:val="24"/>
        </w:rPr>
        <w:t xml:space="preserve"> questions)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014A8D"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014A8D">
        <w:rPr>
          <w:rFonts w:ascii="Arial" w:hAnsi="Arial" w:cs="Arial"/>
          <w:b/>
          <w:sz w:val="24"/>
          <w:szCs w:val="24"/>
        </w:rPr>
        <w:t xml:space="preserve">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014A8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</w:t>
      </w:r>
      <w:r w:rsidRPr="00014A8D">
        <w:rPr>
          <w:rFonts w:ascii="Arial" w:hAnsi="Arial" w:cs="Arial"/>
          <w:b/>
          <w:sz w:val="24"/>
          <w:szCs w:val="24"/>
        </w:rPr>
        <w:t>mx</w:t>
      </w:r>
      <w:r>
        <w:rPr>
          <w:rFonts w:ascii="Arial" w:hAnsi="Arial" w:cs="Arial"/>
          <w:b/>
          <w:sz w:val="24"/>
          <w:szCs w:val="24"/>
        </w:rPr>
        <w:t>2</w:t>
      </w:r>
      <w:r w:rsidRPr="00014A8D">
        <w:rPr>
          <w:rFonts w:ascii="Arial" w:hAnsi="Arial" w:cs="Arial"/>
          <w:b/>
          <w:sz w:val="24"/>
          <w:szCs w:val="24"/>
        </w:rPr>
        <w:t>=</w:t>
      </w:r>
      <w:r>
        <w:rPr>
          <w:rFonts w:ascii="Arial" w:hAnsi="Arial" w:cs="Arial"/>
          <w:b/>
          <w:sz w:val="24"/>
          <w:szCs w:val="24"/>
        </w:rPr>
        <w:t>2</w:t>
      </w:r>
      <w:r w:rsidRPr="00014A8D">
        <w:rPr>
          <w:rFonts w:ascii="Arial" w:hAnsi="Arial" w:cs="Arial"/>
          <w:b/>
          <w:sz w:val="24"/>
          <w:szCs w:val="24"/>
        </w:rPr>
        <w:t>0marks</w:t>
      </w:r>
    </w:p>
    <w:p w14:paraId="168ED4FD" w14:textId="5BF83D1C" w:rsidR="00FA78A4" w:rsidRDefault="00E14DC1" w:rsidP="00740E9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 the group project </w:t>
      </w:r>
      <w:r w:rsidR="00FA78A4">
        <w:rPr>
          <w:rFonts w:ascii="Arial" w:hAnsi="Arial" w:cs="Arial"/>
        </w:rPr>
        <w:t xml:space="preserve">using Drosophila as a model organism, that </w:t>
      </w:r>
      <w:r>
        <w:rPr>
          <w:rFonts w:ascii="Arial" w:hAnsi="Arial" w:cs="Arial"/>
        </w:rPr>
        <w:t xml:space="preserve">you did during your Cell and Molecular Biology labs. </w:t>
      </w:r>
    </w:p>
    <w:p w14:paraId="5F2DB155" w14:textId="322FF527" w:rsidR="00FA78A4" w:rsidRDefault="00E14DC1" w:rsidP="00FA78A4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was your hypothesis? </w:t>
      </w:r>
      <w:r w:rsidR="00FA78A4">
        <w:rPr>
          <w:rFonts w:ascii="Arial" w:hAnsi="Arial" w:cs="Arial"/>
        </w:rPr>
        <w:t>In hindsight, would you alter the hypothesis? Why or why not? (4 marks)</w:t>
      </w:r>
    </w:p>
    <w:p w14:paraId="58C4C79D" w14:textId="5A99770A" w:rsidR="00FA78A4" w:rsidRDefault="00E14DC1" w:rsidP="00BF78CF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FA78A4">
        <w:rPr>
          <w:rFonts w:ascii="Arial" w:hAnsi="Arial" w:cs="Arial"/>
        </w:rPr>
        <w:t>Describe your research design.</w:t>
      </w:r>
      <w:r w:rsidR="00474FF1" w:rsidRPr="00FA78A4">
        <w:rPr>
          <w:rFonts w:ascii="Arial" w:hAnsi="Arial" w:cs="Arial"/>
        </w:rPr>
        <w:t xml:space="preserve"> Given another chance to do the same project, what changes in your research design </w:t>
      </w:r>
      <w:r w:rsidR="00FA78A4">
        <w:rPr>
          <w:rFonts w:ascii="Arial" w:hAnsi="Arial" w:cs="Arial"/>
        </w:rPr>
        <w:t xml:space="preserve">would you implement, and why? </w:t>
      </w:r>
    </w:p>
    <w:p w14:paraId="06E31701" w14:textId="4CA18A17" w:rsidR="00BA2349" w:rsidRDefault="00BA2349" w:rsidP="00353AD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Outline the general structure/anatomy of a peer reviewed research article. Describe how you would critique individual sections of a given research article. </w:t>
      </w:r>
    </w:p>
    <w:p w14:paraId="01CD2D31" w14:textId="51C39985" w:rsidR="00774472" w:rsidRPr="00774472" w:rsidRDefault="00774472" w:rsidP="00740E9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i/>
          <w:iCs/>
        </w:rPr>
      </w:pPr>
      <w:r w:rsidRPr="00774472">
        <w:rPr>
          <w:rFonts w:ascii="Arial" w:hAnsi="Arial" w:cs="Arial"/>
        </w:rPr>
        <w:t>Based on the research proposal you worked on during this course</w:t>
      </w:r>
      <w:r>
        <w:rPr>
          <w:rFonts w:ascii="Arial" w:hAnsi="Arial" w:cs="Arial"/>
        </w:rPr>
        <w:t>, answer the following questions:</w:t>
      </w:r>
    </w:p>
    <w:p w14:paraId="5EF578BA" w14:textId="52F4C313" w:rsidR="00774472" w:rsidRPr="00774472" w:rsidRDefault="00774472" w:rsidP="00774472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What were the main highlights of your literature review? What were the gaps you identified when you surveyed existing literature?</w:t>
      </w:r>
    </w:p>
    <w:p w14:paraId="12EC8074" w14:textId="4D8DF569" w:rsidR="00774472" w:rsidRPr="00A05C3D" w:rsidRDefault="00774472" w:rsidP="00774472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Briefly describe the objectives of your research proposal.</w:t>
      </w:r>
    </w:p>
    <w:p w14:paraId="5A0CAA77" w14:textId="05836A81" w:rsidR="00A05C3D" w:rsidRPr="00774472" w:rsidRDefault="00A05C3D" w:rsidP="00774472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Describe why what you are proposing to do is relevant.</w:t>
      </w:r>
    </w:p>
    <w:p w14:paraId="3CEC342A" w14:textId="1D9994E8" w:rsidR="00774472" w:rsidRPr="00A05C3D" w:rsidRDefault="00774472" w:rsidP="00774472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Describe </w:t>
      </w:r>
      <w:r w:rsidR="00A05C3D">
        <w:rPr>
          <w:rFonts w:ascii="Arial" w:hAnsi="Arial" w:cs="Arial"/>
        </w:rPr>
        <w:t>your plan for data collection and analysis.</w:t>
      </w:r>
    </w:p>
    <w:p w14:paraId="0B22B532" w14:textId="5EC7C86A" w:rsidR="00A05C3D" w:rsidRPr="00A05C3D" w:rsidRDefault="00A05C3D" w:rsidP="00774472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What do you anticipate could go wrong? Have you considered how you might trouble shoot this? What is your plan B?</w:t>
      </w:r>
    </w:p>
    <w:sectPr w:rsidR="00A05C3D" w:rsidRPr="00A05C3D" w:rsidSect="007C4F02">
      <w:footerReference w:type="default" r:id="rId8"/>
      <w:pgSz w:w="12240" w:h="15840"/>
      <w:pgMar w:top="1134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A9916" w14:textId="77777777" w:rsidR="00E25EDC" w:rsidRDefault="00E25EDC" w:rsidP="007D57CF">
      <w:pPr>
        <w:spacing w:after="0" w:line="240" w:lineRule="auto"/>
      </w:pPr>
      <w:r>
        <w:separator/>
      </w:r>
    </w:p>
  </w:endnote>
  <w:endnote w:type="continuationSeparator" w:id="0">
    <w:p w14:paraId="20BCE129" w14:textId="77777777" w:rsidR="00E25EDC" w:rsidRDefault="00E25EDC" w:rsidP="007D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B3B34" w14:textId="7761344D" w:rsidR="007D57CF" w:rsidRPr="007D57CF" w:rsidRDefault="007D57CF" w:rsidP="007D57CF">
    <w:pPr>
      <w:pStyle w:val="Footer"/>
      <w:jc w:val="right"/>
      <w:rPr>
        <w:lang w:val="en-IN"/>
      </w:rPr>
    </w:pPr>
    <w:r>
      <w:rPr>
        <w:lang w:val="en-IN"/>
      </w:rPr>
      <w:t>BT8421-A-2022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CD8ED" w14:textId="77777777" w:rsidR="00E25EDC" w:rsidRDefault="00E25EDC" w:rsidP="007D57CF">
      <w:pPr>
        <w:spacing w:after="0" w:line="240" w:lineRule="auto"/>
      </w:pPr>
      <w:r>
        <w:separator/>
      </w:r>
    </w:p>
  </w:footnote>
  <w:footnote w:type="continuationSeparator" w:id="0">
    <w:p w14:paraId="163B49FE" w14:textId="77777777" w:rsidR="00E25EDC" w:rsidRDefault="00E25EDC" w:rsidP="007D5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F5FDC"/>
    <w:multiLevelType w:val="hybridMultilevel"/>
    <w:tmpl w:val="3C62D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E1B1C"/>
    <w:multiLevelType w:val="hybridMultilevel"/>
    <w:tmpl w:val="878810D4"/>
    <w:lvl w:ilvl="0" w:tplc="5B86BFB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8A23FA3"/>
    <w:multiLevelType w:val="hybridMultilevel"/>
    <w:tmpl w:val="259428DC"/>
    <w:lvl w:ilvl="0" w:tplc="40090019">
      <w:start w:val="1"/>
      <w:numFmt w:val="lowerLetter"/>
      <w:lvlText w:val="%1."/>
      <w:lvlJc w:val="left"/>
      <w:pPr>
        <w:ind w:left="1350" w:hanging="360"/>
      </w:pPr>
    </w:lvl>
    <w:lvl w:ilvl="1" w:tplc="40090019" w:tentative="1">
      <w:start w:val="1"/>
      <w:numFmt w:val="lowerLetter"/>
      <w:lvlText w:val="%2."/>
      <w:lvlJc w:val="left"/>
      <w:pPr>
        <w:ind w:left="2070" w:hanging="360"/>
      </w:pPr>
    </w:lvl>
    <w:lvl w:ilvl="2" w:tplc="4009001B" w:tentative="1">
      <w:start w:val="1"/>
      <w:numFmt w:val="lowerRoman"/>
      <w:lvlText w:val="%3."/>
      <w:lvlJc w:val="right"/>
      <w:pPr>
        <w:ind w:left="2790" w:hanging="180"/>
      </w:pPr>
    </w:lvl>
    <w:lvl w:ilvl="3" w:tplc="4009000F" w:tentative="1">
      <w:start w:val="1"/>
      <w:numFmt w:val="decimal"/>
      <w:lvlText w:val="%4."/>
      <w:lvlJc w:val="left"/>
      <w:pPr>
        <w:ind w:left="3510" w:hanging="360"/>
      </w:pPr>
    </w:lvl>
    <w:lvl w:ilvl="4" w:tplc="40090019" w:tentative="1">
      <w:start w:val="1"/>
      <w:numFmt w:val="lowerLetter"/>
      <w:lvlText w:val="%5."/>
      <w:lvlJc w:val="left"/>
      <w:pPr>
        <w:ind w:left="4230" w:hanging="360"/>
      </w:pPr>
    </w:lvl>
    <w:lvl w:ilvl="5" w:tplc="4009001B" w:tentative="1">
      <w:start w:val="1"/>
      <w:numFmt w:val="lowerRoman"/>
      <w:lvlText w:val="%6."/>
      <w:lvlJc w:val="right"/>
      <w:pPr>
        <w:ind w:left="4950" w:hanging="180"/>
      </w:pPr>
    </w:lvl>
    <w:lvl w:ilvl="6" w:tplc="4009000F" w:tentative="1">
      <w:start w:val="1"/>
      <w:numFmt w:val="decimal"/>
      <w:lvlText w:val="%7."/>
      <w:lvlJc w:val="left"/>
      <w:pPr>
        <w:ind w:left="5670" w:hanging="360"/>
      </w:pPr>
    </w:lvl>
    <w:lvl w:ilvl="7" w:tplc="40090019" w:tentative="1">
      <w:start w:val="1"/>
      <w:numFmt w:val="lowerLetter"/>
      <w:lvlText w:val="%8."/>
      <w:lvlJc w:val="left"/>
      <w:pPr>
        <w:ind w:left="6390" w:hanging="360"/>
      </w:pPr>
    </w:lvl>
    <w:lvl w:ilvl="8" w:tplc="4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36F0721"/>
    <w:multiLevelType w:val="hybridMultilevel"/>
    <w:tmpl w:val="A6965CD8"/>
    <w:lvl w:ilvl="0" w:tplc="4009001B">
      <w:start w:val="1"/>
      <w:numFmt w:val="lowerRoman"/>
      <w:lvlText w:val="%1."/>
      <w:lvlJc w:val="righ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607A8"/>
    <w:multiLevelType w:val="hybridMultilevel"/>
    <w:tmpl w:val="5F06E786"/>
    <w:lvl w:ilvl="0" w:tplc="A4C8295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14315"/>
    <w:multiLevelType w:val="hybridMultilevel"/>
    <w:tmpl w:val="6A1405D6"/>
    <w:lvl w:ilvl="0" w:tplc="40090019">
      <w:start w:val="1"/>
      <w:numFmt w:val="lowerLetter"/>
      <w:lvlText w:val="%1."/>
      <w:lvlJc w:val="left"/>
      <w:pPr>
        <w:ind w:left="990" w:hanging="360"/>
      </w:p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55933248"/>
    <w:multiLevelType w:val="multilevel"/>
    <w:tmpl w:val="70A8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C47135"/>
    <w:multiLevelType w:val="hybridMultilevel"/>
    <w:tmpl w:val="4B883868"/>
    <w:lvl w:ilvl="0" w:tplc="FFFFFFF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5CB37F64"/>
    <w:multiLevelType w:val="hybridMultilevel"/>
    <w:tmpl w:val="6FC2FFE2"/>
    <w:lvl w:ilvl="0" w:tplc="33F49B7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61930646"/>
    <w:multiLevelType w:val="hybridMultilevel"/>
    <w:tmpl w:val="6A0E0688"/>
    <w:lvl w:ilvl="0" w:tplc="F7A298E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1457A"/>
    <w:multiLevelType w:val="hybridMultilevel"/>
    <w:tmpl w:val="58B23760"/>
    <w:lvl w:ilvl="0" w:tplc="FB1ADA10">
      <w:start w:val="1"/>
      <w:numFmt w:val="lowerLetter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8D"/>
    <w:rsid w:val="00014A8D"/>
    <w:rsid w:val="000304A5"/>
    <w:rsid w:val="00057E0C"/>
    <w:rsid w:val="0008499E"/>
    <w:rsid w:val="000A64AF"/>
    <w:rsid w:val="000C7F4D"/>
    <w:rsid w:val="000F6730"/>
    <w:rsid w:val="00115998"/>
    <w:rsid w:val="00132C8F"/>
    <w:rsid w:val="00157CE0"/>
    <w:rsid w:val="001C1A6F"/>
    <w:rsid w:val="00204825"/>
    <w:rsid w:val="002804DE"/>
    <w:rsid w:val="00281D64"/>
    <w:rsid w:val="002F70F8"/>
    <w:rsid w:val="00303D68"/>
    <w:rsid w:val="00311281"/>
    <w:rsid w:val="00312CB6"/>
    <w:rsid w:val="00315E93"/>
    <w:rsid w:val="00353AD3"/>
    <w:rsid w:val="003B04B3"/>
    <w:rsid w:val="00451A5F"/>
    <w:rsid w:val="00474FF1"/>
    <w:rsid w:val="004B0B08"/>
    <w:rsid w:val="004E76E0"/>
    <w:rsid w:val="00605588"/>
    <w:rsid w:val="00644795"/>
    <w:rsid w:val="00681EA6"/>
    <w:rsid w:val="0069428F"/>
    <w:rsid w:val="00740E9A"/>
    <w:rsid w:val="00752727"/>
    <w:rsid w:val="007571F1"/>
    <w:rsid w:val="00774472"/>
    <w:rsid w:val="00786980"/>
    <w:rsid w:val="007953F6"/>
    <w:rsid w:val="007A4A12"/>
    <w:rsid w:val="007C4F02"/>
    <w:rsid w:val="007D57CF"/>
    <w:rsid w:val="007F3575"/>
    <w:rsid w:val="008011D3"/>
    <w:rsid w:val="0083446D"/>
    <w:rsid w:val="008E1372"/>
    <w:rsid w:val="008F3D0F"/>
    <w:rsid w:val="008F6A1D"/>
    <w:rsid w:val="00903205"/>
    <w:rsid w:val="00911702"/>
    <w:rsid w:val="009139DE"/>
    <w:rsid w:val="00934493"/>
    <w:rsid w:val="00955239"/>
    <w:rsid w:val="00957389"/>
    <w:rsid w:val="0096582B"/>
    <w:rsid w:val="009741DF"/>
    <w:rsid w:val="00A05C3D"/>
    <w:rsid w:val="00A435FF"/>
    <w:rsid w:val="00A74787"/>
    <w:rsid w:val="00A83E4E"/>
    <w:rsid w:val="00AC73F8"/>
    <w:rsid w:val="00AF2828"/>
    <w:rsid w:val="00BA2349"/>
    <w:rsid w:val="00BB3365"/>
    <w:rsid w:val="00BE202B"/>
    <w:rsid w:val="00C14377"/>
    <w:rsid w:val="00C253A3"/>
    <w:rsid w:val="00D71C14"/>
    <w:rsid w:val="00E14DC1"/>
    <w:rsid w:val="00E25EDC"/>
    <w:rsid w:val="00E35DD5"/>
    <w:rsid w:val="00E372F5"/>
    <w:rsid w:val="00E830A0"/>
    <w:rsid w:val="00E967AA"/>
    <w:rsid w:val="00EC4EB3"/>
    <w:rsid w:val="00EF4EA7"/>
    <w:rsid w:val="00F071BF"/>
    <w:rsid w:val="00F11309"/>
    <w:rsid w:val="00F45488"/>
    <w:rsid w:val="00F5081C"/>
    <w:rsid w:val="00F95293"/>
    <w:rsid w:val="00FA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B8380"/>
  <w15:docId w15:val="{9FB5DDD8-991B-4AD3-9CA6-569086FA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67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048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A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7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semiHidden/>
    <w:unhideWhenUsed/>
    <w:rsid w:val="00A7478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0B0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04825"/>
    <w:rPr>
      <w:rFonts w:ascii="Times New Roman" w:eastAsia="Times New Roman" w:hAnsi="Times New Roman" w:cs="Times New Roman"/>
      <w:b/>
      <w:bCs/>
      <w:sz w:val="27"/>
      <w:szCs w:val="27"/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0F67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4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5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7CF"/>
  </w:style>
  <w:style w:type="paragraph" w:styleId="Footer">
    <w:name w:val="footer"/>
    <w:basedOn w:val="Normal"/>
    <w:link w:val="FooterChar"/>
    <w:uiPriority w:val="99"/>
    <w:unhideWhenUsed/>
    <w:rsid w:val="007D5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8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3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7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62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2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9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90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37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914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4335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13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5</cp:revision>
  <dcterms:created xsi:type="dcterms:W3CDTF">2022-06-03T10:19:00Z</dcterms:created>
  <dcterms:modified xsi:type="dcterms:W3CDTF">2022-08-26T06:18:00Z</dcterms:modified>
</cp:coreProperties>
</file>