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DFDA" w14:textId="77777777" w:rsidR="00017613" w:rsidRPr="004603BE" w:rsidRDefault="00017613" w:rsidP="00017613">
      <w:pPr>
        <w:tabs>
          <w:tab w:val="left" w:pos="1985"/>
          <w:tab w:val="left" w:pos="4253"/>
        </w:tabs>
        <w:spacing w:after="0" w:line="360" w:lineRule="auto"/>
        <w:ind w:left="360" w:right="-330"/>
        <w:jc w:val="both"/>
        <w:rPr>
          <w:rFonts w:ascii="Arial" w:hAnsi="Arial" w:cs="Arial"/>
          <w:sz w:val="24"/>
          <w:szCs w:val="24"/>
        </w:rPr>
      </w:pPr>
    </w:p>
    <w:p w14:paraId="43BA7BBF" w14:textId="77777777" w:rsidR="00017613" w:rsidRPr="004603BE" w:rsidRDefault="00221CB1" w:rsidP="00017613">
      <w:pPr>
        <w:spacing w:after="0" w:line="360" w:lineRule="auto"/>
        <w:rPr>
          <w:rFonts w:ascii="Arial" w:hAnsi="Arial" w:cs="Arial"/>
          <w:b/>
          <w:bCs/>
          <w:sz w:val="24"/>
          <w:szCs w:val="24"/>
        </w:rPr>
      </w:pPr>
      <w:r>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6CB12492" wp14:editId="62D4E6A1">
                <wp:simplePos x="0" y="0"/>
                <wp:positionH relativeFrom="column">
                  <wp:posOffset>3825875</wp:posOffset>
                </wp:positionH>
                <wp:positionV relativeFrom="paragraph">
                  <wp:posOffset>107315</wp:posOffset>
                </wp:positionV>
                <wp:extent cx="2479675" cy="756285"/>
                <wp:effectExtent l="0" t="0" r="15875"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47025567" w14:textId="77777777" w:rsidR="00066211" w:rsidRDefault="00066211" w:rsidP="00017613">
                            <w:r>
                              <w:t>Register Number:</w:t>
                            </w:r>
                          </w:p>
                          <w:p w14:paraId="3F932D41" w14:textId="5D516A22" w:rsidR="00066211" w:rsidRPr="00A00F7D" w:rsidRDefault="00066211" w:rsidP="00017613">
                            <w:pPr>
                              <w:rPr>
                                <w:b/>
                                <w:sz w:val="32"/>
                                <w:szCs w:val="32"/>
                              </w:rPr>
                            </w:pPr>
                            <w:r>
                              <w:t>DATE:</w:t>
                            </w:r>
                            <w:r w:rsidR="001C15D8">
                              <w:t>7-12-2022(9AM)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2492"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47025567" w14:textId="77777777" w:rsidR="00066211" w:rsidRDefault="00066211" w:rsidP="00017613">
                      <w:r>
                        <w:t>Register Number:</w:t>
                      </w:r>
                    </w:p>
                    <w:p w14:paraId="3F932D41" w14:textId="5D516A22" w:rsidR="00066211" w:rsidRPr="00A00F7D" w:rsidRDefault="00066211" w:rsidP="00017613">
                      <w:pPr>
                        <w:rPr>
                          <w:b/>
                          <w:sz w:val="32"/>
                          <w:szCs w:val="32"/>
                        </w:rPr>
                      </w:pPr>
                      <w:r>
                        <w:t>DATE:</w:t>
                      </w:r>
                      <w:r w:rsidR="001C15D8">
                        <w:t>7-12-2022(9AM)</w:t>
                      </w:r>
                    </w:p>
                  </w:txbxContent>
                </v:textbox>
              </v:shape>
            </w:pict>
          </mc:Fallback>
        </mc:AlternateContent>
      </w:r>
      <w:r w:rsidR="00017613" w:rsidRPr="004603BE">
        <w:rPr>
          <w:rFonts w:ascii="Arial" w:hAnsi="Arial" w:cs="Arial"/>
          <w:b/>
          <w:noProof/>
          <w:sz w:val="24"/>
          <w:szCs w:val="24"/>
          <w:lang w:val="en-GB" w:eastAsia="en-GB"/>
        </w:rPr>
        <w:drawing>
          <wp:inline distT="0" distB="0" distL="0" distR="0" wp14:anchorId="1CA0966B" wp14:editId="57B737E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42A2826" w14:textId="77777777" w:rsidR="00017613" w:rsidRPr="004603BE" w:rsidRDefault="00017613" w:rsidP="00017613">
      <w:pPr>
        <w:spacing w:after="0" w:line="360" w:lineRule="auto"/>
        <w:jc w:val="center"/>
        <w:rPr>
          <w:rFonts w:ascii="Arial" w:hAnsi="Arial" w:cs="Arial"/>
          <w:b/>
          <w:bCs/>
          <w:sz w:val="24"/>
          <w:szCs w:val="24"/>
        </w:rPr>
      </w:pPr>
      <w:r w:rsidRPr="004603BE">
        <w:rPr>
          <w:rFonts w:ascii="Arial" w:hAnsi="Arial" w:cs="Arial"/>
          <w:b/>
          <w:bCs/>
          <w:sz w:val="24"/>
          <w:szCs w:val="24"/>
        </w:rPr>
        <w:t>ST. JOSEPH’S COLLEGE (AUTONOMOUS), BANGALORE-27</w:t>
      </w:r>
    </w:p>
    <w:p w14:paraId="40532ADF" w14:textId="77777777" w:rsidR="00017613" w:rsidRPr="004603BE" w:rsidRDefault="00017613" w:rsidP="00017613">
      <w:pPr>
        <w:spacing w:after="0" w:line="360" w:lineRule="auto"/>
        <w:contextualSpacing/>
        <w:jc w:val="center"/>
        <w:rPr>
          <w:rFonts w:ascii="Arial" w:hAnsi="Arial" w:cs="Arial"/>
          <w:b/>
          <w:sz w:val="24"/>
          <w:szCs w:val="24"/>
        </w:rPr>
      </w:pPr>
      <w:r>
        <w:rPr>
          <w:rFonts w:ascii="Arial" w:hAnsi="Arial" w:cs="Arial"/>
          <w:b/>
          <w:sz w:val="24"/>
          <w:szCs w:val="24"/>
        </w:rPr>
        <w:t>M</w:t>
      </w:r>
      <w:r w:rsidRPr="004603BE">
        <w:rPr>
          <w:rFonts w:ascii="Arial" w:hAnsi="Arial" w:cs="Arial"/>
          <w:b/>
          <w:sz w:val="24"/>
          <w:szCs w:val="24"/>
        </w:rPr>
        <w:t xml:space="preserve">.Com – </w:t>
      </w:r>
      <w:r w:rsidR="00CA20A7">
        <w:rPr>
          <w:rFonts w:ascii="Arial" w:hAnsi="Arial" w:cs="Arial"/>
          <w:b/>
          <w:sz w:val="24"/>
          <w:szCs w:val="24"/>
        </w:rPr>
        <w:t>II</w:t>
      </w:r>
      <w:r>
        <w:rPr>
          <w:rFonts w:ascii="Arial" w:hAnsi="Arial" w:cs="Arial"/>
          <w:b/>
          <w:sz w:val="24"/>
          <w:szCs w:val="24"/>
        </w:rPr>
        <w:t>I</w:t>
      </w:r>
      <w:r w:rsidRPr="004603BE">
        <w:rPr>
          <w:rFonts w:ascii="Arial" w:hAnsi="Arial" w:cs="Arial"/>
          <w:b/>
          <w:sz w:val="24"/>
          <w:szCs w:val="24"/>
        </w:rPr>
        <w:t xml:space="preserve"> SEMESTER</w:t>
      </w:r>
    </w:p>
    <w:p w14:paraId="436C92E4" w14:textId="77777777" w:rsidR="00A94159" w:rsidRPr="00A94159" w:rsidRDefault="00A94159" w:rsidP="00A94159">
      <w:pPr>
        <w:pStyle w:val="Title"/>
        <w:spacing w:line="360" w:lineRule="auto"/>
        <w:outlineLvl w:val="0"/>
        <w:rPr>
          <w:rFonts w:ascii="Arial" w:eastAsiaTheme="minorHAnsi" w:hAnsi="Arial" w:cs="Arial"/>
        </w:rPr>
      </w:pPr>
      <w:r w:rsidRPr="00A94159">
        <w:rPr>
          <w:rFonts w:ascii="Arial" w:eastAsiaTheme="minorHAnsi" w:hAnsi="Arial" w:cs="Arial"/>
        </w:rPr>
        <w:t>SEMESTER EXAMINATION: OCTOBER 2022</w:t>
      </w:r>
    </w:p>
    <w:p w14:paraId="374C14AA" w14:textId="77777777" w:rsidR="00A94159" w:rsidRPr="00A94159" w:rsidRDefault="00A94159" w:rsidP="00A94159">
      <w:pPr>
        <w:pStyle w:val="Title"/>
        <w:spacing w:line="360" w:lineRule="auto"/>
        <w:outlineLvl w:val="0"/>
        <w:rPr>
          <w:rFonts w:ascii="Arial" w:eastAsiaTheme="minorHAnsi" w:hAnsi="Arial" w:cs="Arial"/>
        </w:rPr>
      </w:pPr>
      <w:r w:rsidRPr="00A94159">
        <w:rPr>
          <w:rFonts w:ascii="Arial" w:eastAsiaTheme="minorHAnsi" w:hAnsi="Arial" w:cs="Arial"/>
        </w:rPr>
        <w:t>(Examination conducted in December 2022)</w:t>
      </w:r>
    </w:p>
    <w:p w14:paraId="6A8DA4AE" w14:textId="7CC17D72" w:rsidR="00017613" w:rsidRPr="004603BE" w:rsidRDefault="00A94159" w:rsidP="00A94159">
      <w:pPr>
        <w:pStyle w:val="Title"/>
        <w:spacing w:line="360" w:lineRule="auto"/>
        <w:outlineLvl w:val="0"/>
        <w:rPr>
          <w:rFonts w:ascii="Arial" w:hAnsi="Arial" w:cs="Arial"/>
          <w:u w:val="single"/>
        </w:rPr>
      </w:pPr>
      <w:r w:rsidRPr="00A94159">
        <w:rPr>
          <w:rFonts w:ascii="Arial" w:eastAsiaTheme="minorHAnsi" w:hAnsi="Arial" w:cs="Arial"/>
        </w:rPr>
        <w:t>MCODEA9320: INTERNATIONAL ACCOUNTING AND ANALYSIS</w:t>
      </w:r>
    </w:p>
    <w:p w14:paraId="56F387CB" w14:textId="77777777" w:rsidR="00017613" w:rsidRPr="004603BE" w:rsidRDefault="00017613" w:rsidP="00017613">
      <w:pPr>
        <w:pStyle w:val="Title"/>
        <w:spacing w:line="360" w:lineRule="auto"/>
        <w:outlineLvl w:val="0"/>
        <w:rPr>
          <w:rFonts w:ascii="Arial" w:hAnsi="Arial" w:cs="Arial"/>
        </w:rPr>
      </w:pPr>
      <w:r w:rsidRPr="004603BE">
        <w:rPr>
          <w:rFonts w:ascii="Arial" w:hAnsi="Arial" w:cs="Arial"/>
        </w:rPr>
        <w:t>Time-2 ½ hrs</w:t>
      </w:r>
      <w:r w:rsidRPr="004603BE">
        <w:rPr>
          <w:rFonts w:ascii="Arial" w:hAnsi="Arial" w:cs="Arial"/>
        </w:rPr>
        <w:tab/>
      </w:r>
      <w:r w:rsidRPr="004603BE">
        <w:rPr>
          <w:rFonts w:ascii="Arial" w:hAnsi="Arial" w:cs="Arial"/>
        </w:rPr>
        <w:tab/>
      </w:r>
      <w:r w:rsidRPr="004603BE">
        <w:rPr>
          <w:rFonts w:ascii="Arial" w:hAnsi="Arial" w:cs="Arial"/>
        </w:rPr>
        <w:tab/>
      </w:r>
      <w:r w:rsidRPr="004603BE">
        <w:rPr>
          <w:rFonts w:ascii="Arial" w:hAnsi="Arial" w:cs="Arial"/>
        </w:rPr>
        <w:tab/>
      </w:r>
      <w:r w:rsidRPr="004603BE">
        <w:rPr>
          <w:rFonts w:ascii="Arial" w:hAnsi="Arial" w:cs="Arial"/>
        </w:rPr>
        <w:tab/>
      </w:r>
      <w:r w:rsidRPr="004603BE">
        <w:rPr>
          <w:rFonts w:ascii="Arial" w:hAnsi="Arial" w:cs="Arial"/>
        </w:rPr>
        <w:tab/>
      </w:r>
      <w:r w:rsidRPr="004603BE">
        <w:rPr>
          <w:rFonts w:ascii="Arial" w:hAnsi="Arial" w:cs="Arial"/>
        </w:rPr>
        <w:tab/>
      </w:r>
      <w:r w:rsidRPr="004603BE">
        <w:rPr>
          <w:rFonts w:ascii="Arial" w:hAnsi="Arial" w:cs="Arial"/>
        </w:rPr>
        <w:tab/>
        <w:t>Max Marks-70</w:t>
      </w:r>
    </w:p>
    <w:p w14:paraId="57AD55C1" w14:textId="77777777" w:rsidR="00017613" w:rsidRPr="004603BE" w:rsidRDefault="00017613" w:rsidP="00017613">
      <w:pPr>
        <w:spacing w:after="0" w:line="360" w:lineRule="auto"/>
        <w:ind w:left="360" w:hanging="360"/>
        <w:jc w:val="center"/>
        <w:rPr>
          <w:rFonts w:ascii="Arial" w:hAnsi="Arial" w:cs="Arial"/>
          <w:sz w:val="24"/>
          <w:szCs w:val="24"/>
        </w:rPr>
      </w:pPr>
      <w:r w:rsidRPr="004603BE">
        <w:rPr>
          <w:rFonts w:ascii="Arial" w:hAnsi="Arial" w:cs="Arial"/>
          <w:b/>
          <w:sz w:val="24"/>
          <w:szCs w:val="24"/>
        </w:rPr>
        <w:t xml:space="preserve">This paper contains </w:t>
      </w:r>
      <w:r w:rsidR="00006D9B">
        <w:rPr>
          <w:rFonts w:ascii="Arial" w:hAnsi="Arial" w:cs="Arial"/>
          <w:b/>
          <w:color w:val="000000" w:themeColor="text1"/>
          <w:sz w:val="24"/>
          <w:szCs w:val="24"/>
        </w:rPr>
        <w:t>5</w:t>
      </w:r>
      <w:r>
        <w:rPr>
          <w:rFonts w:ascii="Arial" w:hAnsi="Arial" w:cs="Arial"/>
          <w:b/>
          <w:color w:val="000000" w:themeColor="text1"/>
          <w:sz w:val="24"/>
          <w:szCs w:val="24"/>
        </w:rPr>
        <w:t xml:space="preserve"> (</w:t>
      </w:r>
      <w:r w:rsidR="00006D9B">
        <w:rPr>
          <w:rFonts w:ascii="Arial" w:hAnsi="Arial" w:cs="Arial"/>
          <w:b/>
          <w:color w:val="000000" w:themeColor="text1"/>
          <w:sz w:val="24"/>
          <w:szCs w:val="24"/>
        </w:rPr>
        <w:t>FIVE</w:t>
      </w:r>
      <w:r>
        <w:rPr>
          <w:rFonts w:ascii="Arial" w:hAnsi="Arial" w:cs="Arial"/>
          <w:b/>
          <w:color w:val="000000" w:themeColor="text1"/>
          <w:sz w:val="24"/>
          <w:szCs w:val="24"/>
        </w:rPr>
        <w:t>)</w:t>
      </w:r>
      <w:r w:rsidRPr="004603BE">
        <w:rPr>
          <w:rFonts w:ascii="Arial" w:hAnsi="Arial" w:cs="Arial"/>
          <w:b/>
          <w:color w:val="000000" w:themeColor="text1"/>
          <w:sz w:val="24"/>
          <w:szCs w:val="24"/>
        </w:rPr>
        <w:t xml:space="preserve"> </w:t>
      </w:r>
      <w:r w:rsidRPr="004603BE">
        <w:rPr>
          <w:rFonts w:ascii="Arial" w:hAnsi="Arial" w:cs="Arial"/>
          <w:b/>
          <w:sz w:val="24"/>
          <w:szCs w:val="24"/>
        </w:rPr>
        <w:t>printed pages and four parts</w:t>
      </w:r>
    </w:p>
    <w:p w14:paraId="2FBFB33E" w14:textId="77777777" w:rsidR="00017613" w:rsidRPr="00EB5C83" w:rsidRDefault="00017613" w:rsidP="00017613">
      <w:pPr>
        <w:spacing w:after="0" w:line="360" w:lineRule="auto"/>
        <w:rPr>
          <w:rFonts w:ascii="Arial" w:hAnsi="Arial" w:cs="Arial"/>
          <w:b/>
        </w:rPr>
      </w:pPr>
      <w:r w:rsidRPr="00EB5C83">
        <w:rPr>
          <w:rFonts w:ascii="Arial" w:hAnsi="Arial" w:cs="Arial"/>
          <w:b/>
        </w:rPr>
        <w:t xml:space="preserve">SECTION A </w:t>
      </w:r>
    </w:p>
    <w:p w14:paraId="684C1B1A" w14:textId="77777777" w:rsidR="00421EE1" w:rsidRPr="00EB5C83" w:rsidRDefault="00017613" w:rsidP="00017613">
      <w:pPr>
        <w:rPr>
          <w:rFonts w:ascii="Arial" w:hAnsi="Arial" w:cs="Arial"/>
          <w:b/>
        </w:rPr>
      </w:pPr>
      <w:r w:rsidRPr="00EB5C83">
        <w:rPr>
          <w:rFonts w:ascii="Arial" w:hAnsi="Arial" w:cs="Arial"/>
          <w:b/>
        </w:rPr>
        <w:t xml:space="preserve">Answer any TEN (10) of the following </w:t>
      </w:r>
      <w:r w:rsidRPr="00EB5C83">
        <w:rPr>
          <w:rFonts w:ascii="Arial" w:hAnsi="Arial" w:cs="Arial"/>
          <w:b/>
        </w:rPr>
        <w:tab/>
        <w:t>(10 * 2 Marks = 20 Marks)</w:t>
      </w:r>
    </w:p>
    <w:p w14:paraId="4AB89C85" w14:textId="77777777" w:rsidR="00221CB1" w:rsidRDefault="00771C50" w:rsidP="00221CB1">
      <w:pPr>
        <w:pStyle w:val="ListParagraph"/>
        <w:numPr>
          <w:ilvl w:val="0"/>
          <w:numId w:val="1"/>
        </w:numPr>
        <w:spacing w:after="160" w:line="259" w:lineRule="auto"/>
      </w:pPr>
      <w:r>
        <w:t>What is the purpose of Indian Accounting Standard 24?</w:t>
      </w:r>
    </w:p>
    <w:p w14:paraId="27597F9F" w14:textId="77777777" w:rsidR="005E718E" w:rsidRDefault="00771C50" w:rsidP="00995FAA">
      <w:pPr>
        <w:pStyle w:val="ListParagraph"/>
        <w:numPr>
          <w:ilvl w:val="0"/>
          <w:numId w:val="1"/>
        </w:numPr>
        <w:spacing w:after="160" w:line="259" w:lineRule="auto"/>
      </w:pPr>
      <w:r>
        <w:t>What is expected EPS and DEPS?</w:t>
      </w:r>
    </w:p>
    <w:p w14:paraId="2F81C06B" w14:textId="05DFCD7B" w:rsidR="00771C50" w:rsidRPr="00771C50" w:rsidRDefault="00771C50" w:rsidP="006C783A">
      <w:pPr>
        <w:pStyle w:val="ListParagraph"/>
        <w:numPr>
          <w:ilvl w:val="0"/>
          <w:numId w:val="1"/>
        </w:numPr>
        <w:spacing w:after="160" w:line="259" w:lineRule="auto"/>
        <w:jc w:val="both"/>
        <w:rPr>
          <w:lang w:val="en-GB"/>
        </w:rPr>
      </w:pPr>
      <w:r>
        <w:t>Sony Corporation</w:t>
      </w:r>
      <w:r w:rsidRPr="00771C50">
        <w:t xml:space="preserve"> has 1,000,000 Rs 1 per equity share and </w:t>
      </w:r>
      <w:r>
        <w:t>earnings for the period is Rs 5</w:t>
      </w:r>
      <w:r w:rsidRPr="00771C50">
        <w:t>0,000. The average share price for the period is Rs 10.</w:t>
      </w:r>
      <w:r>
        <w:t xml:space="preserve"> </w:t>
      </w:r>
      <w:r w:rsidRPr="00771C50">
        <w:t xml:space="preserve">ABC Plc has 50 employees each of whom has 1,000 unvested share options in a share option scheme. The exercise of the option is Rs 5 and fair value of the service to be rendered by each of the </w:t>
      </w:r>
      <w:r w:rsidR="00E468C9" w:rsidRPr="00771C50">
        <w:t>employee calculated</w:t>
      </w:r>
      <w:r w:rsidRPr="00771C50">
        <w:t xml:space="preserve"> to Rs 1,200.</w:t>
      </w:r>
    </w:p>
    <w:p w14:paraId="1FBF918E" w14:textId="77777777" w:rsidR="00771C50" w:rsidRPr="00771C50" w:rsidRDefault="00771C50" w:rsidP="00771C50">
      <w:pPr>
        <w:pStyle w:val="ListParagraph"/>
        <w:spacing w:after="160" w:line="259" w:lineRule="auto"/>
        <w:rPr>
          <w:lang w:val="en-GB"/>
        </w:rPr>
      </w:pPr>
      <w:r w:rsidRPr="00771C50">
        <w:t>Calculate EPS and Diluted EPS</w:t>
      </w:r>
    </w:p>
    <w:p w14:paraId="133FAF68" w14:textId="77777777" w:rsidR="00771C50" w:rsidRDefault="00771C50" w:rsidP="00771C50">
      <w:pPr>
        <w:pStyle w:val="ListParagraph"/>
        <w:numPr>
          <w:ilvl w:val="0"/>
          <w:numId w:val="1"/>
        </w:numPr>
        <w:spacing w:after="160" w:line="259" w:lineRule="auto"/>
      </w:pPr>
      <w:r w:rsidRPr="00771C50">
        <w:t>What is the meaning of operating segments as per accounting Standard as 108?</w:t>
      </w:r>
    </w:p>
    <w:p w14:paraId="0D38F2D0" w14:textId="77777777" w:rsidR="00771C50" w:rsidRDefault="006C783A" w:rsidP="00FF0674">
      <w:pPr>
        <w:pStyle w:val="ListParagraph"/>
        <w:numPr>
          <w:ilvl w:val="0"/>
          <w:numId w:val="1"/>
        </w:numPr>
        <w:spacing w:after="160" w:line="259" w:lineRule="auto"/>
        <w:jc w:val="both"/>
      </w:pPr>
      <w:r>
        <w:t>Mr. Andrew started a company which was registered as per legal requirements as on 1</w:t>
      </w:r>
      <w:r w:rsidRPr="006C783A">
        <w:rPr>
          <w:vertAlign w:val="superscript"/>
        </w:rPr>
        <w:t>st</w:t>
      </w:r>
      <w:r>
        <w:t xml:space="preserve"> Jan 2022. He purchased assets and acquired employees to start production and sales from 15 February 2022. Production and sales are not being performed and Mr. Andrew has no intention to peruse the plan to produce outputs in future. He decided to sell his company to Mr. Bonney before March 2022.</w:t>
      </w:r>
    </w:p>
    <w:p w14:paraId="5CC7DAB8" w14:textId="77777777" w:rsidR="006C783A" w:rsidRDefault="006C783A" w:rsidP="006C783A">
      <w:pPr>
        <w:pStyle w:val="ListParagraph"/>
        <w:spacing w:after="160" w:line="259" w:lineRule="auto"/>
      </w:pPr>
      <w:r>
        <w:t>Whether this acquisition represents a business combination?</w:t>
      </w:r>
    </w:p>
    <w:p w14:paraId="7A1EB7C8" w14:textId="77777777" w:rsidR="006C783A" w:rsidRDefault="00FF0674" w:rsidP="00F75D7A">
      <w:pPr>
        <w:pStyle w:val="ListParagraph"/>
        <w:numPr>
          <w:ilvl w:val="0"/>
          <w:numId w:val="1"/>
        </w:numPr>
        <w:spacing w:after="160" w:line="259" w:lineRule="auto"/>
      </w:pPr>
      <w:r>
        <w:t>What is Contingent consideration?</w:t>
      </w:r>
    </w:p>
    <w:p w14:paraId="077D65ED" w14:textId="77777777" w:rsidR="00FF0674" w:rsidRDefault="00FF0674" w:rsidP="00F75D7A">
      <w:pPr>
        <w:pStyle w:val="ListParagraph"/>
        <w:numPr>
          <w:ilvl w:val="0"/>
          <w:numId w:val="1"/>
        </w:numPr>
        <w:spacing w:after="160" w:line="259" w:lineRule="auto"/>
      </w:pPr>
      <w:r>
        <w:t>Define Control as per Indian Accounting Standard 110.</w:t>
      </w:r>
    </w:p>
    <w:p w14:paraId="70BBE8B8" w14:textId="77777777" w:rsidR="00FF0674" w:rsidRDefault="00FF0674" w:rsidP="00F75D7A">
      <w:pPr>
        <w:pStyle w:val="ListParagraph"/>
        <w:numPr>
          <w:ilvl w:val="0"/>
          <w:numId w:val="1"/>
        </w:numPr>
        <w:spacing w:after="160" w:line="259" w:lineRule="auto"/>
      </w:pPr>
      <w:r>
        <w:t>What is Joint arrangement and Joint control?</w:t>
      </w:r>
    </w:p>
    <w:p w14:paraId="73DBE0D0" w14:textId="77777777" w:rsidR="00FF0674" w:rsidRDefault="00FF0674" w:rsidP="00F75D7A">
      <w:pPr>
        <w:pStyle w:val="ListParagraph"/>
        <w:numPr>
          <w:ilvl w:val="0"/>
          <w:numId w:val="1"/>
        </w:numPr>
        <w:spacing w:after="160" w:line="259" w:lineRule="auto"/>
      </w:pPr>
      <w:r>
        <w:t>What happens if a Parent company losses control over subsidiary?</w:t>
      </w:r>
    </w:p>
    <w:p w14:paraId="554C8312" w14:textId="77777777" w:rsidR="00FF0674" w:rsidRDefault="002373B8" w:rsidP="00F75D7A">
      <w:pPr>
        <w:pStyle w:val="ListParagraph"/>
        <w:numPr>
          <w:ilvl w:val="0"/>
          <w:numId w:val="1"/>
        </w:numPr>
        <w:spacing w:after="160" w:line="259" w:lineRule="auto"/>
      </w:pPr>
      <w:r>
        <w:t>What is exchange difference and exchange rate as per Indian Accounting Standard 2</w:t>
      </w:r>
      <w:r w:rsidR="00382CAE">
        <w:t>1?</w:t>
      </w:r>
    </w:p>
    <w:p w14:paraId="734D3EF3" w14:textId="77777777" w:rsidR="002373B8" w:rsidRDefault="002373B8" w:rsidP="00F75D7A">
      <w:pPr>
        <w:pStyle w:val="ListParagraph"/>
        <w:numPr>
          <w:ilvl w:val="0"/>
          <w:numId w:val="1"/>
        </w:numPr>
        <w:spacing w:after="160" w:line="259" w:lineRule="auto"/>
      </w:pPr>
      <w:r>
        <w:t xml:space="preserve">What is </w:t>
      </w:r>
      <w:r w:rsidR="00382CAE">
        <w:t>Functional Currency?</w:t>
      </w:r>
    </w:p>
    <w:p w14:paraId="7574E251" w14:textId="77777777" w:rsidR="00382CAE" w:rsidRDefault="00382CAE" w:rsidP="00F75D7A">
      <w:pPr>
        <w:pStyle w:val="ListParagraph"/>
        <w:numPr>
          <w:ilvl w:val="0"/>
          <w:numId w:val="1"/>
        </w:numPr>
        <w:spacing w:after="160" w:line="259" w:lineRule="auto"/>
      </w:pPr>
      <w:r>
        <w:t>Write any two uses of Ratio analysis.</w:t>
      </w:r>
    </w:p>
    <w:p w14:paraId="201B28F3" w14:textId="77777777" w:rsidR="00EF0AD8" w:rsidRPr="00EB5C83" w:rsidRDefault="00EF0AD8" w:rsidP="00EF0AD8">
      <w:pPr>
        <w:pStyle w:val="ListParagraph"/>
        <w:jc w:val="both"/>
        <w:rPr>
          <w:rFonts w:ascii="Arial" w:hAnsi="Arial" w:cs="Arial"/>
        </w:rPr>
      </w:pPr>
    </w:p>
    <w:p w14:paraId="4CFEBEEE" w14:textId="77777777" w:rsidR="00CF2D18" w:rsidRPr="00EB5C83" w:rsidRDefault="00CF2D18" w:rsidP="00CF2D18">
      <w:pPr>
        <w:spacing w:after="0" w:line="360" w:lineRule="auto"/>
        <w:rPr>
          <w:rFonts w:ascii="Arial" w:hAnsi="Arial" w:cs="Arial"/>
          <w:b/>
        </w:rPr>
      </w:pPr>
      <w:r w:rsidRPr="00EB5C83">
        <w:rPr>
          <w:rFonts w:ascii="Arial" w:hAnsi="Arial" w:cs="Arial"/>
          <w:b/>
        </w:rPr>
        <w:t>SECTION B</w:t>
      </w:r>
    </w:p>
    <w:p w14:paraId="63EF8354" w14:textId="77777777" w:rsidR="00017613" w:rsidRPr="00EB5C83" w:rsidRDefault="00CF2D18" w:rsidP="00CF2D18">
      <w:pPr>
        <w:rPr>
          <w:rFonts w:ascii="Arial" w:hAnsi="Arial" w:cs="Arial"/>
          <w:b/>
        </w:rPr>
      </w:pPr>
      <w:r w:rsidRPr="00EB5C83">
        <w:rPr>
          <w:rFonts w:ascii="Arial" w:hAnsi="Arial" w:cs="Arial"/>
          <w:b/>
        </w:rPr>
        <w:t xml:space="preserve">Answer any </w:t>
      </w:r>
      <w:r w:rsidR="00E62F69" w:rsidRPr="00EB5C83">
        <w:rPr>
          <w:rFonts w:ascii="Arial" w:hAnsi="Arial" w:cs="Arial"/>
          <w:b/>
        </w:rPr>
        <w:t>THREE</w:t>
      </w:r>
      <w:r w:rsidRPr="00EB5C83">
        <w:rPr>
          <w:rFonts w:ascii="Arial" w:hAnsi="Arial" w:cs="Arial"/>
          <w:b/>
        </w:rPr>
        <w:t xml:space="preserve"> (</w:t>
      </w:r>
      <w:r w:rsidR="00E62F69" w:rsidRPr="00EB5C83">
        <w:rPr>
          <w:rFonts w:ascii="Arial" w:hAnsi="Arial" w:cs="Arial"/>
          <w:b/>
        </w:rPr>
        <w:t>3</w:t>
      </w:r>
      <w:r w:rsidRPr="00EB5C83">
        <w:rPr>
          <w:rFonts w:ascii="Arial" w:hAnsi="Arial" w:cs="Arial"/>
          <w:b/>
        </w:rPr>
        <w:t xml:space="preserve">) of the following </w:t>
      </w:r>
      <w:r w:rsidRPr="00EB5C83">
        <w:rPr>
          <w:rFonts w:ascii="Arial" w:hAnsi="Arial" w:cs="Arial"/>
          <w:b/>
        </w:rPr>
        <w:tab/>
        <w:t>(3 * 5 Marks = 15 Marks)</w:t>
      </w:r>
    </w:p>
    <w:p w14:paraId="768E29AB" w14:textId="77777777" w:rsidR="008B3C03" w:rsidRDefault="008B3C03" w:rsidP="00FF0674">
      <w:pPr>
        <w:pStyle w:val="ListParagraph"/>
        <w:numPr>
          <w:ilvl w:val="0"/>
          <w:numId w:val="1"/>
        </w:numPr>
        <w:spacing w:after="0" w:line="240" w:lineRule="auto"/>
        <w:jc w:val="both"/>
        <w:rPr>
          <w:rFonts w:ascii="Arial" w:hAnsi="Arial" w:cs="Arial"/>
        </w:rPr>
      </w:pPr>
      <w:r>
        <w:rPr>
          <w:rFonts w:ascii="Arial" w:hAnsi="Arial" w:cs="Arial"/>
        </w:rPr>
        <w:t>How a business combination can be structured as per Indian Accounting standard 103?</w:t>
      </w:r>
    </w:p>
    <w:p w14:paraId="667A297F" w14:textId="77777777" w:rsidR="00A94159" w:rsidRPr="00846163" w:rsidRDefault="00A94159" w:rsidP="00A94159">
      <w:pPr>
        <w:pStyle w:val="ListParagraph"/>
        <w:numPr>
          <w:ilvl w:val="0"/>
          <w:numId w:val="1"/>
        </w:numPr>
        <w:spacing w:after="160" w:line="259" w:lineRule="auto"/>
        <w:jc w:val="both"/>
        <w:rPr>
          <w:rFonts w:ascii="Arial" w:hAnsi="Arial" w:cs="Arial"/>
        </w:rPr>
      </w:pPr>
      <w:r w:rsidRPr="00846163">
        <w:rPr>
          <w:rFonts w:ascii="Arial" w:hAnsi="Arial" w:cs="Arial"/>
        </w:rPr>
        <w:lastRenderedPageBreak/>
        <w:t>What is Share-based payment? State the recognition criterion for share-based payment as per Ind AS 102.</w:t>
      </w:r>
    </w:p>
    <w:p w14:paraId="54A4F43F" w14:textId="77777777" w:rsidR="00872D42" w:rsidRDefault="005D1BEA" w:rsidP="00872D42">
      <w:pPr>
        <w:pStyle w:val="ListParagraph"/>
        <w:numPr>
          <w:ilvl w:val="0"/>
          <w:numId w:val="1"/>
        </w:numPr>
        <w:spacing w:after="0" w:line="240" w:lineRule="auto"/>
        <w:jc w:val="both"/>
        <w:rPr>
          <w:rFonts w:ascii="Arial" w:hAnsi="Arial" w:cs="Arial"/>
        </w:rPr>
      </w:pPr>
      <w:r>
        <w:rPr>
          <w:rFonts w:ascii="Arial" w:hAnsi="Arial" w:cs="Arial"/>
        </w:rPr>
        <w:t>Explain the timeline of a share option award as per Indian accounting standard</w:t>
      </w:r>
      <w:r w:rsidR="00FF0674" w:rsidRPr="00FF0674">
        <w:rPr>
          <w:rFonts w:ascii="Arial" w:hAnsi="Arial" w:cs="Arial"/>
        </w:rPr>
        <w:t>.</w:t>
      </w:r>
      <w:r w:rsidR="000A0BA6">
        <w:rPr>
          <w:rFonts w:ascii="Arial" w:hAnsi="Arial" w:cs="Arial"/>
        </w:rPr>
        <w:t xml:space="preserve"> </w:t>
      </w:r>
    </w:p>
    <w:p w14:paraId="573AF53E" w14:textId="77777777" w:rsidR="00872D42" w:rsidRDefault="00872D42" w:rsidP="00872D42">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Explain the following situations</w:t>
      </w:r>
    </w:p>
    <w:p w14:paraId="0BDF3BFF" w14:textId="77777777" w:rsidR="00872D42" w:rsidRPr="00872D42" w:rsidRDefault="00872D42" w:rsidP="00872D42">
      <w:pPr>
        <w:pStyle w:val="ListParagraph"/>
        <w:spacing w:after="0" w:line="240" w:lineRule="auto"/>
        <w:jc w:val="both"/>
        <w:rPr>
          <w:rFonts w:ascii="Arial" w:hAnsi="Arial" w:cs="Arial"/>
          <w:b/>
          <w:sz w:val="24"/>
          <w:szCs w:val="24"/>
        </w:rPr>
      </w:pPr>
      <w:r w:rsidRPr="00872D42">
        <w:rPr>
          <w:rFonts w:ascii="Arial" w:hAnsi="Arial" w:cs="Arial"/>
          <w:b/>
          <w:sz w:val="24"/>
          <w:szCs w:val="24"/>
        </w:rPr>
        <w:t>Situation 1</w:t>
      </w:r>
    </w:p>
    <w:p w14:paraId="0E0D4B67" w14:textId="77777777" w:rsidR="00872D42" w:rsidRDefault="00872D42" w:rsidP="00872D4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color w:val="000000"/>
          <w:position w:val="3"/>
          <w:sz w:val="24"/>
          <w:szCs w:val="24"/>
          <w:lang w:eastAsia="en-GB"/>
        </w:rPr>
        <w:t xml:space="preserve">Arun </w:t>
      </w:r>
      <w:r w:rsidRPr="00872D42">
        <w:rPr>
          <w:rFonts w:ascii="Arial" w:eastAsia="Times New Roman" w:hAnsi="Arial" w:cs="Arial"/>
          <w:color w:val="000000"/>
          <w:position w:val="3"/>
          <w:sz w:val="24"/>
          <w:szCs w:val="24"/>
          <w:lang w:eastAsia="en-GB"/>
        </w:rPr>
        <w:t xml:space="preserve">Limited has an </w:t>
      </w:r>
      <w:r>
        <w:rPr>
          <w:rFonts w:ascii="Arial" w:eastAsia="Times New Roman" w:hAnsi="Arial" w:cs="Arial"/>
          <w:color w:val="000000"/>
          <w:position w:val="3"/>
          <w:sz w:val="24"/>
          <w:szCs w:val="24"/>
          <w:lang w:eastAsia="en-GB"/>
        </w:rPr>
        <w:t>6</w:t>
      </w:r>
      <w:r w:rsidRPr="00872D42">
        <w:rPr>
          <w:rFonts w:ascii="Arial" w:eastAsia="Times New Roman" w:hAnsi="Arial" w:cs="Arial"/>
          <w:color w:val="000000"/>
          <w:position w:val="3"/>
          <w:sz w:val="24"/>
          <w:szCs w:val="24"/>
          <w:lang w:eastAsia="en-GB"/>
        </w:rPr>
        <w:t xml:space="preserve">0% interest in  </w:t>
      </w:r>
      <w:r>
        <w:rPr>
          <w:rFonts w:ascii="Arial" w:eastAsia="Times New Roman" w:hAnsi="Arial" w:cs="Arial"/>
          <w:color w:val="000000"/>
          <w:position w:val="3"/>
          <w:sz w:val="24"/>
          <w:szCs w:val="24"/>
          <w:lang w:eastAsia="en-GB"/>
        </w:rPr>
        <w:t>Albert</w:t>
      </w:r>
      <w:r w:rsidRPr="00872D42">
        <w:rPr>
          <w:rFonts w:ascii="Arial" w:eastAsia="Times New Roman" w:hAnsi="Arial" w:cs="Arial"/>
          <w:color w:val="000000"/>
          <w:position w:val="3"/>
          <w:sz w:val="24"/>
          <w:szCs w:val="24"/>
          <w:lang w:eastAsia="en-GB"/>
        </w:rPr>
        <w:t xml:space="preserve"> Limited. </w:t>
      </w:r>
      <w:r>
        <w:rPr>
          <w:rFonts w:ascii="Arial" w:eastAsia="Times New Roman" w:hAnsi="Arial" w:cs="Arial"/>
          <w:color w:val="000000"/>
          <w:position w:val="3"/>
          <w:sz w:val="24"/>
          <w:szCs w:val="24"/>
          <w:lang w:eastAsia="en-GB"/>
        </w:rPr>
        <w:t>Arun</w:t>
      </w:r>
      <w:r w:rsidRPr="00872D42">
        <w:rPr>
          <w:rFonts w:ascii="Arial" w:eastAsia="Times New Roman" w:hAnsi="Arial" w:cs="Arial"/>
          <w:color w:val="000000"/>
          <w:position w:val="3"/>
          <w:sz w:val="24"/>
          <w:szCs w:val="24"/>
          <w:lang w:eastAsia="en-GB"/>
        </w:rPr>
        <w:t xml:space="preserve"> Limited holds a direct interest of 25% in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w:t>
      </w:r>
      <w:r>
        <w:rPr>
          <w:rFonts w:ascii="Arial" w:eastAsia="Times New Roman" w:hAnsi="Arial" w:cs="Arial"/>
          <w:color w:val="000000"/>
          <w:position w:val="3"/>
          <w:sz w:val="24"/>
          <w:szCs w:val="24"/>
          <w:lang w:eastAsia="en-GB"/>
        </w:rPr>
        <w:t>Albert</w:t>
      </w:r>
      <w:r w:rsidRPr="00872D42">
        <w:rPr>
          <w:rFonts w:ascii="Arial" w:eastAsia="Times New Roman" w:hAnsi="Arial" w:cs="Arial"/>
          <w:color w:val="000000"/>
          <w:position w:val="3"/>
          <w:sz w:val="24"/>
          <w:szCs w:val="24"/>
          <w:lang w:eastAsia="en-GB"/>
        </w:rPr>
        <w:t xml:space="preserve"> Limited also holds a </w:t>
      </w:r>
      <w:r>
        <w:rPr>
          <w:rFonts w:ascii="Arial" w:eastAsia="Times New Roman" w:hAnsi="Arial" w:cs="Arial"/>
          <w:color w:val="000000"/>
          <w:position w:val="3"/>
          <w:sz w:val="24"/>
          <w:szCs w:val="24"/>
          <w:lang w:eastAsia="en-GB"/>
        </w:rPr>
        <w:t>4</w:t>
      </w:r>
      <w:r w:rsidRPr="00872D42">
        <w:rPr>
          <w:rFonts w:ascii="Arial" w:eastAsia="Times New Roman" w:hAnsi="Arial" w:cs="Arial"/>
          <w:color w:val="000000"/>
          <w:position w:val="3"/>
          <w:sz w:val="24"/>
          <w:szCs w:val="24"/>
          <w:lang w:eastAsia="en-GB"/>
        </w:rPr>
        <w:t xml:space="preserve">0% interest in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The decisions concerning relevant activities of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require a simple majority of votes. How should </w:t>
      </w:r>
      <w:r>
        <w:rPr>
          <w:rFonts w:ascii="Arial" w:eastAsia="Times New Roman" w:hAnsi="Arial" w:cs="Arial"/>
          <w:color w:val="000000"/>
          <w:position w:val="3"/>
          <w:sz w:val="24"/>
          <w:szCs w:val="24"/>
          <w:lang w:eastAsia="en-GB"/>
        </w:rPr>
        <w:t>Arun</w:t>
      </w:r>
      <w:r w:rsidRPr="00872D42">
        <w:rPr>
          <w:rFonts w:ascii="Arial" w:eastAsia="Times New Roman" w:hAnsi="Arial" w:cs="Arial"/>
          <w:color w:val="000000"/>
          <w:position w:val="3"/>
          <w:sz w:val="24"/>
          <w:szCs w:val="24"/>
          <w:lang w:eastAsia="en-GB"/>
        </w:rPr>
        <w:t xml:space="preserve"> Limited account for its investment in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in its consolidated financial statements?  </w:t>
      </w:r>
      <w:r w:rsidRPr="00872D42">
        <w:rPr>
          <w:rFonts w:ascii="Arial" w:eastAsia="Times New Roman" w:hAnsi="Arial" w:cs="Arial"/>
          <w:sz w:val="24"/>
          <w:szCs w:val="24"/>
          <w:lang w:eastAsia="en-GB"/>
        </w:rPr>
        <w:t>​</w:t>
      </w:r>
    </w:p>
    <w:p w14:paraId="2F1276E0" w14:textId="77777777" w:rsidR="00872D42" w:rsidRDefault="00872D42" w:rsidP="00872D4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Situation 2</w:t>
      </w:r>
    </w:p>
    <w:p w14:paraId="72673BA6" w14:textId="77777777" w:rsidR="00872D42" w:rsidRDefault="00872D42" w:rsidP="00872D4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color w:val="000000"/>
          <w:position w:val="3"/>
          <w:sz w:val="24"/>
          <w:szCs w:val="24"/>
          <w:lang w:eastAsia="en-GB"/>
        </w:rPr>
        <w:t xml:space="preserve">Arun </w:t>
      </w:r>
      <w:r w:rsidRPr="00872D42">
        <w:rPr>
          <w:rFonts w:ascii="Arial" w:eastAsia="Times New Roman" w:hAnsi="Arial" w:cs="Arial"/>
          <w:color w:val="000000"/>
          <w:position w:val="3"/>
          <w:sz w:val="24"/>
          <w:szCs w:val="24"/>
          <w:lang w:eastAsia="en-GB"/>
        </w:rPr>
        <w:t xml:space="preserve">Limited has an </w:t>
      </w:r>
      <w:r>
        <w:rPr>
          <w:rFonts w:ascii="Arial" w:eastAsia="Times New Roman" w:hAnsi="Arial" w:cs="Arial"/>
          <w:color w:val="000000"/>
          <w:position w:val="3"/>
          <w:sz w:val="24"/>
          <w:szCs w:val="24"/>
          <w:lang w:eastAsia="en-GB"/>
        </w:rPr>
        <w:t>9</w:t>
      </w:r>
      <w:r w:rsidRPr="00872D42">
        <w:rPr>
          <w:rFonts w:ascii="Arial" w:eastAsia="Times New Roman" w:hAnsi="Arial" w:cs="Arial"/>
          <w:color w:val="000000"/>
          <w:position w:val="3"/>
          <w:sz w:val="24"/>
          <w:szCs w:val="24"/>
          <w:lang w:eastAsia="en-GB"/>
        </w:rPr>
        <w:t>0% interest in </w:t>
      </w:r>
      <w:r>
        <w:rPr>
          <w:rFonts w:ascii="Arial" w:eastAsia="Times New Roman" w:hAnsi="Arial" w:cs="Arial"/>
          <w:color w:val="000000"/>
          <w:position w:val="3"/>
          <w:sz w:val="24"/>
          <w:szCs w:val="24"/>
          <w:lang w:eastAsia="en-GB"/>
        </w:rPr>
        <w:t>Albert</w:t>
      </w:r>
      <w:r w:rsidRPr="00872D42">
        <w:rPr>
          <w:rFonts w:ascii="Arial" w:eastAsia="Times New Roman" w:hAnsi="Arial" w:cs="Arial"/>
          <w:color w:val="000000"/>
          <w:position w:val="3"/>
          <w:sz w:val="24"/>
          <w:szCs w:val="24"/>
          <w:lang w:eastAsia="en-GB"/>
        </w:rPr>
        <w:t xml:space="preserve"> Limited</w:t>
      </w:r>
      <w:r>
        <w:rPr>
          <w:rFonts w:ascii="Arial" w:eastAsia="Times New Roman" w:hAnsi="Arial" w:cs="Arial"/>
          <w:color w:val="000000"/>
          <w:position w:val="3"/>
          <w:sz w:val="24"/>
          <w:szCs w:val="24"/>
          <w:lang w:eastAsia="en-GB"/>
        </w:rPr>
        <w:t xml:space="preserve"> and in </w:t>
      </w:r>
      <w:proofErr w:type="spellStart"/>
      <w:r>
        <w:rPr>
          <w:rFonts w:ascii="Arial" w:eastAsia="Times New Roman" w:hAnsi="Arial" w:cs="Arial"/>
          <w:color w:val="000000"/>
          <w:position w:val="3"/>
          <w:sz w:val="24"/>
          <w:szCs w:val="24"/>
          <w:lang w:eastAsia="en-GB"/>
        </w:rPr>
        <w:t>trun</w:t>
      </w:r>
      <w:proofErr w:type="spellEnd"/>
      <w:r>
        <w:rPr>
          <w:rFonts w:ascii="Arial" w:eastAsia="Times New Roman" w:hAnsi="Arial" w:cs="Arial"/>
          <w:color w:val="000000"/>
          <w:position w:val="3"/>
          <w:sz w:val="24"/>
          <w:szCs w:val="24"/>
          <w:lang w:eastAsia="en-GB"/>
        </w:rPr>
        <w:t xml:space="preserve"> Albert </w:t>
      </w:r>
      <w:r w:rsidRPr="00872D42">
        <w:rPr>
          <w:rFonts w:ascii="Arial" w:eastAsia="Times New Roman" w:hAnsi="Arial" w:cs="Arial"/>
          <w:color w:val="000000"/>
          <w:position w:val="3"/>
          <w:sz w:val="24"/>
          <w:szCs w:val="24"/>
          <w:lang w:eastAsia="en-GB"/>
        </w:rPr>
        <w:t>Limited holds a direct interest of </w:t>
      </w:r>
      <w:r>
        <w:rPr>
          <w:rFonts w:ascii="Arial" w:eastAsia="Times New Roman" w:hAnsi="Arial" w:cs="Arial"/>
          <w:color w:val="000000"/>
          <w:position w:val="3"/>
          <w:sz w:val="24"/>
          <w:szCs w:val="24"/>
          <w:lang w:eastAsia="en-GB"/>
        </w:rPr>
        <w:t>7</w:t>
      </w:r>
      <w:r w:rsidRPr="00872D42">
        <w:rPr>
          <w:rFonts w:ascii="Arial" w:eastAsia="Times New Roman" w:hAnsi="Arial" w:cs="Arial"/>
          <w:color w:val="000000"/>
          <w:position w:val="3"/>
          <w:sz w:val="24"/>
          <w:szCs w:val="24"/>
          <w:lang w:eastAsia="en-GB"/>
        </w:rPr>
        <w:t xml:space="preserve">5% in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The decisions concerning relevant activities of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require a simple majority of votes. How should </w:t>
      </w:r>
      <w:r>
        <w:rPr>
          <w:rFonts w:ascii="Arial" w:eastAsia="Times New Roman" w:hAnsi="Arial" w:cs="Arial"/>
          <w:color w:val="000000"/>
          <w:position w:val="3"/>
          <w:sz w:val="24"/>
          <w:szCs w:val="24"/>
          <w:lang w:eastAsia="en-GB"/>
        </w:rPr>
        <w:t>Arun</w:t>
      </w:r>
      <w:r w:rsidRPr="00872D42">
        <w:rPr>
          <w:rFonts w:ascii="Arial" w:eastAsia="Times New Roman" w:hAnsi="Arial" w:cs="Arial"/>
          <w:color w:val="000000"/>
          <w:position w:val="3"/>
          <w:sz w:val="24"/>
          <w:szCs w:val="24"/>
          <w:lang w:eastAsia="en-GB"/>
        </w:rPr>
        <w:t xml:space="preserve"> Limited account for its investment in </w:t>
      </w:r>
      <w:r>
        <w:rPr>
          <w:rFonts w:ascii="Arial" w:eastAsia="Times New Roman" w:hAnsi="Arial" w:cs="Arial"/>
          <w:color w:val="000000"/>
          <w:position w:val="3"/>
          <w:sz w:val="24"/>
          <w:szCs w:val="24"/>
          <w:lang w:eastAsia="en-GB"/>
        </w:rPr>
        <w:t>Akbar</w:t>
      </w:r>
      <w:r w:rsidRPr="00872D42">
        <w:rPr>
          <w:rFonts w:ascii="Arial" w:eastAsia="Times New Roman" w:hAnsi="Arial" w:cs="Arial"/>
          <w:color w:val="000000"/>
          <w:position w:val="3"/>
          <w:sz w:val="24"/>
          <w:szCs w:val="24"/>
          <w:lang w:eastAsia="en-GB"/>
        </w:rPr>
        <w:t xml:space="preserve"> Limited in its consolidated financial statements?  </w:t>
      </w:r>
      <w:r w:rsidRPr="00872D42">
        <w:rPr>
          <w:rFonts w:ascii="Arial" w:eastAsia="Times New Roman" w:hAnsi="Arial" w:cs="Arial"/>
          <w:sz w:val="24"/>
          <w:szCs w:val="24"/>
          <w:lang w:eastAsia="en-GB"/>
        </w:rPr>
        <w:t>​</w:t>
      </w:r>
    </w:p>
    <w:p w14:paraId="7D684C0F" w14:textId="77777777" w:rsidR="00872D42" w:rsidRDefault="00872D42" w:rsidP="00872D42">
      <w:pPr>
        <w:pStyle w:val="ListParagraph"/>
        <w:spacing w:after="0" w:line="240" w:lineRule="auto"/>
        <w:jc w:val="both"/>
        <w:rPr>
          <w:rFonts w:ascii="Arial" w:eastAsia="Times New Roman" w:hAnsi="Arial" w:cs="Arial"/>
          <w:sz w:val="24"/>
          <w:szCs w:val="24"/>
          <w:lang w:eastAsia="en-GB"/>
        </w:rPr>
      </w:pPr>
    </w:p>
    <w:p w14:paraId="253AC5ED" w14:textId="77777777" w:rsidR="00872D42" w:rsidRDefault="00872D42" w:rsidP="00872D42">
      <w:pPr>
        <w:pStyle w:val="ListParagraph"/>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 are required to calculate</w:t>
      </w:r>
    </w:p>
    <w:p w14:paraId="5AC7CCEB" w14:textId="77777777" w:rsidR="00872D42" w:rsidRDefault="00872D42" w:rsidP="00872D42">
      <w:pPr>
        <w:pStyle w:val="ListParagraph"/>
        <w:numPr>
          <w:ilvl w:val="0"/>
          <w:numId w:val="3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Parent company holding in both subsidiaries and sub subsidiaries</w:t>
      </w:r>
    </w:p>
    <w:p w14:paraId="3E0D3993" w14:textId="77777777" w:rsidR="00872D42" w:rsidRDefault="00872D42" w:rsidP="00872D42">
      <w:pPr>
        <w:pStyle w:val="ListParagraph"/>
        <w:numPr>
          <w:ilvl w:val="0"/>
          <w:numId w:val="31"/>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Calculate effective interest rate in both the situations.</w:t>
      </w:r>
    </w:p>
    <w:p w14:paraId="1C668CF4" w14:textId="77777777" w:rsidR="00872D42" w:rsidRPr="00872D42" w:rsidRDefault="00872D42" w:rsidP="00872D42">
      <w:pPr>
        <w:pStyle w:val="ListParagraph"/>
        <w:spacing w:after="0" w:line="240" w:lineRule="auto"/>
        <w:jc w:val="both"/>
        <w:rPr>
          <w:rFonts w:ascii="Arial" w:hAnsi="Arial" w:cs="Arial"/>
          <w:sz w:val="24"/>
          <w:szCs w:val="24"/>
        </w:rPr>
      </w:pPr>
    </w:p>
    <w:p w14:paraId="253A2A3C" w14:textId="77777777" w:rsidR="000F1B13" w:rsidRPr="000F1B13" w:rsidRDefault="000F1B13" w:rsidP="000F1B13">
      <w:pPr>
        <w:pStyle w:val="ListParagraph"/>
        <w:numPr>
          <w:ilvl w:val="0"/>
          <w:numId w:val="1"/>
        </w:numPr>
        <w:spacing w:after="0" w:line="240" w:lineRule="auto"/>
        <w:jc w:val="both"/>
        <w:rPr>
          <w:rStyle w:val="normaltextrun"/>
          <w:rFonts w:ascii="Arial" w:hAnsi="Arial" w:cs="Arial"/>
          <w:sz w:val="24"/>
          <w:szCs w:val="24"/>
        </w:rPr>
      </w:pPr>
      <w:r w:rsidRPr="000F1B13">
        <w:rPr>
          <w:rStyle w:val="normaltextrun"/>
          <w:rFonts w:ascii="Arial" w:hAnsi="Arial" w:cs="Arial"/>
          <w:color w:val="000000"/>
          <w:position w:val="1"/>
          <w:szCs w:val="32"/>
        </w:rPr>
        <w:t>Calculate Goodwill and net assets for the consolidated Balance sheet of a parent company</w:t>
      </w:r>
    </w:p>
    <w:p w14:paraId="4372FF1D" w14:textId="77777777" w:rsidR="000F1B13" w:rsidRDefault="000F1B13" w:rsidP="000F1B13">
      <w:pPr>
        <w:pStyle w:val="paragraph"/>
        <w:spacing w:after="0"/>
        <w:ind w:left="720"/>
        <w:textAlignment w:val="baseline"/>
        <w:rPr>
          <w:rStyle w:val="normaltextrun"/>
          <w:rFonts w:ascii="Arial" w:hAnsi="Arial" w:cs="Arial"/>
          <w:color w:val="000000"/>
          <w:position w:val="1"/>
          <w:sz w:val="22"/>
          <w:szCs w:val="32"/>
          <w:lang w:val="en-US"/>
        </w:rPr>
      </w:pPr>
      <w:r w:rsidRPr="004030F6">
        <w:rPr>
          <w:rStyle w:val="normaltextrun"/>
          <w:rFonts w:ascii="Arial" w:hAnsi="Arial" w:cs="Arial"/>
          <w:color w:val="000000"/>
          <w:position w:val="1"/>
          <w:sz w:val="22"/>
          <w:szCs w:val="32"/>
          <w:lang w:val="en-US"/>
        </w:rPr>
        <w:t xml:space="preserve">On 1 January 20X0 </w:t>
      </w:r>
      <w:r>
        <w:rPr>
          <w:rStyle w:val="normaltextrun"/>
          <w:rFonts w:ascii="Arial" w:hAnsi="Arial" w:cs="Arial"/>
          <w:color w:val="000000"/>
          <w:position w:val="1"/>
          <w:sz w:val="22"/>
          <w:szCs w:val="32"/>
          <w:lang w:val="en-US"/>
        </w:rPr>
        <w:t>Parent</w:t>
      </w:r>
      <w:r w:rsidRPr="004030F6">
        <w:rPr>
          <w:rStyle w:val="normaltextrun"/>
          <w:rFonts w:ascii="Arial" w:hAnsi="Arial" w:cs="Arial"/>
          <w:color w:val="000000"/>
          <w:position w:val="1"/>
          <w:sz w:val="22"/>
          <w:szCs w:val="32"/>
          <w:lang w:val="en-US"/>
        </w:rPr>
        <w:t xml:space="preserve"> plc acquired 100% of the 10,000 </w:t>
      </w:r>
      <w:r>
        <w:rPr>
          <w:rStyle w:val="normaltextrun"/>
          <w:rFonts w:ascii="Arial" w:hAnsi="Arial" w:cs="Arial"/>
          <w:color w:val="000000"/>
          <w:position w:val="1"/>
          <w:sz w:val="22"/>
          <w:szCs w:val="32"/>
          <w:lang w:val="en-US"/>
        </w:rPr>
        <w:t>$</w:t>
      </w:r>
      <w:r w:rsidRPr="004030F6">
        <w:rPr>
          <w:rStyle w:val="normaltextrun"/>
          <w:rFonts w:ascii="Arial" w:hAnsi="Arial" w:cs="Arial"/>
          <w:color w:val="000000"/>
          <w:position w:val="1"/>
          <w:sz w:val="22"/>
          <w:szCs w:val="32"/>
          <w:lang w:val="en-US"/>
        </w:rPr>
        <w:t>1 common shares in</w:t>
      </w:r>
      <w:r>
        <w:rPr>
          <w:rStyle w:val="normaltextrun"/>
          <w:rFonts w:ascii="Arial" w:hAnsi="Arial" w:cs="Arial"/>
          <w:color w:val="000000"/>
          <w:position w:val="1"/>
          <w:sz w:val="22"/>
          <w:szCs w:val="32"/>
          <w:lang w:val="en-US"/>
        </w:rPr>
        <w:t xml:space="preserve"> Son plc for $</w:t>
      </w:r>
      <w:r w:rsidRPr="004030F6">
        <w:rPr>
          <w:rStyle w:val="normaltextrun"/>
          <w:rFonts w:ascii="Arial" w:hAnsi="Arial" w:cs="Arial"/>
          <w:color w:val="000000"/>
          <w:position w:val="1"/>
          <w:sz w:val="22"/>
          <w:szCs w:val="32"/>
          <w:lang w:val="en-US"/>
        </w:rPr>
        <w:t xml:space="preserve">1.50 per share in cash and gained control. </w:t>
      </w:r>
    </w:p>
    <w:tbl>
      <w:tblPr>
        <w:tblStyle w:val="TableGrid"/>
        <w:tblW w:w="0" w:type="auto"/>
        <w:tblInd w:w="720" w:type="dxa"/>
        <w:tblLook w:val="04A0" w:firstRow="1" w:lastRow="0" w:firstColumn="1" w:lastColumn="0" w:noHBand="0" w:noVBand="1"/>
      </w:tblPr>
      <w:tblGrid>
        <w:gridCol w:w="2797"/>
        <w:gridCol w:w="2749"/>
        <w:gridCol w:w="2750"/>
      </w:tblGrid>
      <w:tr w:rsidR="000F1B13" w14:paraId="24130126" w14:textId="77777777" w:rsidTr="00CD71A5">
        <w:tc>
          <w:tcPr>
            <w:tcW w:w="2797" w:type="dxa"/>
          </w:tcPr>
          <w:p w14:paraId="2DB1C1AB"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49" w:type="dxa"/>
          </w:tcPr>
          <w:p w14:paraId="175F9790"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Parent Plc</w:t>
            </w:r>
          </w:p>
        </w:tc>
        <w:tc>
          <w:tcPr>
            <w:tcW w:w="2750" w:type="dxa"/>
          </w:tcPr>
          <w:p w14:paraId="49462C01"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Son Plc</w:t>
            </w:r>
          </w:p>
        </w:tc>
      </w:tr>
      <w:tr w:rsidR="000F1B13" w14:paraId="6D44A781" w14:textId="77777777" w:rsidTr="00CD71A5">
        <w:tc>
          <w:tcPr>
            <w:tcW w:w="2797" w:type="dxa"/>
          </w:tcPr>
          <w:p w14:paraId="081FE008"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 xml:space="preserve">Assets </w:t>
            </w:r>
          </w:p>
        </w:tc>
        <w:tc>
          <w:tcPr>
            <w:tcW w:w="2749" w:type="dxa"/>
          </w:tcPr>
          <w:p w14:paraId="49E2427C"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50" w:type="dxa"/>
          </w:tcPr>
          <w:p w14:paraId="081D7601"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r>
      <w:tr w:rsidR="000F1B13" w14:paraId="64D15FA7" w14:textId="77777777" w:rsidTr="00CD71A5">
        <w:tc>
          <w:tcPr>
            <w:tcW w:w="2797" w:type="dxa"/>
          </w:tcPr>
          <w:p w14:paraId="7DDAE0F8"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 xml:space="preserve">Non-current assets </w:t>
            </w:r>
          </w:p>
        </w:tc>
        <w:tc>
          <w:tcPr>
            <w:tcW w:w="2749" w:type="dxa"/>
          </w:tcPr>
          <w:p w14:paraId="50F57384"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40,000</w:t>
            </w:r>
          </w:p>
        </w:tc>
        <w:tc>
          <w:tcPr>
            <w:tcW w:w="2750" w:type="dxa"/>
          </w:tcPr>
          <w:p w14:paraId="735D7EAB"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22,000</w:t>
            </w:r>
          </w:p>
        </w:tc>
      </w:tr>
      <w:tr w:rsidR="000F1B13" w14:paraId="2401FE07" w14:textId="77777777" w:rsidTr="00CD71A5">
        <w:tc>
          <w:tcPr>
            <w:tcW w:w="2797" w:type="dxa"/>
          </w:tcPr>
          <w:p w14:paraId="4F4F7B7C"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Investment in Son Plc</w:t>
            </w:r>
          </w:p>
        </w:tc>
        <w:tc>
          <w:tcPr>
            <w:tcW w:w="2749" w:type="dxa"/>
          </w:tcPr>
          <w:p w14:paraId="37411A84"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30,000</w:t>
            </w:r>
          </w:p>
        </w:tc>
        <w:tc>
          <w:tcPr>
            <w:tcW w:w="2750" w:type="dxa"/>
          </w:tcPr>
          <w:p w14:paraId="57A304F5"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w:t>
            </w:r>
          </w:p>
        </w:tc>
      </w:tr>
      <w:tr w:rsidR="000F1B13" w14:paraId="41C65C34" w14:textId="77777777" w:rsidTr="00CD71A5">
        <w:tc>
          <w:tcPr>
            <w:tcW w:w="2797" w:type="dxa"/>
          </w:tcPr>
          <w:p w14:paraId="7B7B0FE8"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Net current assets</w:t>
            </w:r>
          </w:p>
        </w:tc>
        <w:tc>
          <w:tcPr>
            <w:tcW w:w="2749" w:type="dxa"/>
          </w:tcPr>
          <w:p w14:paraId="3B1E2E6B"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16,000</w:t>
            </w:r>
          </w:p>
        </w:tc>
        <w:tc>
          <w:tcPr>
            <w:tcW w:w="2750" w:type="dxa"/>
          </w:tcPr>
          <w:p w14:paraId="0FE79185"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6,000</w:t>
            </w:r>
          </w:p>
        </w:tc>
      </w:tr>
      <w:tr w:rsidR="000F1B13" w14:paraId="0644E67B" w14:textId="77777777" w:rsidTr="00CD71A5">
        <w:tc>
          <w:tcPr>
            <w:tcW w:w="2797" w:type="dxa"/>
          </w:tcPr>
          <w:p w14:paraId="71CC1C44"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Total assets</w:t>
            </w:r>
          </w:p>
        </w:tc>
        <w:tc>
          <w:tcPr>
            <w:tcW w:w="2749" w:type="dxa"/>
          </w:tcPr>
          <w:p w14:paraId="3E6553B1"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86,000</w:t>
            </w:r>
          </w:p>
        </w:tc>
        <w:tc>
          <w:tcPr>
            <w:tcW w:w="2750" w:type="dxa"/>
          </w:tcPr>
          <w:p w14:paraId="504871DC"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28,000</w:t>
            </w:r>
          </w:p>
        </w:tc>
      </w:tr>
      <w:tr w:rsidR="000F1B13" w14:paraId="20C547FB" w14:textId="77777777" w:rsidTr="00CD71A5">
        <w:tc>
          <w:tcPr>
            <w:tcW w:w="2797" w:type="dxa"/>
          </w:tcPr>
          <w:p w14:paraId="1C4AC332"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49" w:type="dxa"/>
          </w:tcPr>
          <w:p w14:paraId="7B2F05B7"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50" w:type="dxa"/>
          </w:tcPr>
          <w:p w14:paraId="55FB324B"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r>
      <w:tr w:rsidR="000F1B13" w14:paraId="5E1BB19B" w14:textId="77777777" w:rsidTr="00CD71A5">
        <w:tc>
          <w:tcPr>
            <w:tcW w:w="2797" w:type="dxa"/>
          </w:tcPr>
          <w:p w14:paraId="4B672EC4"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Capital and Liabilities</w:t>
            </w:r>
          </w:p>
        </w:tc>
        <w:tc>
          <w:tcPr>
            <w:tcW w:w="2749" w:type="dxa"/>
          </w:tcPr>
          <w:p w14:paraId="5079F316"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50" w:type="dxa"/>
          </w:tcPr>
          <w:p w14:paraId="716F83AF"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r>
      <w:tr w:rsidR="000F1B13" w14:paraId="085828DE" w14:textId="77777777" w:rsidTr="00CD71A5">
        <w:tc>
          <w:tcPr>
            <w:tcW w:w="2797" w:type="dxa"/>
          </w:tcPr>
          <w:p w14:paraId="677969D6"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 xml:space="preserve">Share capital </w:t>
            </w:r>
          </w:p>
        </w:tc>
        <w:tc>
          <w:tcPr>
            <w:tcW w:w="2749" w:type="dxa"/>
          </w:tcPr>
          <w:p w14:paraId="37DE317A"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32,000</w:t>
            </w:r>
          </w:p>
        </w:tc>
        <w:tc>
          <w:tcPr>
            <w:tcW w:w="2750" w:type="dxa"/>
          </w:tcPr>
          <w:p w14:paraId="621CDD06"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20,000</w:t>
            </w:r>
          </w:p>
        </w:tc>
      </w:tr>
      <w:tr w:rsidR="000F1B13" w14:paraId="77FA3A9A" w14:textId="77777777" w:rsidTr="00CD71A5">
        <w:tc>
          <w:tcPr>
            <w:tcW w:w="2797" w:type="dxa"/>
          </w:tcPr>
          <w:p w14:paraId="39247F87"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 xml:space="preserve">Retained earnings </w:t>
            </w:r>
          </w:p>
        </w:tc>
        <w:tc>
          <w:tcPr>
            <w:tcW w:w="2749" w:type="dxa"/>
          </w:tcPr>
          <w:p w14:paraId="483D1E55"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54,000</w:t>
            </w:r>
          </w:p>
        </w:tc>
        <w:tc>
          <w:tcPr>
            <w:tcW w:w="2750" w:type="dxa"/>
          </w:tcPr>
          <w:p w14:paraId="6BC176DF"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8,000</w:t>
            </w:r>
          </w:p>
        </w:tc>
      </w:tr>
      <w:tr w:rsidR="000F1B13" w14:paraId="1341928A" w14:textId="77777777" w:rsidTr="00CD71A5">
        <w:tc>
          <w:tcPr>
            <w:tcW w:w="2797" w:type="dxa"/>
          </w:tcPr>
          <w:p w14:paraId="55A70DDF"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p>
        </w:tc>
        <w:tc>
          <w:tcPr>
            <w:tcW w:w="2749" w:type="dxa"/>
          </w:tcPr>
          <w:p w14:paraId="04CBFB75"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86,000</w:t>
            </w:r>
          </w:p>
        </w:tc>
        <w:tc>
          <w:tcPr>
            <w:tcW w:w="2750" w:type="dxa"/>
          </w:tcPr>
          <w:p w14:paraId="207A6A02" w14:textId="77777777" w:rsidR="000F1B13" w:rsidRDefault="000F1B13" w:rsidP="00CD71A5">
            <w:pPr>
              <w:pStyle w:val="paragraph"/>
              <w:spacing w:after="0"/>
              <w:textAlignment w:val="baseline"/>
              <w:rPr>
                <w:rStyle w:val="normaltextrun"/>
                <w:rFonts w:ascii="Arial" w:hAnsi="Arial" w:cs="Arial"/>
                <w:color w:val="000000"/>
                <w:position w:val="1"/>
                <w:sz w:val="22"/>
                <w:szCs w:val="32"/>
                <w:lang w:val="en-US"/>
              </w:rPr>
            </w:pPr>
            <w:r>
              <w:rPr>
                <w:rStyle w:val="normaltextrun"/>
                <w:rFonts w:ascii="Arial" w:hAnsi="Arial" w:cs="Arial"/>
                <w:color w:val="000000"/>
                <w:position w:val="1"/>
                <w:sz w:val="22"/>
                <w:szCs w:val="32"/>
                <w:lang w:val="en-US"/>
              </w:rPr>
              <w:t>28,000</w:t>
            </w:r>
          </w:p>
        </w:tc>
      </w:tr>
    </w:tbl>
    <w:p w14:paraId="559F7A5E" w14:textId="77777777" w:rsidR="000F1B13" w:rsidRDefault="000F1B13" w:rsidP="000F1B13">
      <w:pPr>
        <w:pStyle w:val="paragraph"/>
        <w:spacing w:before="0" w:beforeAutospacing="0" w:after="0" w:afterAutospacing="0"/>
        <w:ind w:left="720"/>
        <w:textAlignment w:val="baseline"/>
        <w:rPr>
          <w:rStyle w:val="normaltextrun"/>
          <w:rFonts w:ascii="Arial" w:hAnsi="Arial" w:cs="Arial"/>
          <w:color w:val="000000"/>
          <w:position w:val="1"/>
          <w:sz w:val="22"/>
          <w:szCs w:val="32"/>
          <w:lang w:val="en-US"/>
        </w:rPr>
      </w:pPr>
    </w:p>
    <w:p w14:paraId="622657DD" w14:textId="77777777" w:rsidR="00872D42" w:rsidRDefault="00872D42" w:rsidP="00872D42">
      <w:pPr>
        <w:pStyle w:val="ListParagraph"/>
        <w:spacing w:after="0" w:line="240" w:lineRule="auto"/>
        <w:jc w:val="both"/>
        <w:rPr>
          <w:rFonts w:ascii="Arial" w:hAnsi="Arial" w:cs="Arial"/>
          <w:sz w:val="24"/>
          <w:szCs w:val="24"/>
        </w:rPr>
      </w:pPr>
    </w:p>
    <w:p w14:paraId="7405B2D1" w14:textId="77777777" w:rsidR="00872D42" w:rsidRPr="00872D42" w:rsidRDefault="00872D42" w:rsidP="00872D42">
      <w:pPr>
        <w:pStyle w:val="ListParagraph"/>
        <w:spacing w:after="0" w:line="240" w:lineRule="auto"/>
        <w:jc w:val="both"/>
        <w:rPr>
          <w:rFonts w:ascii="Arial" w:hAnsi="Arial" w:cs="Arial"/>
          <w:sz w:val="24"/>
          <w:szCs w:val="24"/>
        </w:rPr>
      </w:pPr>
    </w:p>
    <w:p w14:paraId="19A9ED98" w14:textId="77777777" w:rsidR="00CF2D18" w:rsidRPr="00872D42" w:rsidRDefault="00CF2D18" w:rsidP="00777A8D">
      <w:pPr>
        <w:spacing w:after="0" w:line="360" w:lineRule="auto"/>
        <w:ind w:left="360"/>
        <w:jc w:val="center"/>
        <w:rPr>
          <w:rFonts w:ascii="Arial" w:hAnsi="Arial" w:cs="Arial"/>
          <w:b/>
        </w:rPr>
      </w:pPr>
      <w:r w:rsidRPr="00872D42">
        <w:rPr>
          <w:rFonts w:ascii="Arial" w:hAnsi="Arial" w:cs="Arial"/>
          <w:b/>
        </w:rPr>
        <w:t>SECTION C</w:t>
      </w:r>
    </w:p>
    <w:p w14:paraId="270CA8D3" w14:textId="0A22FD67" w:rsidR="00CF2D18" w:rsidRPr="00EB5C83" w:rsidRDefault="00CF2D18" w:rsidP="00777A8D">
      <w:pPr>
        <w:ind w:firstLine="360"/>
        <w:rPr>
          <w:rFonts w:ascii="Arial" w:hAnsi="Arial" w:cs="Arial"/>
          <w:b/>
        </w:rPr>
      </w:pPr>
      <w:r w:rsidRPr="00EB5C83">
        <w:rPr>
          <w:rFonts w:ascii="Arial" w:hAnsi="Arial" w:cs="Arial"/>
          <w:b/>
        </w:rPr>
        <w:t xml:space="preserve">Answer any </w:t>
      </w:r>
      <w:r w:rsidR="00E62F69" w:rsidRPr="00EB5C83">
        <w:rPr>
          <w:rFonts w:ascii="Arial" w:hAnsi="Arial" w:cs="Arial"/>
          <w:b/>
        </w:rPr>
        <w:t>TWO</w:t>
      </w:r>
      <w:r w:rsidRPr="00EB5C83">
        <w:rPr>
          <w:rFonts w:ascii="Arial" w:hAnsi="Arial" w:cs="Arial"/>
          <w:b/>
        </w:rPr>
        <w:t xml:space="preserve"> (</w:t>
      </w:r>
      <w:r w:rsidR="00E62F69" w:rsidRPr="00EB5C83">
        <w:rPr>
          <w:rFonts w:ascii="Arial" w:hAnsi="Arial" w:cs="Arial"/>
          <w:b/>
        </w:rPr>
        <w:t>2</w:t>
      </w:r>
      <w:r w:rsidR="0017202B" w:rsidRPr="00EB5C83">
        <w:rPr>
          <w:rFonts w:ascii="Arial" w:hAnsi="Arial" w:cs="Arial"/>
          <w:b/>
        </w:rPr>
        <w:t xml:space="preserve">) of the following </w:t>
      </w:r>
      <w:r w:rsidR="0017202B" w:rsidRPr="00EB5C83">
        <w:rPr>
          <w:rFonts w:ascii="Arial" w:hAnsi="Arial" w:cs="Arial"/>
          <w:b/>
        </w:rPr>
        <w:tab/>
      </w:r>
      <w:r w:rsidR="00777A8D">
        <w:rPr>
          <w:rFonts w:ascii="Arial" w:hAnsi="Arial" w:cs="Arial"/>
          <w:b/>
        </w:rPr>
        <w:tab/>
      </w:r>
      <w:r w:rsidR="00777A8D">
        <w:rPr>
          <w:rFonts w:ascii="Arial" w:hAnsi="Arial" w:cs="Arial"/>
          <w:b/>
        </w:rPr>
        <w:tab/>
      </w:r>
      <w:r w:rsidR="0017202B" w:rsidRPr="00EB5C83">
        <w:rPr>
          <w:rFonts w:ascii="Arial" w:hAnsi="Arial" w:cs="Arial"/>
          <w:b/>
        </w:rPr>
        <w:t>(2</w:t>
      </w:r>
      <w:r w:rsidRPr="00EB5C83">
        <w:rPr>
          <w:rFonts w:ascii="Arial" w:hAnsi="Arial" w:cs="Arial"/>
          <w:b/>
        </w:rPr>
        <w:t xml:space="preserve"> * </w:t>
      </w:r>
      <w:r w:rsidR="0017202B" w:rsidRPr="00EB5C83">
        <w:rPr>
          <w:rFonts w:ascii="Arial" w:hAnsi="Arial" w:cs="Arial"/>
          <w:b/>
        </w:rPr>
        <w:t>10</w:t>
      </w:r>
      <w:r w:rsidRPr="00EB5C83">
        <w:rPr>
          <w:rFonts w:ascii="Arial" w:hAnsi="Arial" w:cs="Arial"/>
          <w:b/>
        </w:rPr>
        <w:t xml:space="preserve"> Marks = </w:t>
      </w:r>
      <w:r w:rsidR="0017202B" w:rsidRPr="00EB5C83">
        <w:rPr>
          <w:rFonts w:ascii="Arial" w:hAnsi="Arial" w:cs="Arial"/>
          <w:b/>
        </w:rPr>
        <w:t>2</w:t>
      </w:r>
      <w:r w:rsidRPr="00EB5C83">
        <w:rPr>
          <w:rFonts w:ascii="Arial" w:hAnsi="Arial" w:cs="Arial"/>
          <w:b/>
        </w:rPr>
        <w:t>0 Marks)</w:t>
      </w:r>
    </w:p>
    <w:p w14:paraId="2BB580DE" w14:textId="77777777" w:rsidR="006C783A" w:rsidRDefault="008B3C03" w:rsidP="00FF0674">
      <w:pPr>
        <w:pStyle w:val="ListParagraph"/>
        <w:numPr>
          <w:ilvl w:val="0"/>
          <w:numId w:val="1"/>
        </w:numPr>
        <w:spacing w:after="0" w:line="240" w:lineRule="auto"/>
        <w:jc w:val="both"/>
        <w:rPr>
          <w:rFonts w:ascii="Arial" w:hAnsi="Arial" w:cs="Arial"/>
        </w:rPr>
      </w:pPr>
      <w:r>
        <w:rPr>
          <w:rFonts w:ascii="Arial" w:hAnsi="Arial" w:cs="Arial"/>
        </w:rPr>
        <w:t>Discuss the three elements of a business as per Indian Accounting standard 103.</w:t>
      </w:r>
    </w:p>
    <w:p w14:paraId="6D1D92CC" w14:textId="77777777" w:rsidR="000A0BA6" w:rsidRDefault="000A0BA6" w:rsidP="000A0BA6">
      <w:pPr>
        <w:pStyle w:val="ListParagraph"/>
        <w:spacing w:after="0" w:line="240" w:lineRule="auto"/>
        <w:jc w:val="both"/>
        <w:rPr>
          <w:rFonts w:ascii="Arial" w:hAnsi="Arial" w:cs="Arial"/>
        </w:rPr>
      </w:pPr>
    </w:p>
    <w:p w14:paraId="22958742" w14:textId="77777777" w:rsidR="005E54BC" w:rsidRPr="005E54BC" w:rsidRDefault="005E54BC" w:rsidP="005E54BC">
      <w:pPr>
        <w:pStyle w:val="ListParagraph"/>
        <w:numPr>
          <w:ilvl w:val="0"/>
          <w:numId w:val="1"/>
        </w:numPr>
        <w:spacing w:after="0" w:line="240" w:lineRule="auto"/>
        <w:jc w:val="both"/>
        <w:rPr>
          <w:rFonts w:ascii="Arial" w:hAnsi="Arial" w:cs="Arial"/>
        </w:rPr>
      </w:pPr>
      <w:r w:rsidRPr="005E54BC">
        <w:rPr>
          <w:rFonts w:ascii="Arial" w:hAnsi="Arial" w:cs="Arial"/>
        </w:rPr>
        <w:t>Prepare consolidated Balance sheet from the following</w:t>
      </w:r>
    </w:p>
    <w:p w14:paraId="5D72BF39" w14:textId="77777777" w:rsidR="005E54BC" w:rsidRDefault="005E54BC" w:rsidP="005E54BC">
      <w:pPr>
        <w:pStyle w:val="ListParagraph"/>
        <w:rPr>
          <w:rFonts w:ascii="Arial" w:hAnsi="Arial" w:cs="Arial"/>
        </w:rPr>
      </w:pPr>
      <w:r>
        <w:rPr>
          <w:rFonts w:ascii="Arial" w:hAnsi="Arial" w:cs="Arial"/>
        </w:rPr>
        <w:t>Statement of fi</w:t>
      </w:r>
      <w:r w:rsidRPr="00B02A48">
        <w:rPr>
          <w:rFonts w:ascii="Arial" w:hAnsi="Arial" w:cs="Arial"/>
        </w:rPr>
        <w:t xml:space="preserve">nancial position of P, Q and R </w:t>
      </w:r>
      <w:r>
        <w:rPr>
          <w:rFonts w:ascii="Arial" w:hAnsi="Arial" w:cs="Arial"/>
        </w:rPr>
        <w:t xml:space="preserve">as on </w:t>
      </w:r>
      <w:r w:rsidRPr="00B02A48">
        <w:rPr>
          <w:rFonts w:ascii="Arial" w:hAnsi="Arial" w:cs="Arial"/>
        </w:rPr>
        <w:t xml:space="preserve">31 </w:t>
      </w:r>
      <w:r>
        <w:rPr>
          <w:rFonts w:ascii="Arial" w:hAnsi="Arial" w:cs="Arial"/>
        </w:rPr>
        <w:t>March</w:t>
      </w:r>
      <w:r w:rsidRPr="00B02A48">
        <w:rPr>
          <w:rFonts w:ascii="Arial" w:hAnsi="Arial" w:cs="Arial"/>
        </w:rPr>
        <w:t xml:space="preserve"> 20</w:t>
      </w:r>
      <w:r>
        <w:rPr>
          <w:rFonts w:ascii="Arial" w:hAnsi="Arial" w:cs="Arial"/>
        </w:rPr>
        <w:t>22. The retained earnings on the acquisition date were as follows</w:t>
      </w:r>
    </w:p>
    <w:p w14:paraId="161EDC27" w14:textId="77777777" w:rsidR="005E54BC" w:rsidRPr="005E54BC" w:rsidRDefault="005E54BC" w:rsidP="005E54BC">
      <w:pPr>
        <w:spacing w:after="0" w:line="240" w:lineRule="auto"/>
        <w:ind w:firstLine="720"/>
        <w:rPr>
          <w:rFonts w:ascii="Arial" w:hAnsi="Arial" w:cs="Arial"/>
        </w:rPr>
      </w:pPr>
      <w:r w:rsidRPr="005E54BC">
        <w:rPr>
          <w:rFonts w:ascii="Arial" w:hAnsi="Arial" w:cs="Arial"/>
        </w:rPr>
        <w:t>Accumulated retained earnings on acquisition date</w:t>
      </w:r>
    </w:p>
    <w:p w14:paraId="38F093F8" w14:textId="77777777" w:rsidR="005E54BC" w:rsidRPr="005E54BC" w:rsidRDefault="005E54BC" w:rsidP="005E54BC">
      <w:pPr>
        <w:spacing w:after="0" w:line="240" w:lineRule="auto"/>
        <w:ind w:firstLine="720"/>
        <w:rPr>
          <w:rFonts w:ascii="Arial" w:hAnsi="Arial" w:cs="Arial"/>
        </w:rPr>
      </w:pPr>
      <w:r w:rsidRPr="005E54BC">
        <w:rPr>
          <w:rFonts w:ascii="Arial" w:hAnsi="Arial" w:cs="Arial"/>
        </w:rPr>
        <w:lastRenderedPageBreak/>
        <w:t>P in Q</w:t>
      </w:r>
      <w:r w:rsidRPr="005E54BC">
        <w:rPr>
          <w:rFonts w:ascii="Arial" w:hAnsi="Arial" w:cs="Arial"/>
        </w:rPr>
        <w:tab/>
      </w:r>
      <w:r w:rsidRPr="005E54BC">
        <w:rPr>
          <w:rFonts w:ascii="Arial" w:hAnsi="Arial" w:cs="Arial"/>
        </w:rPr>
        <w:tab/>
      </w:r>
      <w:r w:rsidRPr="005E54BC">
        <w:rPr>
          <w:rFonts w:ascii="Arial" w:hAnsi="Arial" w:cs="Arial"/>
        </w:rPr>
        <w:tab/>
        <w:t>Rs 10,000</w:t>
      </w:r>
    </w:p>
    <w:p w14:paraId="006955BB" w14:textId="77777777" w:rsidR="005E54BC" w:rsidRPr="005E54BC" w:rsidRDefault="005E54BC" w:rsidP="005E54BC">
      <w:pPr>
        <w:spacing w:after="0" w:line="240" w:lineRule="auto"/>
        <w:ind w:firstLine="720"/>
        <w:rPr>
          <w:rFonts w:ascii="Arial" w:hAnsi="Arial" w:cs="Arial"/>
        </w:rPr>
      </w:pPr>
      <w:r w:rsidRPr="005E54BC">
        <w:rPr>
          <w:rFonts w:ascii="Arial" w:hAnsi="Arial" w:cs="Arial"/>
        </w:rPr>
        <w:t>P in R</w:t>
      </w:r>
      <w:r w:rsidRPr="005E54BC">
        <w:rPr>
          <w:rFonts w:ascii="Arial" w:hAnsi="Arial" w:cs="Arial"/>
        </w:rPr>
        <w:tab/>
      </w:r>
      <w:r w:rsidRPr="005E54BC">
        <w:rPr>
          <w:rFonts w:ascii="Arial" w:hAnsi="Arial" w:cs="Arial"/>
        </w:rPr>
        <w:tab/>
      </w:r>
      <w:r w:rsidRPr="005E54BC">
        <w:rPr>
          <w:rFonts w:ascii="Arial" w:hAnsi="Arial" w:cs="Arial"/>
        </w:rPr>
        <w:tab/>
        <w:t>Rs 12,000</w:t>
      </w:r>
    </w:p>
    <w:p w14:paraId="640AA918" w14:textId="77777777" w:rsidR="005E54BC" w:rsidRDefault="005E54BC" w:rsidP="005E54BC">
      <w:pPr>
        <w:spacing w:after="0" w:line="240" w:lineRule="auto"/>
        <w:rPr>
          <w:rFonts w:ascii="Arial" w:hAnsi="Arial" w:cs="Arial"/>
        </w:rPr>
      </w:pPr>
      <w:r>
        <w:rPr>
          <w:rFonts w:ascii="Arial" w:hAnsi="Arial" w:cs="Arial"/>
        </w:rPr>
        <w:tab/>
      </w:r>
      <w:r w:rsidRPr="005E54BC">
        <w:rPr>
          <w:rFonts w:ascii="Arial" w:hAnsi="Arial" w:cs="Arial"/>
        </w:rPr>
        <w:t>Q in R</w:t>
      </w:r>
      <w:r w:rsidRPr="005E54BC">
        <w:rPr>
          <w:rFonts w:ascii="Arial" w:hAnsi="Arial" w:cs="Arial"/>
        </w:rPr>
        <w:tab/>
      </w:r>
      <w:r w:rsidRPr="005E54BC">
        <w:rPr>
          <w:rFonts w:ascii="Arial" w:hAnsi="Arial" w:cs="Arial"/>
        </w:rPr>
        <w:tab/>
      </w:r>
      <w:r w:rsidRPr="005E54BC">
        <w:rPr>
          <w:rFonts w:ascii="Arial" w:hAnsi="Arial" w:cs="Arial"/>
        </w:rPr>
        <w:tab/>
        <w:t xml:space="preserve">Rs </w:t>
      </w:r>
      <w:r>
        <w:rPr>
          <w:rFonts w:ascii="Arial" w:hAnsi="Arial" w:cs="Arial"/>
        </w:rPr>
        <w:t>8,000</w:t>
      </w:r>
    </w:p>
    <w:p w14:paraId="0805E679" w14:textId="77777777" w:rsidR="005E54BC" w:rsidRPr="005E54BC" w:rsidRDefault="005E54BC" w:rsidP="005E54BC">
      <w:pPr>
        <w:rPr>
          <w:rFonts w:ascii="Arial" w:hAnsi="Arial" w:cs="Arial"/>
        </w:rPr>
      </w:pPr>
      <w:r>
        <w:rPr>
          <w:rFonts w:ascii="Arial" w:hAnsi="Arial" w:cs="Arial"/>
        </w:rPr>
        <w:t>P acquired 12,000 shares from Q limited. P also acquired 4,000 equity shares from R limited and Q limited acquired 4,800 shares from R limited.</w:t>
      </w:r>
    </w:p>
    <w:p w14:paraId="65676F45" w14:textId="77777777" w:rsidR="005E54BC" w:rsidRDefault="005E54BC" w:rsidP="005E54BC">
      <w:pPr>
        <w:pStyle w:val="ListParagraph"/>
        <w:rPr>
          <w:rFonts w:ascii="Arial" w:hAnsi="Arial" w:cs="Arial"/>
        </w:rPr>
      </w:pPr>
    </w:p>
    <w:p w14:paraId="4C249690" w14:textId="77777777" w:rsidR="005E54BC" w:rsidRDefault="005E54BC" w:rsidP="005E54BC">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2113"/>
        <w:gridCol w:w="2073"/>
        <w:gridCol w:w="2055"/>
        <w:gridCol w:w="2055"/>
      </w:tblGrid>
      <w:tr w:rsidR="005E54BC" w14:paraId="272F867E" w14:textId="77777777" w:rsidTr="00CD71A5">
        <w:tc>
          <w:tcPr>
            <w:tcW w:w="2254" w:type="dxa"/>
          </w:tcPr>
          <w:p w14:paraId="32B0ECC1" w14:textId="77777777" w:rsidR="005E54BC" w:rsidRDefault="005E54BC" w:rsidP="00CD71A5">
            <w:pPr>
              <w:pStyle w:val="ListParagraph"/>
              <w:ind w:left="0"/>
              <w:rPr>
                <w:rFonts w:ascii="Arial" w:hAnsi="Arial" w:cs="Arial"/>
              </w:rPr>
            </w:pPr>
          </w:p>
        </w:tc>
        <w:tc>
          <w:tcPr>
            <w:tcW w:w="2254" w:type="dxa"/>
          </w:tcPr>
          <w:p w14:paraId="487764CE" w14:textId="77777777" w:rsidR="005E54BC" w:rsidRDefault="005E54BC" w:rsidP="00CD71A5">
            <w:pPr>
              <w:pStyle w:val="ListParagraph"/>
              <w:ind w:left="0"/>
              <w:rPr>
                <w:rFonts w:ascii="Arial" w:hAnsi="Arial" w:cs="Arial"/>
              </w:rPr>
            </w:pPr>
            <w:r>
              <w:rPr>
                <w:rFonts w:ascii="Arial" w:hAnsi="Arial" w:cs="Arial"/>
              </w:rPr>
              <w:t>P</w:t>
            </w:r>
          </w:p>
        </w:tc>
        <w:tc>
          <w:tcPr>
            <w:tcW w:w="2254" w:type="dxa"/>
          </w:tcPr>
          <w:p w14:paraId="2763119F" w14:textId="77777777" w:rsidR="005E54BC" w:rsidRDefault="005E54BC" w:rsidP="00CD71A5">
            <w:pPr>
              <w:pStyle w:val="ListParagraph"/>
              <w:ind w:left="0"/>
              <w:rPr>
                <w:rFonts w:ascii="Arial" w:hAnsi="Arial" w:cs="Arial"/>
              </w:rPr>
            </w:pPr>
            <w:r>
              <w:rPr>
                <w:rFonts w:ascii="Arial" w:hAnsi="Arial" w:cs="Arial"/>
              </w:rPr>
              <w:t>Q</w:t>
            </w:r>
          </w:p>
        </w:tc>
        <w:tc>
          <w:tcPr>
            <w:tcW w:w="2254" w:type="dxa"/>
          </w:tcPr>
          <w:p w14:paraId="1EA7D1FD" w14:textId="77777777" w:rsidR="005E54BC" w:rsidRDefault="005E54BC" w:rsidP="00CD71A5">
            <w:pPr>
              <w:pStyle w:val="ListParagraph"/>
              <w:ind w:left="0"/>
              <w:rPr>
                <w:rFonts w:ascii="Arial" w:hAnsi="Arial" w:cs="Arial"/>
              </w:rPr>
            </w:pPr>
            <w:r>
              <w:rPr>
                <w:rFonts w:ascii="Arial" w:hAnsi="Arial" w:cs="Arial"/>
              </w:rPr>
              <w:t>R</w:t>
            </w:r>
          </w:p>
        </w:tc>
      </w:tr>
      <w:tr w:rsidR="005E54BC" w14:paraId="0B842F87" w14:textId="77777777" w:rsidTr="00CD71A5">
        <w:tc>
          <w:tcPr>
            <w:tcW w:w="2254" w:type="dxa"/>
          </w:tcPr>
          <w:p w14:paraId="6547505C" w14:textId="77777777" w:rsidR="005E54BC" w:rsidRDefault="005E54BC" w:rsidP="00CD71A5">
            <w:pPr>
              <w:pStyle w:val="ListParagraph"/>
              <w:ind w:left="0"/>
              <w:rPr>
                <w:rFonts w:ascii="Arial" w:hAnsi="Arial" w:cs="Arial"/>
              </w:rPr>
            </w:pPr>
            <w:r>
              <w:rPr>
                <w:rFonts w:ascii="Arial" w:hAnsi="Arial" w:cs="Arial"/>
              </w:rPr>
              <w:t>Invest in Q</w:t>
            </w:r>
          </w:p>
        </w:tc>
        <w:tc>
          <w:tcPr>
            <w:tcW w:w="2254" w:type="dxa"/>
          </w:tcPr>
          <w:p w14:paraId="7BE2C949" w14:textId="77777777" w:rsidR="005E54BC" w:rsidRDefault="005E54BC" w:rsidP="00CD71A5">
            <w:pPr>
              <w:pStyle w:val="ListParagraph"/>
              <w:ind w:left="0"/>
              <w:rPr>
                <w:rFonts w:ascii="Arial" w:hAnsi="Arial" w:cs="Arial"/>
              </w:rPr>
            </w:pPr>
            <w:r>
              <w:rPr>
                <w:rFonts w:ascii="Arial" w:hAnsi="Arial" w:cs="Arial"/>
              </w:rPr>
              <w:t>25,200</w:t>
            </w:r>
          </w:p>
        </w:tc>
        <w:tc>
          <w:tcPr>
            <w:tcW w:w="2254" w:type="dxa"/>
          </w:tcPr>
          <w:p w14:paraId="4650FCFD" w14:textId="77777777" w:rsidR="005E54BC" w:rsidRDefault="005E54BC" w:rsidP="00CD71A5">
            <w:pPr>
              <w:pStyle w:val="ListParagraph"/>
              <w:ind w:left="0"/>
              <w:rPr>
                <w:rFonts w:ascii="Arial" w:hAnsi="Arial" w:cs="Arial"/>
              </w:rPr>
            </w:pPr>
          </w:p>
        </w:tc>
        <w:tc>
          <w:tcPr>
            <w:tcW w:w="2254" w:type="dxa"/>
          </w:tcPr>
          <w:p w14:paraId="2C065F56" w14:textId="77777777" w:rsidR="005E54BC" w:rsidRDefault="005E54BC" w:rsidP="00CD71A5">
            <w:pPr>
              <w:pStyle w:val="ListParagraph"/>
              <w:ind w:left="0"/>
              <w:rPr>
                <w:rFonts w:ascii="Arial" w:hAnsi="Arial" w:cs="Arial"/>
              </w:rPr>
            </w:pPr>
          </w:p>
        </w:tc>
      </w:tr>
      <w:tr w:rsidR="005E54BC" w14:paraId="08D8F220" w14:textId="77777777" w:rsidTr="00CD71A5">
        <w:tc>
          <w:tcPr>
            <w:tcW w:w="2254" w:type="dxa"/>
          </w:tcPr>
          <w:p w14:paraId="691FF3E1" w14:textId="77777777" w:rsidR="005E54BC" w:rsidRDefault="005E54BC" w:rsidP="00CD71A5">
            <w:pPr>
              <w:pStyle w:val="ListParagraph"/>
              <w:ind w:left="0"/>
              <w:rPr>
                <w:rFonts w:ascii="Arial" w:hAnsi="Arial" w:cs="Arial"/>
              </w:rPr>
            </w:pPr>
            <w:r>
              <w:rPr>
                <w:rFonts w:ascii="Arial" w:hAnsi="Arial" w:cs="Arial"/>
              </w:rPr>
              <w:t>Investment in R</w:t>
            </w:r>
          </w:p>
        </w:tc>
        <w:tc>
          <w:tcPr>
            <w:tcW w:w="2254" w:type="dxa"/>
          </w:tcPr>
          <w:p w14:paraId="09DBF487" w14:textId="77777777" w:rsidR="005E54BC" w:rsidRDefault="005E54BC" w:rsidP="00CD71A5">
            <w:pPr>
              <w:pStyle w:val="ListParagraph"/>
              <w:ind w:left="0"/>
              <w:rPr>
                <w:rFonts w:ascii="Arial" w:hAnsi="Arial" w:cs="Arial"/>
              </w:rPr>
            </w:pPr>
          </w:p>
        </w:tc>
        <w:tc>
          <w:tcPr>
            <w:tcW w:w="2254" w:type="dxa"/>
          </w:tcPr>
          <w:p w14:paraId="5640A733" w14:textId="77777777" w:rsidR="005E54BC" w:rsidRDefault="005E54BC" w:rsidP="00CD71A5">
            <w:pPr>
              <w:pStyle w:val="ListParagraph"/>
              <w:ind w:left="0"/>
              <w:rPr>
                <w:rFonts w:ascii="Arial" w:hAnsi="Arial" w:cs="Arial"/>
              </w:rPr>
            </w:pPr>
            <w:r>
              <w:rPr>
                <w:rFonts w:ascii="Arial" w:hAnsi="Arial" w:cs="Arial"/>
              </w:rPr>
              <w:t>10,000</w:t>
            </w:r>
          </w:p>
        </w:tc>
        <w:tc>
          <w:tcPr>
            <w:tcW w:w="2254" w:type="dxa"/>
          </w:tcPr>
          <w:p w14:paraId="095B264C" w14:textId="77777777" w:rsidR="005E54BC" w:rsidRDefault="005E54BC" w:rsidP="00CD71A5">
            <w:pPr>
              <w:pStyle w:val="ListParagraph"/>
              <w:ind w:left="0"/>
              <w:rPr>
                <w:rFonts w:ascii="Arial" w:hAnsi="Arial" w:cs="Arial"/>
              </w:rPr>
            </w:pPr>
            <w:r>
              <w:rPr>
                <w:rFonts w:ascii="Arial" w:hAnsi="Arial" w:cs="Arial"/>
              </w:rPr>
              <w:t>10,600</w:t>
            </w:r>
          </w:p>
        </w:tc>
      </w:tr>
      <w:tr w:rsidR="005E54BC" w14:paraId="56D9AC17" w14:textId="77777777" w:rsidTr="00CD71A5">
        <w:tc>
          <w:tcPr>
            <w:tcW w:w="2254" w:type="dxa"/>
          </w:tcPr>
          <w:p w14:paraId="05CD782A" w14:textId="77777777" w:rsidR="005E54BC" w:rsidRDefault="005E54BC" w:rsidP="00CD71A5">
            <w:pPr>
              <w:pStyle w:val="ListParagraph"/>
              <w:ind w:left="0"/>
              <w:rPr>
                <w:rFonts w:ascii="Arial" w:hAnsi="Arial" w:cs="Arial"/>
              </w:rPr>
            </w:pPr>
            <w:r>
              <w:rPr>
                <w:rFonts w:ascii="Arial" w:hAnsi="Arial" w:cs="Arial"/>
              </w:rPr>
              <w:t>Property plant and equipment</w:t>
            </w:r>
          </w:p>
        </w:tc>
        <w:tc>
          <w:tcPr>
            <w:tcW w:w="2254" w:type="dxa"/>
          </w:tcPr>
          <w:p w14:paraId="3687A220" w14:textId="77777777" w:rsidR="005E54BC" w:rsidRDefault="005E54BC" w:rsidP="00CD71A5">
            <w:pPr>
              <w:pStyle w:val="ListParagraph"/>
              <w:ind w:left="0"/>
              <w:rPr>
                <w:rFonts w:ascii="Arial" w:hAnsi="Arial" w:cs="Arial"/>
              </w:rPr>
            </w:pPr>
            <w:r>
              <w:rPr>
                <w:rFonts w:ascii="Arial" w:hAnsi="Arial" w:cs="Arial"/>
              </w:rPr>
              <w:t>53,800</w:t>
            </w:r>
          </w:p>
        </w:tc>
        <w:tc>
          <w:tcPr>
            <w:tcW w:w="2254" w:type="dxa"/>
          </w:tcPr>
          <w:p w14:paraId="0C636851" w14:textId="77777777" w:rsidR="005E54BC" w:rsidRDefault="005E54BC" w:rsidP="00CD71A5">
            <w:pPr>
              <w:pStyle w:val="ListParagraph"/>
              <w:ind w:left="0"/>
              <w:rPr>
                <w:rFonts w:ascii="Arial" w:hAnsi="Arial" w:cs="Arial"/>
              </w:rPr>
            </w:pPr>
            <w:r>
              <w:rPr>
                <w:rFonts w:ascii="Arial" w:hAnsi="Arial" w:cs="Arial"/>
              </w:rPr>
              <w:t>53,400</w:t>
            </w:r>
          </w:p>
        </w:tc>
        <w:tc>
          <w:tcPr>
            <w:tcW w:w="2254" w:type="dxa"/>
          </w:tcPr>
          <w:p w14:paraId="5CA591DD" w14:textId="77777777" w:rsidR="005E54BC" w:rsidRDefault="005E54BC" w:rsidP="00CD71A5">
            <w:pPr>
              <w:pStyle w:val="ListParagraph"/>
              <w:ind w:left="0"/>
              <w:rPr>
                <w:rFonts w:ascii="Arial" w:hAnsi="Arial" w:cs="Arial"/>
              </w:rPr>
            </w:pPr>
            <w:r>
              <w:rPr>
                <w:rFonts w:ascii="Arial" w:hAnsi="Arial" w:cs="Arial"/>
              </w:rPr>
              <w:t>49,000</w:t>
            </w:r>
          </w:p>
        </w:tc>
      </w:tr>
      <w:tr w:rsidR="005E54BC" w14:paraId="1F9075B6" w14:textId="77777777" w:rsidTr="00CD71A5">
        <w:tc>
          <w:tcPr>
            <w:tcW w:w="2254" w:type="dxa"/>
          </w:tcPr>
          <w:p w14:paraId="77ABE244" w14:textId="77777777" w:rsidR="005E54BC" w:rsidRDefault="005E54BC" w:rsidP="00CD71A5">
            <w:pPr>
              <w:pStyle w:val="ListParagraph"/>
              <w:ind w:left="0"/>
              <w:rPr>
                <w:rFonts w:ascii="Arial" w:hAnsi="Arial" w:cs="Arial"/>
              </w:rPr>
            </w:pPr>
            <w:r>
              <w:rPr>
                <w:rFonts w:ascii="Arial" w:hAnsi="Arial" w:cs="Arial"/>
              </w:rPr>
              <w:t>Current assets</w:t>
            </w:r>
          </w:p>
        </w:tc>
        <w:tc>
          <w:tcPr>
            <w:tcW w:w="2254" w:type="dxa"/>
          </w:tcPr>
          <w:p w14:paraId="18144AD5" w14:textId="77777777" w:rsidR="005E54BC" w:rsidRDefault="005E54BC" w:rsidP="00CD71A5">
            <w:pPr>
              <w:pStyle w:val="ListParagraph"/>
              <w:ind w:left="0"/>
              <w:rPr>
                <w:rFonts w:ascii="Arial" w:hAnsi="Arial" w:cs="Arial"/>
              </w:rPr>
            </w:pPr>
            <w:r>
              <w:rPr>
                <w:rFonts w:ascii="Arial" w:hAnsi="Arial" w:cs="Arial"/>
              </w:rPr>
              <w:t>24,000</w:t>
            </w:r>
          </w:p>
        </w:tc>
        <w:tc>
          <w:tcPr>
            <w:tcW w:w="2254" w:type="dxa"/>
          </w:tcPr>
          <w:p w14:paraId="5D87983B" w14:textId="77777777" w:rsidR="005E54BC" w:rsidRDefault="005E54BC" w:rsidP="00CD71A5">
            <w:pPr>
              <w:pStyle w:val="ListParagraph"/>
              <w:ind w:left="0"/>
              <w:rPr>
                <w:rFonts w:ascii="Arial" w:hAnsi="Arial" w:cs="Arial"/>
              </w:rPr>
            </w:pPr>
            <w:r>
              <w:rPr>
                <w:rFonts w:ascii="Arial" w:hAnsi="Arial" w:cs="Arial"/>
              </w:rPr>
              <w:t>21,000</w:t>
            </w:r>
          </w:p>
        </w:tc>
        <w:tc>
          <w:tcPr>
            <w:tcW w:w="2254" w:type="dxa"/>
          </w:tcPr>
          <w:p w14:paraId="35E7FAE2" w14:textId="77777777" w:rsidR="005E54BC" w:rsidRDefault="005E54BC" w:rsidP="00CD71A5">
            <w:pPr>
              <w:pStyle w:val="ListParagraph"/>
              <w:ind w:left="0"/>
              <w:rPr>
                <w:rFonts w:ascii="Arial" w:hAnsi="Arial" w:cs="Arial"/>
              </w:rPr>
            </w:pPr>
            <w:r>
              <w:rPr>
                <w:rFonts w:ascii="Arial" w:hAnsi="Arial" w:cs="Arial"/>
              </w:rPr>
              <w:t>15,000</w:t>
            </w:r>
          </w:p>
        </w:tc>
      </w:tr>
      <w:tr w:rsidR="005E54BC" w14:paraId="526C1461" w14:textId="77777777" w:rsidTr="00CD71A5">
        <w:tc>
          <w:tcPr>
            <w:tcW w:w="2254" w:type="dxa"/>
          </w:tcPr>
          <w:p w14:paraId="04009725" w14:textId="77777777" w:rsidR="005E54BC" w:rsidRDefault="005E54BC" w:rsidP="00CD71A5">
            <w:pPr>
              <w:pStyle w:val="ListParagraph"/>
              <w:ind w:left="0"/>
              <w:rPr>
                <w:rFonts w:ascii="Arial" w:hAnsi="Arial" w:cs="Arial"/>
              </w:rPr>
            </w:pPr>
          </w:p>
        </w:tc>
        <w:tc>
          <w:tcPr>
            <w:tcW w:w="2254" w:type="dxa"/>
          </w:tcPr>
          <w:p w14:paraId="25B3199F" w14:textId="77777777" w:rsidR="005E54BC" w:rsidRDefault="005E54BC" w:rsidP="00CD71A5">
            <w:pPr>
              <w:pStyle w:val="ListParagraph"/>
              <w:ind w:left="0"/>
              <w:rPr>
                <w:rFonts w:ascii="Arial" w:hAnsi="Arial" w:cs="Arial"/>
              </w:rPr>
            </w:pPr>
            <w:r>
              <w:rPr>
                <w:rFonts w:ascii="Arial" w:hAnsi="Arial" w:cs="Arial"/>
              </w:rPr>
              <w:t>113,000</w:t>
            </w:r>
          </w:p>
        </w:tc>
        <w:tc>
          <w:tcPr>
            <w:tcW w:w="2254" w:type="dxa"/>
          </w:tcPr>
          <w:p w14:paraId="62EA9E8F" w14:textId="77777777" w:rsidR="005E54BC" w:rsidRDefault="005E54BC" w:rsidP="00CD71A5">
            <w:pPr>
              <w:pStyle w:val="ListParagraph"/>
              <w:ind w:left="0"/>
              <w:rPr>
                <w:rFonts w:ascii="Arial" w:hAnsi="Arial" w:cs="Arial"/>
              </w:rPr>
            </w:pPr>
            <w:r>
              <w:rPr>
                <w:rFonts w:ascii="Arial" w:hAnsi="Arial" w:cs="Arial"/>
              </w:rPr>
              <w:t>85,000</w:t>
            </w:r>
          </w:p>
        </w:tc>
        <w:tc>
          <w:tcPr>
            <w:tcW w:w="2254" w:type="dxa"/>
          </w:tcPr>
          <w:p w14:paraId="5DD1BDD2" w14:textId="77777777" w:rsidR="005E54BC" w:rsidRDefault="005E54BC" w:rsidP="00CD71A5">
            <w:pPr>
              <w:pStyle w:val="ListParagraph"/>
              <w:ind w:left="0"/>
              <w:rPr>
                <w:rFonts w:ascii="Arial" w:hAnsi="Arial" w:cs="Arial"/>
              </w:rPr>
            </w:pPr>
            <w:r>
              <w:rPr>
                <w:rFonts w:ascii="Arial" w:hAnsi="Arial" w:cs="Arial"/>
              </w:rPr>
              <w:t>64,000</w:t>
            </w:r>
          </w:p>
        </w:tc>
      </w:tr>
      <w:tr w:rsidR="005E54BC" w14:paraId="57CEA1E5" w14:textId="77777777" w:rsidTr="00CD71A5">
        <w:tc>
          <w:tcPr>
            <w:tcW w:w="2254" w:type="dxa"/>
          </w:tcPr>
          <w:p w14:paraId="1756A715" w14:textId="77777777" w:rsidR="005E54BC" w:rsidRDefault="005E54BC" w:rsidP="00CD71A5">
            <w:pPr>
              <w:pStyle w:val="ListParagraph"/>
              <w:ind w:left="0"/>
              <w:rPr>
                <w:rFonts w:ascii="Arial" w:hAnsi="Arial" w:cs="Arial"/>
              </w:rPr>
            </w:pPr>
            <w:proofErr w:type="spellStart"/>
            <w:r>
              <w:rPr>
                <w:rFonts w:ascii="Arial" w:hAnsi="Arial" w:cs="Arial"/>
              </w:rPr>
              <w:t>Inssued</w:t>
            </w:r>
            <w:proofErr w:type="spellEnd"/>
            <w:r>
              <w:rPr>
                <w:rFonts w:ascii="Arial" w:hAnsi="Arial" w:cs="Arial"/>
              </w:rPr>
              <w:t xml:space="preserve"> capital Rs 1 per share</w:t>
            </w:r>
          </w:p>
        </w:tc>
        <w:tc>
          <w:tcPr>
            <w:tcW w:w="2254" w:type="dxa"/>
          </w:tcPr>
          <w:p w14:paraId="72547BEF" w14:textId="77777777" w:rsidR="005E54BC" w:rsidRDefault="005E54BC" w:rsidP="00CD71A5">
            <w:pPr>
              <w:pStyle w:val="ListParagraph"/>
              <w:ind w:left="0"/>
              <w:rPr>
                <w:rFonts w:ascii="Arial" w:hAnsi="Arial" w:cs="Arial"/>
              </w:rPr>
            </w:pPr>
            <w:r>
              <w:rPr>
                <w:rFonts w:ascii="Arial" w:hAnsi="Arial" w:cs="Arial"/>
              </w:rPr>
              <w:t>30,000</w:t>
            </w:r>
          </w:p>
        </w:tc>
        <w:tc>
          <w:tcPr>
            <w:tcW w:w="2254" w:type="dxa"/>
          </w:tcPr>
          <w:p w14:paraId="2E237F94" w14:textId="77777777" w:rsidR="005E54BC" w:rsidRDefault="005E54BC" w:rsidP="00CD71A5">
            <w:pPr>
              <w:pStyle w:val="ListParagraph"/>
              <w:ind w:left="0"/>
              <w:rPr>
                <w:rFonts w:ascii="Arial" w:hAnsi="Arial" w:cs="Arial"/>
              </w:rPr>
            </w:pPr>
            <w:r>
              <w:rPr>
                <w:rFonts w:ascii="Arial" w:hAnsi="Arial" w:cs="Arial"/>
              </w:rPr>
              <w:t>20,000</w:t>
            </w:r>
          </w:p>
        </w:tc>
        <w:tc>
          <w:tcPr>
            <w:tcW w:w="2254" w:type="dxa"/>
          </w:tcPr>
          <w:p w14:paraId="22E21F11" w14:textId="77777777" w:rsidR="005E54BC" w:rsidRDefault="005E54BC" w:rsidP="00CD71A5">
            <w:pPr>
              <w:pStyle w:val="ListParagraph"/>
              <w:ind w:left="0"/>
              <w:rPr>
                <w:rFonts w:ascii="Arial" w:hAnsi="Arial" w:cs="Arial"/>
              </w:rPr>
            </w:pPr>
            <w:r>
              <w:rPr>
                <w:rFonts w:ascii="Arial" w:hAnsi="Arial" w:cs="Arial"/>
              </w:rPr>
              <w:t>16,000</w:t>
            </w:r>
          </w:p>
        </w:tc>
      </w:tr>
      <w:tr w:rsidR="005E54BC" w14:paraId="72928998" w14:textId="77777777" w:rsidTr="00CD71A5">
        <w:tc>
          <w:tcPr>
            <w:tcW w:w="2254" w:type="dxa"/>
          </w:tcPr>
          <w:p w14:paraId="2D25BC6A" w14:textId="77777777" w:rsidR="005E54BC" w:rsidRDefault="005E54BC" w:rsidP="00CD71A5">
            <w:pPr>
              <w:pStyle w:val="ListParagraph"/>
              <w:ind w:left="0"/>
              <w:rPr>
                <w:rFonts w:ascii="Arial" w:hAnsi="Arial" w:cs="Arial"/>
              </w:rPr>
            </w:pPr>
            <w:r>
              <w:rPr>
                <w:rFonts w:ascii="Arial" w:hAnsi="Arial" w:cs="Arial"/>
              </w:rPr>
              <w:t>Share premium</w:t>
            </w:r>
          </w:p>
        </w:tc>
        <w:tc>
          <w:tcPr>
            <w:tcW w:w="2254" w:type="dxa"/>
          </w:tcPr>
          <w:p w14:paraId="1BB9E967" w14:textId="77777777" w:rsidR="005E54BC" w:rsidRDefault="005E54BC" w:rsidP="00CD71A5">
            <w:pPr>
              <w:pStyle w:val="ListParagraph"/>
              <w:ind w:left="0"/>
              <w:rPr>
                <w:rFonts w:ascii="Arial" w:hAnsi="Arial" w:cs="Arial"/>
              </w:rPr>
            </w:pPr>
            <w:r>
              <w:rPr>
                <w:rFonts w:ascii="Arial" w:hAnsi="Arial" w:cs="Arial"/>
              </w:rPr>
              <w:t>20,000</w:t>
            </w:r>
          </w:p>
        </w:tc>
        <w:tc>
          <w:tcPr>
            <w:tcW w:w="2254" w:type="dxa"/>
          </w:tcPr>
          <w:p w14:paraId="463BE56A" w14:textId="77777777" w:rsidR="005E54BC" w:rsidRDefault="005E54BC" w:rsidP="00CD71A5">
            <w:pPr>
              <w:pStyle w:val="ListParagraph"/>
              <w:ind w:left="0"/>
              <w:rPr>
                <w:rFonts w:ascii="Arial" w:hAnsi="Arial" w:cs="Arial"/>
              </w:rPr>
            </w:pPr>
            <w:r>
              <w:rPr>
                <w:rFonts w:ascii="Arial" w:hAnsi="Arial" w:cs="Arial"/>
              </w:rPr>
              <w:t>10,000</w:t>
            </w:r>
          </w:p>
        </w:tc>
        <w:tc>
          <w:tcPr>
            <w:tcW w:w="2254" w:type="dxa"/>
          </w:tcPr>
          <w:p w14:paraId="02DCFAEA" w14:textId="77777777" w:rsidR="005E54BC" w:rsidRDefault="005E54BC" w:rsidP="00CD71A5">
            <w:pPr>
              <w:pStyle w:val="ListParagraph"/>
              <w:ind w:left="0"/>
              <w:rPr>
                <w:rFonts w:ascii="Arial" w:hAnsi="Arial" w:cs="Arial"/>
              </w:rPr>
            </w:pPr>
            <w:r>
              <w:rPr>
                <w:rFonts w:ascii="Arial" w:hAnsi="Arial" w:cs="Arial"/>
              </w:rPr>
              <w:t>8,000</w:t>
            </w:r>
          </w:p>
        </w:tc>
      </w:tr>
      <w:tr w:rsidR="005E54BC" w14:paraId="1B3E4A3D" w14:textId="77777777" w:rsidTr="00CD71A5">
        <w:tc>
          <w:tcPr>
            <w:tcW w:w="2254" w:type="dxa"/>
          </w:tcPr>
          <w:p w14:paraId="7AB57AF6" w14:textId="77777777" w:rsidR="005E54BC" w:rsidRDefault="005E54BC" w:rsidP="00CD71A5">
            <w:pPr>
              <w:pStyle w:val="ListParagraph"/>
              <w:ind w:left="0"/>
              <w:rPr>
                <w:rFonts w:ascii="Arial" w:hAnsi="Arial" w:cs="Arial"/>
              </w:rPr>
            </w:pPr>
            <w:r>
              <w:rPr>
                <w:rFonts w:ascii="Arial" w:hAnsi="Arial" w:cs="Arial"/>
              </w:rPr>
              <w:t>Retained earnings</w:t>
            </w:r>
          </w:p>
        </w:tc>
        <w:tc>
          <w:tcPr>
            <w:tcW w:w="2254" w:type="dxa"/>
          </w:tcPr>
          <w:p w14:paraId="1F3B321F" w14:textId="77777777" w:rsidR="005E54BC" w:rsidRDefault="005E54BC" w:rsidP="00CD71A5">
            <w:pPr>
              <w:pStyle w:val="ListParagraph"/>
              <w:ind w:left="0"/>
              <w:rPr>
                <w:rFonts w:ascii="Arial" w:hAnsi="Arial" w:cs="Arial"/>
              </w:rPr>
            </w:pPr>
            <w:r>
              <w:rPr>
                <w:rFonts w:ascii="Arial" w:hAnsi="Arial" w:cs="Arial"/>
              </w:rPr>
              <w:t>35,000</w:t>
            </w:r>
          </w:p>
        </w:tc>
        <w:tc>
          <w:tcPr>
            <w:tcW w:w="2254" w:type="dxa"/>
          </w:tcPr>
          <w:p w14:paraId="3CFE8164" w14:textId="77777777" w:rsidR="005E54BC" w:rsidRDefault="005E54BC" w:rsidP="00CD71A5">
            <w:pPr>
              <w:pStyle w:val="ListParagraph"/>
              <w:ind w:left="0"/>
              <w:rPr>
                <w:rFonts w:ascii="Arial" w:hAnsi="Arial" w:cs="Arial"/>
              </w:rPr>
            </w:pPr>
            <w:r>
              <w:rPr>
                <w:rFonts w:ascii="Arial" w:hAnsi="Arial" w:cs="Arial"/>
              </w:rPr>
              <w:t>30,000</w:t>
            </w:r>
          </w:p>
        </w:tc>
        <w:tc>
          <w:tcPr>
            <w:tcW w:w="2254" w:type="dxa"/>
          </w:tcPr>
          <w:p w14:paraId="0AB6A0AA" w14:textId="77777777" w:rsidR="005E54BC" w:rsidRDefault="005E54BC" w:rsidP="00CD71A5">
            <w:pPr>
              <w:pStyle w:val="ListParagraph"/>
              <w:ind w:left="0"/>
              <w:rPr>
                <w:rFonts w:ascii="Arial" w:hAnsi="Arial" w:cs="Arial"/>
              </w:rPr>
            </w:pPr>
            <w:r>
              <w:rPr>
                <w:rFonts w:ascii="Arial" w:hAnsi="Arial" w:cs="Arial"/>
              </w:rPr>
              <w:t>20,000</w:t>
            </w:r>
          </w:p>
        </w:tc>
      </w:tr>
      <w:tr w:rsidR="005E54BC" w14:paraId="418F115E" w14:textId="77777777" w:rsidTr="00CD71A5">
        <w:tc>
          <w:tcPr>
            <w:tcW w:w="2254" w:type="dxa"/>
          </w:tcPr>
          <w:p w14:paraId="3FB2CDA4" w14:textId="77777777" w:rsidR="005E54BC" w:rsidRDefault="005E54BC" w:rsidP="00CD71A5">
            <w:pPr>
              <w:pStyle w:val="ListParagraph"/>
              <w:ind w:left="0"/>
              <w:rPr>
                <w:rFonts w:ascii="Arial" w:hAnsi="Arial" w:cs="Arial"/>
              </w:rPr>
            </w:pPr>
            <w:r>
              <w:rPr>
                <w:rFonts w:ascii="Arial" w:hAnsi="Arial" w:cs="Arial"/>
              </w:rPr>
              <w:t>Loans</w:t>
            </w:r>
          </w:p>
        </w:tc>
        <w:tc>
          <w:tcPr>
            <w:tcW w:w="2254" w:type="dxa"/>
          </w:tcPr>
          <w:p w14:paraId="4987F15B" w14:textId="77777777" w:rsidR="005E54BC" w:rsidRDefault="005E54BC" w:rsidP="00CD71A5">
            <w:pPr>
              <w:pStyle w:val="ListParagraph"/>
              <w:ind w:left="0"/>
              <w:rPr>
                <w:rFonts w:ascii="Arial" w:hAnsi="Arial" w:cs="Arial"/>
              </w:rPr>
            </w:pPr>
            <w:r>
              <w:rPr>
                <w:rFonts w:ascii="Arial" w:hAnsi="Arial" w:cs="Arial"/>
              </w:rPr>
              <w:t>20,000</w:t>
            </w:r>
          </w:p>
        </w:tc>
        <w:tc>
          <w:tcPr>
            <w:tcW w:w="2254" w:type="dxa"/>
          </w:tcPr>
          <w:p w14:paraId="7F4315A8" w14:textId="77777777" w:rsidR="005E54BC" w:rsidRDefault="005E54BC" w:rsidP="00CD71A5">
            <w:pPr>
              <w:pStyle w:val="ListParagraph"/>
              <w:ind w:left="0"/>
              <w:rPr>
                <w:rFonts w:ascii="Arial" w:hAnsi="Arial" w:cs="Arial"/>
              </w:rPr>
            </w:pPr>
            <w:r>
              <w:rPr>
                <w:rFonts w:ascii="Arial" w:hAnsi="Arial" w:cs="Arial"/>
              </w:rPr>
              <w:t>18,000</w:t>
            </w:r>
          </w:p>
        </w:tc>
        <w:tc>
          <w:tcPr>
            <w:tcW w:w="2254" w:type="dxa"/>
          </w:tcPr>
          <w:p w14:paraId="4BA2D9EC" w14:textId="77777777" w:rsidR="005E54BC" w:rsidRDefault="005E54BC" w:rsidP="00CD71A5">
            <w:pPr>
              <w:pStyle w:val="ListParagraph"/>
              <w:ind w:left="0"/>
              <w:rPr>
                <w:rFonts w:ascii="Arial" w:hAnsi="Arial" w:cs="Arial"/>
              </w:rPr>
            </w:pPr>
            <w:r>
              <w:rPr>
                <w:rFonts w:ascii="Arial" w:hAnsi="Arial" w:cs="Arial"/>
              </w:rPr>
              <w:t>15,000</w:t>
            </w:r>
          </w:p>
        </w:tc>
      </w:tr>
      <w:tr w:rsidR="005E54BC" w14:paraId="1481472F" w14:textId="77777777" w:rsidTr="00CD71A5">
        <w:tc>
          <w:tcPr>
            <w:tcW w:w="2254" w:type="dxa"/>
          </w:tcPr>
          <w:p w14:paraId="289A2CCD" w14:textId="77777777" w:rsidR="005E54BC" w:rsidRDefault="005E54BC" w:rsidP="00CD71A5">
            <w:pPr>
              <w:pStyle w:val="ListParagraph"/>
              <w:ind w:left="0"/>
              <w:rPr>
                <w:rFonts w:ascii="Arial" w:hAnsi="Arial" w:cs="Arial"/>
              </w:rPr>
            </w:pPr>
            <w:r>
              <w:rPr>
                <w:rFonts w:ascii="Arial" w:hAnsi="Arial" w:cs="Arial"/>
              </w:rPr>
              <w:t>Current liabilities</w:t>
            </w:r>
          </w:p>
        </w:tc>
        <w:tc>
          <w:tcPr>
            <w:tcW w:w="2254" w:type="dxa"/>
          </w:tcPr>
          <w:p w14:paraId="3DB56C4B" w14:textId="77777777" w:rsidR="005E54BC" w:rsidRDefault="005E54BC" w:rsidP="00CD71A5">
            <w:pPr>
              <w:pStyle w:val="ListParagraph"/>
              <w:ind w:left="0"/>
              <w:rPr>
                <w:rFonts w:ascii="Arial" w:hAnsi="Arial" w:cs="Arial"/>
              </w:rPr>
            </w:pPr>
            <w:r>
              <w:rPr>
                <w:rFonts w:ascii="Arial" w:hAnsi="Arial" w:cs="Arial"/>
              </w:rPr>
              <w:t>8,000</w:t>
            </w:r>
          </w:p>
        </w:tc>
        <w:tc>
          <w:tcPr>
            <w:tcW w:w="2254" w:type="dxa"/>
          </w:tcPr>
          <w:p w14:paraId="74085F72" w14:textId="77777777" w:rsidR="005E54BC" w:rsidRDefault="005E54BC" w:rsidP="00CD71A5">
            <w:pPr>
              <w:pStyle w:val="ListParagraph"/>
              <w:ind w:left="0"/>
              <w:rPr>
                <w:rFonts w:ascii="Arial" w:hAnsi="Arial" w:cs="Arial"/>
              </w:rPr>
            </w:pPr>
            <w:r>
              <w:rPr>
                <w:rFonts w:ascii="Arial" w:hAnsi="Arial" w:cs="Arial"/>
              </w:rPr>
              <w:t>7,000</w:t>
            </w:r>
          </w:p>
        </w:tc>
        <w:tc>
          <w:tcPr>
            <w:tcW w:w="2254" w:type="dxa"/>
          </w:tcPr>
          <w:p w14:paraId="00428F54" w14:textId="77777777" w:rsidR="005E54BC" w:rsidRDefault="005E54BC" w:rsidP="00CD71A5">
            <w:pPr>
              <w:pStyle w:val="ListParagraph"/>
              <w:ind w:left="0"/>
              <w:rPr>
                <w:rFonts w:ascii="Arial" w:hAnsi="Arial" w:cs="Arial"/>
              </w:rPr>
            </w:pPr>
            <w:r>
              <w:rPr>
                <w:rFonts w:ascii="Arial" w:hAnsi="Arial" w:cs="Arial"/>
              </w:rPr>
              <w:t>5,000</w:t>
            </w:r>
          </w:p>
        </w:tc>
      </w:tr>
      <w:tr w:rsidR="005E54BC" w14:paraId="1EBE2CC9" w14:textId="77777777" w:rsidTr="00CD71A5">
        <w:tc>
          <w:tcPr>
            <w:tcW w:w="2254" w:type="dxa"/>
          </w:tcPr>
          <w:p w14:paraId="3E949C5C" w14:textId="77777777" w:rsidR="005E54BC" w:rsidRDefault="005E54BC" w:rsidP="00CD71A5">
            <w:pPr>
              <w:pStyle w:val="ListParagraph"/>
              <w:ind w:left="0"/>
              <w:rPr>
                <w:rFonts w:ascii="Arial" w:hAnsi="Arial" w:cs="Arial"/>
              </w:rPr>
            </w:pPr>
          </w:p>
        </w:tc>
        <w:tc>
          <w:tcPr>
            <w:tcW w:w="2254" w:type="dxa"/>
          </w:tcPr>
          <w:p w14:paraId="663F45CD" w14:textId="77777777" w:rsidR="005E54BC" w:rsidRDefault="005E54BC" w:rsidP="00CD71A5">
            <w:pPr>
              <w:pStyle w:val="ListParagraph"/>
              <w:ind w:left="0"/>
              <w:rPr>
                <w:rFonts w:ascii="Arial" w:hAnsi="Arial" w:cs="Arial"/>
              </w:rPr>
            </w:pPr>
            <w:r>
              <w:rPr>
                <w:rFonts w:ascii="Arial" w:hAnsi="Arial" w:cs="Arial"/>
              </w:rPr>
              <w:t>113,000</w:t>
            </w:r>
          </w:p>
        </w:tc>
        <w:tc>
          <w:tcPr>
            <w:tcW w:w="2254" w:type="dxa"/>
          </w:tcPr>
          <w:p w14:paraId="2465A75C" w14:textId="77777777" w:rsidR="005E54BC" w:rsidRDefault="005E54BC" w:rsidP="00CD71A5">
            <w:pPr>
              <w:pStyle w:val="ListParagraph"/>
              <w:ind w:left="0"/>
              <w:rPr>
                <w:rFonts w:ascii="Arial" w:hAnsi="Arial" w:cs="Arial"/>
              </w:rPr>
            </w:pPr>
            <w:r>
              <w:rPr>
                <w:rFonts w:ascii="Arial" w:hAnsi="Arial" w:cs="Arial"/>
              </w:rPr>
              <w:t>85,000</w:t>
            </w:r>
          </w:p>
        </w:tc>
        <w:tc>
          <w:tcPr>
            <w:tcW w:w="2254" w:type="dxa"/>
          </w:tcPr>
          <w:p w14:paraId="6AD23EC0" w14:textId="77777777" w:rsidR="005E54BC" w:rsidRDefault="005E54BC" w:rsidP="00CD71A5">
            <w:pPr>
              <w:pStyle w:val="ListParagraph"/>
              <w:ind w:left="0"/>
              <w:rPr>
                <w:rFonts w:ascii="Arial" w:hAnsi="Arial" w:cs="Arial"/>
              </w:rPr>
            </w:pPr>
            <w:r>
              <w:rPr>
                <w:rFonts w:ascii="Arial" w:hAnsi="Arial" w:cs="Arial"/>
              </w:rPr>
              <w:t>64,000</w:t>
            </w:r>
          </w:p>
        </w:tc>
      </w:tr>
    </w:tbl>
    <w:p w14:paraId="00C8D731" w14:textId="77777777" w:rsidR="005E54BC" w:rsidRDefault="005E54BC" w:rsidP="005E54BC">
      <w:pPr>
        <w:pStyle w:val="ListParagraph"/>
        <w:spacing w:after="0" w:line="240" w:lineRule="auto"/>
        <w:jc w:val="both"/>
        <w:rPr>
          <w:rFonts w:ascii="Arial" w:hAnsi="Arial" w:cs="Arial"/>
        </w:rPr>
      </w:pPr>
    </w:p>
    <w:p w14:paraId="33F420CF" w14:textId="31D3FC98" w:rsidR="005E54BC" w:rsidRDefault="005E54BC" w:rsidP="005E54BC">
      <w:pPr>
        <w:spacing w:after="0" w:line="240" w:lineRule="auto"/>
        <w:ind w:left="360"/>
        <w:jc w:val="both"/>
        <w:rPr>
          <w:rFonts w:ascii="Arial" w:hAnsi="Arial" w:cs="Arial"/>
        </w:rPr>
      </w:pPr>
    </w:p>
    <w:p w14:paraId="2C8E0E7D" w14:textId="60CE9EE2" w:rsidR="001C15D8" w:rsidRDefault="001C15D8" w:rsidP="005E54BC">
      <w:pPr>
        <w:spacing w:after="0" w:line="240" w:lineRule="auto"/>
        <w:ind w:left="360"/>
        <w:jc w:val="both"/>
        <w:rPr>
          <w:rFonts w:ascii="Arial" w:hAnsi="Arial" w:cs="Arial"/>
        </w:rPr>
      </w:pPr>
    </w:p>
    <w:p w14:paraId="71B23D42" w14:textId="5DE5022A" w:rsidR="001C15D8" w:rsidRDefault="001C15D8" w:rsidP="005E54BC">
      <w:pPr>
        <w:spacing w:after="0" w:line="240" w:lineRule="auto"/>
        <w:ind w:left="360"/>
        <w:jc w:val="both"/>
        <w:rPr>
          <w:rFonts w:ascii="Arial" w:hAnsi="Arial" w:cs="Arial"/>
        </w:rPr>
      </w:pPr>
    </w:p>
    <w:p w14:paraId="3590E265" w14:textId="124A0E11" w:rsidR="001C15D8" w:rsidRDefault="001C15D8" w:rsidP="005E54BC">
      <w:pPr>
        <w:spacing w:after="0" w:line="240" w:lineRule="auto"/>
        <w:ind w:left="360"/>
        <w:jc w:val="both"/>
        <w:rPr>
          <w:rFonts w:ascii="Arial" w:hAnsi="Arial" w:cs="Arial"/>
        </w:rPr>
      </w:pPr>
    </w:p>
    <w:p w14:paraId="3E0A5FB1" w14:textId="77777777" w:rsidR="001C15D8" w:rsidRPr="005E54BC" w:rsidRDefault="001C15D8" w:rsidP="005E54BC">
      <w:pPr>
        <w:spacing w:after="0" w:line="240" w:lineRule="auto"/>
        <w:ind w:left="360"/>
        <w:jc w:val="both"/>
        <w:rPr>
          <w:rFonts w:ascii="Arial" w:hAnsi="Arial" w:cs="Arial"/>
        </w:rPr>
      </w:pPr>
    </w:p>
    <w:p w14:paraId="379B6CE8" w14:textId="77777777" w:rsidR="000F1B13" w:rsidRPr="000F1B13" w:rsidRDefault="000F1B13" w:rsidP="000F1B13">
      <w:pPr>
        <w:pStyle w:val="ListParagraph"/>
        <w:numPr>
          <w:ilvl w:val="0"/>
          <w:numId w:val="1"/>
        </w:numPr>
        <w:spacing w:after="160" w:line="259" w:lineRule="auto"/>
        <w:jc w:val="both"/>
        <w:rPr>
          <w:rFonts w:ascii="Arial" w:eastAsia="Calibri" w:hAnsi="Arial" w:cs="Arial"/>
        </w:rPr>
      </w:pPr>
      <w:r w:rsidRPr="000F1B13">
        <w:rPr>
          <w:rFonts w:ascii="Arial" w:eastAsia="Calibri" w:hAnsi="Arial" w:cs="Arial"/>
        </w:rPr>
        <w:t>Brill plc had acquired 80% of Bream plc’s common shares in 20X0. At date of acquisition of shares in associate on 1 January 20X0:</w:t>
      </w:r>
    </w:p>
    <w:p w14:paraId="60ADDF1A" w14:textId="77777777" w:rsidR="000F1B13" w:rsidRPr="000F1B13" w:rsidRDefault="000F1B13" w:rsidP="000F1B13">
      <w:pPr>
        <w:numPr>
          <w:ilvl w:val="0"/>
          <w:numId w:val="33"/>
        </w:numPr>
        <w:spacing w:after="160" w:line="259" w:lineRule="auto"/>
        <w:contextualSpacing/>
        <w:jc w:val="both"/>
        <w:rPr>
          <w:rFonts w:ascii="Arial" w:eastAsia="Calibri" w:hAnsi="Arial" w:cs="Arial"/>
        </w:rPr>
      </w:pPr>
      <w:r w:rsidRPr="000F1B13">
        <w:rPr>
          <w:rFonts w:ascii="Arial" w:eastAsia="Calibri" w:hAnsi="Arial" w:cs="Arial"/>
        </w:rPr>
        <w:t>Brill acquired 20% of the common shares in Cod for £20,000, i.e. Brill was assumed to have significant influence.</w:t>
      </w:r>
    </w:p>
    <w:p w14:paraId="0954D04D" w14:textId="77777777" w:rsidR="000F1B13" w:rsidRPr="000F1B13" w:rsidRDefault="000F1B13" w:rsidP="000F1B13">
      <w:pPr>
        <w:numPr>
          <w:ilvl w:val="0"/>
          <w:numId w:val="33"/>
        </w:numPr>
        <w:spacing w:after="160" w:line="259" w:lineRule="auto"/>
        <w:contextualSpacing/>
        <w:jc w:val="both"/>
        <w:rPr>
          <w:rFonts w:ascii="Arial" w:eastAsia="Calibri" w:hAnsi="Arial" w:cs="Arial"/>
        </w:rPr>
      </w:pPr>
      <w:r w:rsidRPr="000F1B13">
        <w:rPr>
          <w:rFonts w:ascii="Arial" w:eastAsia="Calibri" w:hAnsi="Arial" w:cs="Arial"/>
        </w:rPr>
        <w:t>The retained earnings of Cod were £22,500 and the general reserve was £6,000. These are pre-acquisition items. The group share will be deducted from the cost of the investment to calculate the goodwill figure.</w:t>
      </w:r>
    </w:p>
    <w:p w14:paraId="15C7C403"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Set out below are the consolidated accounts of Brill and its subsidiary Bream and the individual accounts of the associated company, Cod, together with the consolidated group accounts.</w:t>
      </w:r>
    </w:p>
    <w:p w14:paraId="2BB756BF" w14:textId="77777777" w:rsidR="000F1B13" w:rsidRPr="000F1B13" w:rsidRDefault="000F1B13" w:rsidP="000F1B13">
      <w:pPr>
        <w:spacing w:after="160" w:line="259" w:lineRule="auto"/>
        <w:ind w:left="720"/>
        <w:contextualSpacing/>
        <w:jc w:val="both"/>
        <w:rPr>
          <w:rFonts w:ascii="Arial" w:eastAsia="Calibri" w:hAnsi="Arial" w:cs="Arial"/>
        </w:rPr>
      </w:pPr>
    </w:p>
    <w:p w14:paraId="3387A4F2"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Balance sheets of the Brill Group (parent plus subsidiaries already consolidated) and Cod (an associate company) as at 31 December 20X2:</w:t>
      </w:r>
    </w:p>
    <w:p w14:paraId="75CF9D4B" w14:textId="77777777" w:rsidR="000F1B13" w:rsidRPr="000F1B13" w:rsidRDefault="000F1B13" w:rsidP="000F1B13">
      <w:pPr>
        <w:spacing w:after="160" w:line="259" w:lineRule="auto"/>
        <w:rPr>
          <w:rFonts w:ascii="Arial" w:eastAsia="Calibri" w:hAnsi="Arial" w:cs="Arial"/>
        </w:rPr>
      </w:pPr>
      <w:r w:rsidRPr="000F1B13">
        <w:rPr>
          <w:rFonts w:ascii="Arial" w:eastAsia="Calibri" w:hAnsi="Arial" w:cs="Arial"/>
        </w:rPr>
        <w:br w:type="page"/>
      </w:r>
    </w:p>
    <w:p w14:paraId="38D24E18" w14:textId="77777777" w:rsidR="000F1B13" w:rsidRPr="000F1B13" w:rsidRDefault="000F1B13" w:rsidP="000F1B13">
      <w:pPr>
        <w:spacing w:after="160" w:line="259" w:lineRule="auto"/>
        <w:ind w:left="4320" w:firstLine="720"/>
        <w:contextualSpacing/>
        <w:jc w:val="both"/>
        <w:rPr>
          <w:rFonts w:ascii="Arial" w:eastAsia="Calibri" w:hAnsi="Arial" w:cs="Arial"/>
        </w:rPr>
      </w:pPr>
      <w:r w:rsidRPr="000F1B13">
        <w:rPr>
          <w:rFonts w:ascii="Arial" w:eastAsia="Calibri" w:hAnsi="Arial" w:cs="Arial"/>
        </w:rPr>
        <w:lastRenderedPageBreak/>
        <w:t>Brill</w:t>
      </w:r>
    </w:p>
    <w:p w14:paraId="770AAE54" w14:textId="77777777" w:rsidR="000F1B13" w:rsidRPr="000F1B13" w:rsidRDefault="000F1B13" w:rsidP="000F1B13">
      <w:pPr>
        <w:spacing w:after="160" w:line="259" w:lineRule="auto"/>
        <w:ind w:left="3600" w:firstLine="720"/>
        <w:contextualSpacing/>
        <w:jc w:val="both"/>
        <w:rPr>
          <w:rFonts w:ascii="Arial" w:eastAsia="Calibri" w:hAnsi="Arial" w:cs="Arial"/>
        </w:rPr>
      </w:pPr>
      <w:r w:rsidRPr="000F1B13">
        <w:rPr>
          <w:rFonts w:ascii="Arial" w:eastAsia="Calibri" w:hAnsi="Arial" w:cs="Arial"/>
        </w:rPr>
        <w:t xml:space="preserve">and subsidiary </w:t>
      </w:r>
      <w:r w:rsidRPr="000F1B13">
        <w:rPr>
          <w:rFonts w:ascii="Arial" w:eastAsia="Calibri" w:hAnsi="Arial" w:cs="Arial"/>
        </w:rPr>
        <w:tab/>
      </w:r>
      <w:r w:rsidRPr="000F1B13">
        <w:rPr>
          <w:rFonts w:ascii="Arial" w:eastAsia="Calibri" w:hAnsi="Arial" w:cs="Arial"/>
        </w:rPr>
        <w:tab/>
        <w:t xml:space="preserve"> </w:t>
      </w:r>
      <w:r w:rsidRPr="000F1B13">
        <w:rPr>
          <w:rFonts w:ascii="Arial" w:eastAsia="Calibri" w:hAnsi="Arial" w:cs="Arial"/>
        </w:rPr>
        <w:tab/>
        <w:t xml:space="preserve">Cod </w:t>
      </w:r>
    </w:p>
    <w:p w14:paraId="6FCED4E2" w14:textId="77777777" w:rsidR="000F1B13" w:rsidRPr="000F1B13" w:rsidRDefault="000F1B13" w:rsidP="000F1B13">
      <w:pPr>
        <w:spacing w:after="160" w:line="259" w:lineRule="auto"/>
        <w:ind w:left="4320" w:firstLine="720"/>
        <w:contextualSpacing/>
        <w:jc w:val="both"/>
        <w:rPr>
          <w:rFonts w:ascii="Arial" w:eastAsia="Calibri" w:hAnsi="Arial" w:cs="Arial"/>
        </w:rPr>
      </w:pP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 </w:t>
      </w:r>
    </w:p>
    <w:p w14:paraId="6CC9D26B"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Non-current assets</w:t>
      </w:r>
    </w:p>
    <w:p w14:paraId="159A3781"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Tangible fixed assets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172,500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59,250</w:t>
      </w:r>
    </w:p>
    <w:p w14:paraId="5850013D"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Goodwill on consolidation </w:t>
      </w:r>
      <w:r w:rsidRPr="000F1B13">
        <w:rPr>
          <w:rFonts w:ascii="Arial" w:eastAsia="Calibri" w:hAnsi="Arial" w:cs="Arial"/>
        </w:rPr>
        <w:tab/>
      </w:r>
      <w:r w:rsidRPr="000F1B13">
        <w:rPr>
          <w:rFonts w:ascii="Arial" w:eastAsia="Calibri" w:hAnsi="Arial" w:cs="Arial"/>
        </w:rPr>
        <w:tab/>
        <w:t xml:space="preserve">13,400 </w:t>
      </w:r>
    </w:p>
    <w:p w14:paraId="104C75E7"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Investment in Cod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20,000 </w:t>
      </w:r>
    </w:p>
    <w:p w14:paraId="6053D23E"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Current assets</w:t>
      </w:r>
    </w:p>
    <w:p w14:paraId="0AB57EA0"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Inventories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132,440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27,000</w:t>
      </w:r>
    </w:p>
    <w:p w14:paraId="6FC77B64"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Trade receivables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151,050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27,000 </w:t>
      </w:r>
    </w:p>
    <w:p w14:paraId="52D59F2B"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Current account – Cod </w:t>
      </w:r>
      <w:r w:rsidRPr="000F1B13">
        <w:rPr>
          <w:rFonts w:ascii="Arial" w:eastAsia="Calibri" w:hAnsi="Arial" w:cs="Arial"/>
        </w:rPr>
        <w:tab/>
      </w:r>
      <w:r w:rsidRPr="000F1B13">
        <w:rPr>
          <w:rFonts w:ascii="Arial" w:eastAsia="Calibri" w:hAnsi="Arial" w:cs="Arial"/>
        </w:rPr>
        <w:tab/>
        <w:t xml:space="preserve">2,250 </w:t>
      </w:r>
    </w:p>
    <w:p w14:paraId="68480791" w14:textId="77777777" w:rsidR="000F1B13" w:rsidRPr="000F1B13" w:rsidRDefault="000F1B13" w:rsidP="000F1B13">
      <w:pPr>
        <w:spacing w:after="160" w:line="259" w:lineRule="auto"/>
        <w:ind w:left="720"/>
        <w:contextualSpacing/>
        <w:jc w:val="both"/>
        <w:rPr>
          <w:rFonts w:ascii="Arial" w:eastAsia="Calibri" w:hAnsi="Arial" w:cs="Arial"/>
          <w:u w:val="double"/>
        </w:rPr>
      </w:pPr>
      <w:r w:rsidRPr="000F1B13">
        <w:rPr>
          <w:rFonts w:ascii="Arial" w:eastAsia="Calibri" w:hAnsi="Arial" w:cs="Arial"/>
        </w:rPr>
        <w:t xml:space="preserve">Bank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36,200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double"/>
        </w:rPr>
        <w:t>4,500</w:t>
      </w:r>
    </w:p>
    <w:p w14:paraId="2E572270" w14:textId="77777777" w:rsidR="000F1B13" w:rsidRPr="000F1B13" w:rsidRDefault="000F1B13" w:rsidP="000F1B13">
      <w:pPr>
        <w:spacing w:after="160" w:line="259" w:lineRule="auto"/>
        <w:ind w:left="3600" w:firstLine="720"/>
        <w:contextualSpacing/>
        <w:jc w:val="both"/>
        <w:rPr>
          <w:rFonts w:ascii="Arial" w:eastAsia="Calibri" w:hAnsi="Arial" w:cs="Arial"/>
        </w:rPr>
      </w:pPr>
      <w:r w:rsidRPr="000F1B13">
        <w:rPr>
          <w:rFonts w:ascii="Arial" w:eastAsia="Calibri" w:hAnsi="Arial" w:cs="Arial"/>
          <w:u w:val="double"/>
        </w:rPr>
        <w:t>527,840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double"/>
        </w:rPr>
        <w:t>117,750</w:t>
      </w:r>
    </w:p>
    <w:p w14:paraId="5FD0F794" w14:textId="77777777" w:rsidR="000F1B13" w:rsidRPr="000F1B13" w:rsidRDefault="000F1B13" w:rsidP="000F1B13">
      <w:pPr>
        <w:spacing w:after="160" w:line="259" w:lineRule="auto"/>
        <w:ind w:left="720"/>
        <w:contextualSpacing/>
        <w:jc w:val="both"/>
        <w:rPr>
          <w:rFonts w:ascii="Arial" w:eastAsia="Calibri" w:hAnsi="Arial" w:cs="Arial"/>
        </w:rPr>
      </w:pPr>
    </w:p>
    <w:p w14:paraId="6EB6E13F"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Current liabilities</w:t>
      </w:r>
    </w:p>
    <w:p w14:paraId="78EC3115"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Trade payables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110,250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25,500</w:t>
      </w:r>
    </w:p>
    <w:p w14:paraId="1823F4EF"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Taxation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27,750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6,000</w:t>
      </w:r>
    </w:p>
    <w:p w14:paraId="36782381"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Current account – Brill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2,250</w:t>
      </w:r>
    </w:p>
    <w:p w14:paraId="39F6EBEC" w14:textId="77777777" w:rsidR="000F1B13" w:rsidRPr="000F1B13" w:rsidRDefault="000F1B13" w:rsidP="000F1B13">
      <w:pPr>
        <w:spacing w:after="160" w:line="259" w:lineRule="auto"/>
        <w:ind w:left="3600" w:firstLine="720"/>
        <w:contextualSpacing/>
        <w:jc w:val="both"/>
        <w:rPr>
          <w:rFonts w:ascii="Arial" w:eastAsia="Calibri" w:hAnsi="Arial" w:cs="Arial"/>
        </w:rPr>
      </w:pPr>
      <w:r w:rsidRPr="000F1B13">
        <w:rPr>
          <w:rFonts w:ascii="Arial" w:eastAsia="Calibri" w:hAnsi="Arial" w:cs="Arial"/>
          <w:u w:val="single"/>
        </w:rPr>
        <w:t>138,000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33,750</w:t>
      </w:r>
    </w:p>
    <w:p w14:paraId="50C59154"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Total net assets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double"/>
        </w:rPr>
        <w:t>389,840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double"/>
        </w:rPr>
        <w:t>84,000</w:t>
      </w:r>
    </w:p>
    <w:p w14:paraId="46652020"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EQUITY</w:t>
      </w:r>
    </w:p>
    <w:p w14:paraId="308E58F2"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£1 common shares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187,500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37,500</w:t>
      </w:r>
    </w:p>
    <w:p w14:paraId="5FF71647"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General 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24,900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9,000</w:t>
      </w:r>
    </w:p>
    <w:p w14:paraId="251E7DE2"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Retained earnings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145,940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37,500</w:t>
      </w:r>
    </w:p>
    <w:p w14:paraId="1DD003A5"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358,340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 xml:space="preserve">84,000 </w:t>
      </w:r>
    </w:p>
    <w:p w14:paraId="5028A1CA"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 xml:space="preserve">Minority interest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single"/>
        </w:rPr>
        <w:t>31,500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t>______</w:t>
      </w:r>
      <w:r w:rsidRPr="000F1B13">
        <w:rPr>
          <w:rFonts w:ascii="Arial" w:eastAsia="Calibri" w:hAnsi="Arial" w:cs="Arial"/>
          <w:u w:val="thick"/>
        </w:rPr>
        <w:t xml:space="preserve">           </w:t>
      </w:r>
    </w:p>
    <w:p w14:paraId="41D39BD9" w14:textId="77777777" w:rsidR="000F1B13" w:rsidRPr="000F1B13" w:rsidRDefault="000F1B13" w:rsidP="000F1B13">
      <w:pPr>
        <w:spacing w:after="160" w:line="259" w:lineRule="auto"/>
        <w:ind w:left="3600" w:firstLine="720"/>
        <w:contextualSpacing/>
        <w:jc w:val="both"/>
        <w:rPr>
          <w:rFonts w:ascii="Arial" w:eastAsia="Calibri" w:hAnsi="Arial" w:cs="Arial"/>
        </w:rPr>
      </w:pPr>
      <w:r w:rsidRPr="000F1B13">
        <w:rPr>
          <w:rFonts w:ascii="Arial" w:eastAsia="Calibri" w:hAnsi="Arial" w:cs="Arial"/>
          <w:u w:val="double"/>
        </w:rPr>
        <w:t>389,840</w:t>
      </w:r>
      <w:r w:rsidRPr="000F1B13">
        <w:rPr>
          <w:rFonts w:ascii="Arial" w:eastAsia="Calibri" w:hAnsi="Arial" w:cs="Arial"/>
        </w:rPr>
        <w:t xml:space="preserve"> </w:t>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rPr>
        <w:tab/>
      </w:r>
      <w:r w:rsidRPr="000F1B13">
        <w:rPr>
          <w:rFonts w:ascii="Arial" w:eastAsia="Calibri" w:hAnsi="Arial" w:cs="Arial"/>
          <w:u w:val="double"/>
        </w:rPr>
        <w:t>84,000</w:t>
      </w:r>
    </w:p>
    <w:p w14:paraId="6E0EA906" w14:textId="77777777" w:rsidR="000F1B13" w:rsidRPr="000F1B13" w:rsidRDefault="000F1B13" w:rsidP="000F1B13">
      <w:pPr>
        <w:spacing w:after="160" w:line="259" w:lineRule="auto"/>
        <w:ind w:left="720"/>
        <w:contextualSpacing/>
        <w:jc w:val="both"/>
        <w:rPr>
          <w:rFonts w:ascii="Arial" w:eastAsia="Calibri" w:hAnsi="Arial" w:cs="Arial"/>
        </w:rPr>
      </w:pPr>
    </w:p>
    <w:p w14:paraId="4377392D" w14:textId="77777777" w:rsidR="000F1B13" w:rsidRPr="000F1B13" w:rsidRDefault="000F1B13" w:rsidP="000F1B13">
      <w:pPr>
        <w:spacing w:after="160" w:line="259" w:lineRule="auto"/>
        <w:ind w:left="720"/>
        <w:contextualSpacing/>
        <w:jc w:val="both"/>
        <w:rPr>
          <w:rFonts w:ascii="Arial" w:eastAsia="Calibri" w:hAnsi="Arial" w:cs="Arial"/>
        </w:rPr>
      </w:pPr>
      <w:r w:rsidRPr="000F1B13">
        <w:rPr>
          <w:rFonts w:ascii="Arial" w:eastAsia="Calibri" w:hAnsi="Arial" w:cs="Arial"/>
        </w:rPr>
        <w:t>Calculate:</w:t>
      </w:r>
    </w:p>
    <w:p w14:paraId="4FD93FB3" w14:textId="77777777" w:rsidR="000F1B13" w:rsidRPr="000F1B13" w:rsidRDefault="000F1B13" w:rsidP="000F1B13">
      <w:pPr>
        <w:numPr>
          <w:ilvl w:val="0"/>
          <w:numId w:val="34"/>
        </w:numPr>
        <w:spacing w:after="160" w:line="259" w:lineRule="auto"/>
        <w:contextualSpacing/>
        <w:jc w:val="both"/>
        <w:rPr>
          <w:rFonts w:ascii="Arial" w:eastAsia="Calibri" w:hAnsi="Arial" w:cs="Arial"/>
        </w:rPr>
      </w:pPr>
      <w:r w:rsidRPr="000F1B13">
        <w:rPr>
          <w:rFonts w:ascii="Arial" w:eastAsia="Calibri" w:hAnsi="Arial" w:cs="Arial"/>
        </w:rPr>
        <w:t>Investment in Cod Plc for consolidated balance sheet</w:t>
      </w:r>
    </w:p>
    <w:p w14:paraId="5C6D9363" w14:textId="77777777" w:rsidR="000F1B13" w:rsidRPr="000F1B13" w:rsidRDefault="000F1B13" w:rsidP="000F1B13">
      <w:pPr>
        <w:numPr>
          <w:ilvl w:val="0"/>
          <w:numId w:val="34"/>
        </w:numPr>
        <w:spacing w:after="160" w:line="259" w:lineRule="auto"/>
        <w:contextualSpacing/>
        <w:jc w:val="both"/>
        <w:rPr>
          <w:rFonts w:ascii="Arial" w:eastAsia="Calibri" w:hAnsi="Arial" w:cs="Arial"/>
        </w:rPr>
      </w:pPr>
      <w:r w:rsidRPr="000F1B13">
        <w:rPr>
          <w:rFonts w:ascii="Arial" w:eastAsia="Calibri" w:hAnsi="Arial" w:cs="Arial"/>
        </w:rPr>
        <w:t>Treatment of current account</w:t>
      </w:r>
    </w:p>
    <w:p w14:paraId="72BC233D" w14:textId="77777777" w:rsidR="000F1B13" w:rsidRDefault="000F1B13" w:rsidP="000F1B13">
      <w:pPr>
        <w:numPr>
          <w:ilvl w:val="0"/>
          <w:numId w:val="34"/>
        </w:numPr>
        <w:spacing w:after="160" w:line="259" w:lineRule="auto"/>
        <w:contextualSpacing/>
        <w:jc w:val="both"/>
        <w:rPr>
          <w:rFonts w:ascii="Arial" w:eastAsia="Calibri" w:hAnsi="Arial" w:cs="Arial"/>
        </w:rPr>
      </w:pPr>
      <w:r w:rsidRPr="000F1B13">
        <w:rPr>
          <w:rFonts w:ascii="Arial" w:eastAsia="Calibri" w:hAnsi="Arial" w:cs="Arial"/>
        </w:rPr>
        <w:t>Consolidated general reserve</w:t>
      </w:r>
    </w:p>
    <w:p w14:paraId="36A0D90A" w14:textId="77777777" w:rsidR="000F1B13" w:rsidRPr="000F1B13" w:rsidRDefault="000F1B13" w:rsidP="000F1B13">
      <w:pPr>
        <w:numPr>
          <w:ilvl w:val="0"/>
          <w:numId w:val="34"/>
        </w:numPr>
        <w:spacing w:after="160" w:line="259" w:lineRule="auto"/>
        <w:contextualSpacing/>
        <w:jc w:val="both"/>
        <w:rPr>
          <w:rFonts w:ascii="Arial" w:eastAsia="Calibri" w:hAnsi="Arial" w:cs="Arial"/>
        </w:rPr>
      </w:pPr>
      <w:r w:rsidRPr="000F1B13">
        <w:rPr>
          <w:rFonts w:ascii="Arial" w:eastAsia="Calibri" w:hAnsi="Arial" w:cs="Arial"/>
        </w:rPr>
        <w:t>Consolidated retained earnings</w:t>
      </w:r>
    </w:p>
    <w:p w14:paraId="0FFBF267" w14:textId="77777777" w:rsidR="001C15D8" w:rsidRDefault="001C15D8" w:rsidP="00E468C9">
      <w:pPr>
        <w:spacing w:after="0" w:line="360" w:lineRule="auto"/>
        <w:jc w:val="center"/>
        <w:rPr>
          <w:rFonts w:ascii="Arial" w:hAnsi="Arial" w:cs="Arial"/>
          <w:b/>
        </w:rPr>
      </w:pPr>
    </w:p>
    <w:p w14:paraId="3C25736D" w14:textId="77777777" w:rsidR="001C15D8" w:rsidRDefault="001C15D8" w:rsidP="00E468C9">
      <w:pPr>
        <w:spacing w:after="0" w:line="360" w:lineRule="auto"/>
        <w:jc w:val="center"/>
        <w:rPr>
          <w:rFonts w:ascii="Arial" w:hAnsi="Arial" w:cs="Arial"/>
          <w:b/>
        </w:rPr>
      </w:pPr>
    </w:p>
    <w:p w14:paraId="766493D4" w14:textId="77777777" w:rsidR="001C15D8" w:rsidRDefault="001C15D8" w:rsidP="00E468C9">
      <w:pPr>
        <w:spacing w:after="0" w:line="360" w:lineRule="auto"/>
        <w:jc w:val="center"/>
        <w:rPr>
          <w:rFonts w:ascii="Arial" w:hAnsi="Arial" w:cs="Arial"/>
          <w:b/>
        </w:rPr>
      </w:pPr>
    </w:p>
    <w:p w14:paraId="036582E3" w14:textId="77777777" w:rsidR="001C15D8" w:rsidRDefault="001C15D8" w:rsidP="00E468C9">
      <w:pPr>
        <w:spacing w:after="0" w:line="360" w:lineRule="auto"/>
        <w:jc w:val="center"/>
        <w:rPr>
          <w:rFonts w:ascii="Arial" w:hAnsi="Arial" w:cs="Arial"/>
          <w:b/>
        </w:rPr>
      </w:pPr>
    </w:p>
    <w:p w14:paraId="066A806C" w14:textId="77777777" w:rsidR="001C15D8" w:rsidRDefault="001C15D8" w:rsidP="00E468C9">
      <w:pPr>
        <w:spacing w:after="0" w:line="360" w:lineRule="auto"/>
        <w:jc w:val="center"/>
        <w:rPr>
          <w:rFonts w:ascii="Arial" w:hAnsi="Arial" w:cs="Arial"/>
          <w:b/>
        </w:rPr>
      </w:pPr>
    </w:p>
    <w:p w14:paraId="67B298E6" w14:textId="77777777" w:rsidR="001C15D8" w:rsidRDefault="001C15D8" w:rsidP="00E468C9">
      <w:pPr>
        <w:spacing w:after="0" w:line="360" w:lineRule="auto"/>
        <w:jc w:val="center"/>
        <w:rPr>
          <w:rFonts w:ascii="Arial" w:hAnsi="Arial" w:cs="Arial"/>
          <w:b/>
        </w:rPr>
      </w:pPr>
    </w:p>
    <w:p w14:paraId="33EB1E01" w14:textId="77777777" w:rsidR="001C15D8" w:rsidRDefault="001C15D8" w:rsidP="00E468C9">
      <w:pPr>
        <w:spacing w:after="0" w:line="360" w:lineRule="auto"/>
        <w:jc w:val="center"/>
        <w:rPr>
          <w:rFonts w:ascii="Arial" w:hAnsi="Arial" w:cs="Arial"/>
          <w:b/>
        </w:rPr>
      </w:pPr>
    </w:p>
    <w:p w14:paraId="15B99FA5" w14:textId="77777777" w:rsidR="001C15D8" w:rsidRDefault="001C15D8" w:rsidP="00E468C9">
      <w:pPr>
        <w:spacing w:after="0" w:line="360" w:lineRule="auto"/>
        <w:jc w:val="center"/>
        <w:rPr>
          <w:rFonts w:ascii="Arial" w:hAnsi="Arial" w:cs="Arial"/>
          <w:b/>
        </w:rPr>
      </w:pPr>
    </w:p>
    <w:p w14:paraId="42E14991" w14:textId="77777777" w:rsidR="001C15D8" w:rsidRDefault="001C15D8" w:rsidP="00E468C9">
      <w:pPr>
        <w:spacing w:after="0" w:line="360" w:lineRule="auto"/>
        <w:jc w:val="center"/>
        <w:rPr>
          <w:rFonts w:ascii="Arial" w:hAnsi="Arial" w:cs="Arial"/>
          <w:b/>
        </w:rPr>
      </w:pPr>
    </w:p>
    <w:p w14:paraId="631CA965" w14:textId="77777777" w:rsidR="001C15D8" w:rsidRDefault="001C15D8" w:rsidP="00E468C9">
      <w:pPr>
        <w:spacing w:after="0" w:line="360" w:lineRule="auto"/>
        <w:jc w:val="center"/>
        <w:rPr>
          <w:rFonts w:ascii="Arial" w:hAnsi="Arial" w:cs="Arial"/>
          <w:b/>
        </w:rPr>
      </w:pPr>
    </w:p>
    <w:p w14:paraId="2E440135" w14:textId="77777777" w:rsidR="001C15D8" w:rsidRDefault="001C15D8" w:rsidP="00E468C9">
      <w:pPr>
        <w:spacing w:after="0" w:line="360" w:lineRule="auto"/>
        <w:jc w:val="center"/>
        <w:rPr>
          <w:rFonts w:ascii="Arial" w:hAnsi="Arial" w:cs="Arial"/>
          <w:b/>
        </w:rPr>
      </w:pPr>
    </w:p>
    <w:p w14:paraId="4CC86A93" w14:textId="77777777" w:rsidR="001C15D8" w:rsidRDefault="001C15D8" w:rsidP="00E468C9">
      <w:pPr>
        <w:spacing w:after="0" w:line="360" w:lineRule="auto"/>
        <w:jc w:val="center"/>
        <w:rPr>
          <w:rFonts w:ascii="Arial" w:hAnsi="Arial" w:cs="Arial"/>
          <w:b/>
        </w:rPr>
      </w:pPr>
    </w:p>
    <w:p w14:paraId="7A354527" w14:textId="77777777" w:rsidR="001C15D8" w:rsidRDefault="001C15D8" w:rsidP="00E468C9">
      <w:pPr>
        <w:spacing w:after="0" w:line="360" w:lineRule="auto"/>
        <w:jc w:val="center"/>
        <w:rPr>
          <w:rFonts w:ascii="Arial" w:hAnsi="Arial" w:cs="Arial"/>
          <w:b/>
        </w:rPr>
      </w:pPr>
    </w:p>
    <w:p w14:paraId="7D43D039" w14:textId="77777777" w:rsidR="001C15D8" w:rsidRDefault="001C15D8" w:rsidP="00E468C9">
      <w:pPr>
        <w:spacing w:after="0" w:line="360" w:lineRule="auto"/>
        <w:jc w:val="center"/>
        <w:rPr>
          <w:rFonts w:ascii="Arial" w:hAnsi="Arial" w:cs="Arial"/>
          <w:b/>
        </w:rPr>
      </w:pPr>
    </w:p>
    <w:p w14:paraId="40A33F14" w14:textId="77777777" w:rsidR="001C15D8" w:rsidRDefault="001C15D8" w:rsidP="00E468C9">
      <w:pPr>
        <w:spacing w:after="0" w:line="360" w:lineRule="auto"/>
        <w:jc w:val="center"/>
        <w:rPr>
          <w:rFonts w:ascii="Arial" w:hAnsi="Arial" w:cs="Arial"/>
          <w:b/>
        </w:rPr>
      </w:pPr>
    </w:p>
    <w:p w14:paraId="53B33477" w14:textId="2D9823D4" w:rsidR="00CF2D18" w:rsidRPr="00EB5C83" w:rsidRDefault="00CF2D18" w:rsidP="00E468C9">
      <w:pPr>
        <w:spacing w:after="0" w:line="360" w:lineRule="auto"/>
        <w:jc w:val="center"/>
        <w:rPr>
          <w:rFonts w:ascii="Arial" w:hAnsi="Arial" w:cs="Arial"/>
          <w:b/>
        </w:rPr>
      </w:pPr>
      <w:r w:rsidRPr="00EB5C83">
        <w:rPr>
          <w:rFonts w:ascii="Arial" w:hAnsi="Arial" w:cs="Arial"/>
          <w:b/>
        </w:rPr>
        <w:t>SECTION D</w:t>
      </w:r>
    </w:p>
    <w:p w14:paraId="1CF09F49" w14:textId="1FACE10B" w:rsidR="00CF2D18" w:rsidRPr="00EB5C83" w:rsidRDefault="00CF2D18" w:rsidP="00E468C9">
      <w:pPr>
        <w:spacing w:after="0" w:line="360" w:lineRule="auto"/>
        <w:ind w:left="720"/>
        <w:jc w:val="both"/>
        <w:rPr>
          <w:rFonts w:ascii="Arial" w:hAnsi="Arial" w:cs="Arial"/>
          <w:b/>
        </w:rPr>
      </w:pPr>
      <w:r w:rsidRPr="00EB5C83">
        <w:rPr>
          <w:rFonts w:ascii="Arial" w:hAnsi="Arial" w:cs="Arial"/>
          <w:b/>
        </w:rPr>
        <w:t xml:space="preserve">Compulsory Question </w:t>
      </w:r>
      <w:r w:rsidRPr="00EB5C83">
        <w:rPr>
          <w:rFonts w:ascii="Arial" w:hAnsi="Arial" w:cs="Arial"/>
          <w:b/>
        </w:rPr>
        <w:tab/>
      </w:r>
      <w:r w:rsidRPr="00EB5C83">
        <w:rPr>
          <w:rFonts w:ascii="Arial" w:hAnsi="Arial" w:cs="Arial"/>
          <w:b/>
        </w:rPr>
        <w:tab/>
      </w:r>
      <w:r w:rsidRPr="00EB5C83">
        <w:rPr>
          <w:rFonts w:ascii="Arial" w:hAnsi="Arial" w:cs="Arial"/>
          <w:b/>
        </w:rPr>
        <w:tab/>
      </w:r>
      <w:r w:rsidR="00E468C9">
        <w:rPr>
          <w:rFonts w:ascii="Arial" w:hAnsi="Arial" w:cs="Arial"/>
          <w:b/>
        </w:rPr>
        <w:tab/>
      </w:r>
      <w:r w:rsidR="00E468C9">
        <w:rPr>
          <w:rFonts w:ascii="Arial" w:hAnsi="Arial" w:cs="Arial"/>
          <w:b/>
        </w:rPr>
        <w:tab/>
      </w:r>
      <w:r w:rsidR="00E468C9">
        <w:rPr>
          <w:rFonts w:ascii="Arial" w:hAnsi="Arial" w:cs="Arial"/>
          <w:b/>
        </w:rPr>
        <w:tab/>
      </w:r>
      <w:r w:rsidR="00E468C9">
        <w:rPr>
          <w:rFonts w:ascii="Arial" w:hAnsi="Arial" w:cs="Arial"/>
          <w:b/>
        </w:rPr>
        <w:tab/>
      </w:r>
      <w:r w:rsidRPr="00EB5C83">
        <w:rPr>
          <w:rFonts w:ascii="Arial" w:hAnsi="Arial" w:cs="Arial"/>
          <w:b/>
        </w:rPr>
        <w:t>(15 Marks)</w:t>
      </w:r>
    </w:p>
    <w:p w14:paraId="561B7621" w14:textId="77777777" w:rsidR="007E3C88" w:rsidRPr="007E3C88" w:rsidRDefault="007E3C88" w:rsidP="007E3C88">
      <w:pPr>
        <w:pStyle w:val="ListParagraph"/>
        <w:rPr>
          <w:rFonts w:ascii="Arial" w:hAnsi="Arial" w:cs="Arial"/>
          <w:lang w:val="en-GB"/>
        </w:rPr>
      </w:pPr>
    </w:p>
    <w:p w14:paraId="768FBC2F" w14:textId="77777777" w:rsidR="005E54BC" w:rsidRPr="000A0BA6" w:rsidRDefault="005E54BC" w:rsidP="005E54BC">
      <w:pPr>
        <w:pStyle w:val="ListParagraph"/>
        <w:numPr>
          <w:ilvl w:val="0"/>
          <w:numId w:val="1"/>
        </w:numPr>
        <w:spacing w:after="0" w:line="240" w:lineRule="auto"/>
        <w:jc w:val="both"/>
        <w:rPr>
          <w:rFonts w:ascii="Arial" w:hAnsi="Arial" w:cs="Arial"/>
        </w:rPr>
      </w:pPr>
      <w:r w:rsidRPr="000A0BA6">
        <w:rPr>
          <w:rFonts w:ascii="Arial" w:hAnsi="Arial" w:cs="Arial"/>
        </w:rPr>
        <w:t>Steel Company which is listed in BSE provides the details for foreign currency transactions. Prepare journal entries.</w:t>
      </w:r>
    </w:p>
    <w:p w14:paraId="03333C02" w14:textId="77777777" w:rsidR="005E54BC" w:rsidRDefault="005E54BC" w:rsidP="005E54BC">
      <w:pPr>
        <w:pStyle w:val="ListParagraph"/>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2759"/>
        <w:gridCol w:w="2787"/>
        <w:gridCol w:w="2750"/>
      </w:tblGrid>
      <w:tr w:rsidR="005E54BC" w14:paraId="33C8AED9" w14:textId="77777777" w:rsidTr="00CD71A5">
        <w:tc>
          <w:tcPr>
            <w:tcW w:w="3005" w:type="dxa"/>
          </w:tcPr>
          <w:p w14:paraId="5F91BF9D" w14:textId="77777777" w:rsidR="005E54BC" w:rsidRDefault="005E54BC" w:rsidP="00CD71A5">
            <w:pPr>
              <w:pStyle w:val="ListParagraph"/>
              <w:spacing w:after="0" w:line="240" w:lineRule="auto"/>
              <w:ind w:left="0"/>
              <w:jc w:val="both"/>
              <w:rPr>
                <w:rFonts w:ascii="Arial" w:hAnsi="Arial" w:cs="Arial"/>
              </w:rPr>
            </w:pPr>
            <w:r>
              <w:rPr>
                <w:rFonts w:ascii="Arial" w:hAnsi="Arial" w:cs="Arial"/>
              </w:rPr>
              <w:t>Company name</w:t>
            </w:r>
          </w:p>
        </w:tc>
        <w:tc>
          <w:tcPr>
            <w:tcW w:w="3005" w:type="dxa"/>
          </w:tcPr>
          <w:p w14:paraId="7570CE4A" w14:textId="77777777" w:rsidR="005E54BC" w:rsidRDefault="005E54BC" w:rsidP="00CD71A5">
            <w:pPr>
              <w:pStyle w:val="ListParagraph"/>
              <w:spacing w:after="0" w:line="240" w:lineRule="auto"/>
              <w:ind w:left="0"/>
              <w:jc w:val="both"/>
              <w:rPr>
                <w:rFonts w:ascii="Arial" w:hAnsi="Arial" w:cs="Arial"/>
              </w:rPr>
            </w:pPr>
            <w:r>
              <w:rPr>
                <w:rFonts w:ascii="Arial" w:hAnsi="Arial" w:cs="Arial"/>
              </w:rPr>
              <w:t>Customer name</w:t>
            </w:r>
          </w:p>
        </w:tc>
        <w:tc>
          <w:tcPr>
            <w:tcW w:w="3006" w:type="dxa"/>
          </w:tcPr>
          <w:p w14:paraId="03A6DF14" w14:textId="77777777" w:rsidR="005E54BC" w:rsidRDefault="005E54BC" w:rsidP="00CD71A5">
            <w:pPr>
              <w:pStyle w:val="ListParagraph"/>
              <w:spacing w:after="0" w:line="240" w:lineRule="auto"/>
              <w:ind w:left="0"/>
              <w:jc w:val="both"/>
              <w:rPr>
                <w:rFonts w:ascii="Arial" w:hAnsi="Arial" w:cs="Arial"/>
              </w:rPr>
            </w:pPr>
            <w:r>
              <w:rPr>
                <w:rFonts w:ascii="Arial" w:hAnsi="Arial" w:cs="Arial"/>
              </w:rPr>
              <w:t>Country base</w:t>
            </w:r>
          </w:p>
        </w:tc>
      </w:tr>
      <w:tr w:rsidR="005E54BC" w14:paraId="2D42BADE" w14:textId="77777777" w:rsidTr="00CD71A5">
        <w:tc>
          <w:tcPr>
            <w:tcW w:w="3005" w:type="dxa"/>
          </w:tcPr>
          <w:p w14:paraId="34E89798" w14:textId="77777777" w:rsidR="005E54BC" w:rsidRDefault="005E54BC" w:rsidP="00CD71A5">
            <w:pPr>
              <w:pStyle w:val="ListParagraph"/>
              <w:spacing w:after="0" w:line="240" w:lineRule="auto"/>
              <w:ind w:left="0"/>
              <w:jc w:val="both"/>
              <w:rPr>
                <w:rFonts w:ascii="Arial" w:hAnsi="Arial" w:cs="Arial"/>
              </w:rPr>
            </w:pPr>
            <w:r>
              <w:rPr>
                <w:rFonts w:ascii="Arial" w:hAnsi="Arial" w:cs="Arial"/>
              </w:rPr>
              <w:t>ABC Company</w:t>
            </w:r>
          </w:p>
        </w:tc>
        <w:tc>
          <w:tcPr>
            <w:tcW w:w="3005" w:type="dxa"/>
          </w:tcPr>
          <w:p w14:paraId="5A0C771C" w14:textId="77777777" w:rsidR="005E54BC" w:rsidRDefault="005E54BC" w:rsidP="00CD71A5">
            <w:pPr>
              <w:pStyle w:val="ListParagraph"/>
              <w:spacing w:after="0" w:line="240" w:lineRule="auto"/>
              <w:ind w:left="0"/>
              <w:jc w:val="both"/>
              <w:rPr>
                <w:rFonts w:ascii="Arial" w:hAnsi="Arial" w:cs="Arial"/>
              </w:rPr>
            </w:pPr>
          </w:p>
        </w:tc>
        <w:tc>
          <w:tcPr>
            <w:tcW w:w="3006" w:type="dxa"/>
          </w:tcPr>
          <w:p w14:paraId="2B4265A8" w14:textId="77777777" w:rsidR="005E54BC" w:rsidRDefault="005E54BC" w:rsidP="00CD71A5">
            <w:pPr>
              <w:pStyle w:val="ListParagraph"/>
              <w:spacing w:after="0" w:line="240" w:lineRule="auto"/>
              <w:ind w:left="0"/>
              <w:jc w:val="both"/>
              <w:rPr>
                <w:rFonts w:ascii="Arial" w:hAnsi="Arial" w:cs="Arial"/>
              </w:rPr>
            </w:pPr>
            <w:r>
              <w:rPr>
                <w:rFonts w:ascii="Arial" w:hAnsi="Arial" w:cs="Arial"/>
              </w:rPr>
              <w:t>United states</w:t>
            </w:r>
          </w:p>
        </w:tc>
      </w:tr>
      <w:tr w:rsidR="005E54BC" w14:paraId="484BAB63" w14:textId="77777777" w:rsidTr="00CD71A5">
        <w:tc>
          <w:tcPr>
            <w:tcW w:w="3005" w:type="dxa"/>
          </w:tcPr>
          <w:p w14:paraId="7407B282" w14:textId="77777777" w:rsidR="005E54BC" w:rsidRDefault="005E54BC" w:rsidP="00CD71A5">
            <w:pPr>
              <w:pStyle w:val="ListParagraph"/>
              <w:spacing w:after="0" w:line="240" w:lineRule="auto"/>
              <w:ind w:left="0"/>
              <w:jc w:val="both"/>
              <w:rPr>
                <w:rFonts w:ascii="Arial" w:hAnsi="Arial" w:cs="Arial"/>
              </w:rPr>
            </w:pPr>
            <w:r>
              <w:rPr>
                <w:rFonts w:ascii="Arial" w:hAnsi="Arial" w:cs="Arial"/>
              </w:rPr>
              <w:t>XYZ company</w:t>
            </w:r>
          </w:p>
        </w:tc>
        <w:tc>
          <w:tcPr>
            <w:tcW w:w="3005" w:type="dxa"/>
          </w:tcPr>
          <w:p w14:paraId="66581997" w14:textId="77777777" w:rsidR="005E54BC" w:rsidRDefault="005E54BC" w:rsidP="00CD71A5">
            <w:pPr>
              <w:pStyle w:val="ListParagraph"/>
              <w:spacing w:after="0" w:line="240" w:lineRule="auto"/>
              <w:ind w:left="0"/>
              <w:jc w:val="both"/>
              <w:rPr>
                <w:rFonts w:ascii="Arial" w:hAnsi="Arial" w:cs="Arial"/>
              </w:rPr>
            </w:pPr>
          </w:p>
        </w:tc>
        <w:tc>
          <w:tcPr>
            <w:tcW w:w="3006" w:type="dxa"/>
          </w:tcPr>
          <w:p w14:paraId="5CDA9324" w14:textId="77777777" w:rsidR="005E54BC" w:rsidRDefault="005E54BC" w:rsidP="00CD71A5">
            <w:pPr>
              <w:pStyle w:val="ListParagraph"/>
              <w:spacing w:after="0" w:line="240" w:lineRule="auto"/>
              <w:ind w:left="0"/>
              <w:jc w:val="both"/>
              <w:rPr>
                <w:rFonts w:ascii="Arial" w:hAnsi="Arial" w:cs="Arial"/>
              </w:rPr>
            </w:pPr>
            <w:r>
              <w:rPr>
                <w:rFonts w:ascii="Arial" w:hAnsi="Arial" w:cs="Arial"/>
              </w:rPr>
              <w:t>United States</w:t>
            </w:r>
          </w:p>
        </w:tc>
      </w:tr>
      <w:tr w:rsidR="005E54BC" w14:paraId="3495BA7E" w14:textId="77777777" w:rsidTr="00CD71A5">
        <w:tc>
          <w:tcPr>
            <w:tcW w:w="3005" w:type="dxa"/>
          </w:tcPr>
          <w:p w14:paraId="19FAD09B" w14:textId="77777777" w:rsidR="005E54BC" w:rsidRDefault="005E54BC" w:rsidP="00CD71A5">
            <w:pPr>
              <w:pStyle w:val="ListParagraph"/>
              <w:spacing w:after="0" w:line="240" w:lineRule="auto"/>
              <w:ind w:left="0"/>
              <w:jc w:val="both"/>
              <w:rPr>
                <w:rFonts w:ascii="Arial" w:hAnsi="Arial" w:cs="Arial"/>
              </w:rPr>
            </w:pPr>
          </w:p>
        </w:tc>
        <w:tc>
          <w:tcPr>
            <w:tcW w:w="3005" w:type="dxa"/>
          </w:tcPr>
          <w:p w14:paraId="46218367" w14:textId="77777777" w:rsidR="005E54BC" w:rsidRDefault="005E54BC" w:rsidP="00CD71A5">
            <w:pPr>
              <w:pStyle w:val="ListParagraph"/>
              <w:spacing w:after="0" w:line="240" w:lineRule="auto"/>
              <w:ind w:left="0"/>
              <w:jc w:val="both"/>
              <w:rPr>
                <w:rFonts w:ascii="Arial" w:hAnsi="Arial" w:cs="Arial"/>
              </w:rPr>
            </w:pPr>
            <w:r>
              <w:rPr>
                <w:rFonts w:ascii="Arial" w:hAnsi="Arial" w:cs="Arial"/>
              </w:rPr>
              <w:t>Golden Corporation</w:t>
            </w:r>
          </w:p>
        </w:tc>
        <w:tc>
          <w:tcPr>
            <w:tcW w:w="3006" w:type="dxa"/>
          </w:tcPr>
          <w:p w14:paraId="0EBAEFFF" w14:textId="77777777" w:rsidR="005E54BC" w:rsidRDefault="005E54BC" w:rsidP="00CD71A5">
            <w:pPr>
              <w:pStyle w:val="ListParagraph"/>
              <w:spacing w:after="0" w:line="240" w:lineRule="auto"/>
              <w:ind w:left="0"/>
              <w:jc w:val="both"/>
              <w:rPr>
                <w:rFonts w:ascii="Arial" w:hAnsi="Arial" w:cs="Arial"/>
              </w:rPr>
            </w:pPr>
            <w:r>
              <w:rPr>
                <w:rFonts w:ascii="Arial" w:hAnsi="Arial" w:cs="Arial"/>
              </w:rPr>
              <w:t>United Kingdom</w:t>
            </w:r>
          </w:p>
        </w:tc>
      </w:tr>
      <w:tr w:rsidR="005E54BC" w14:paraId="4FD2AC33" w14:textId="77777777" w:rsidTr="00CD71A5">
        <w:tc>
          <w:tcPr>
            <w:tcW w:w="3005" w:type="dxa"/>
          </w:tcPr>
          <w:p w14:paraId="6F2037BB" w14:textId="77777777" w:rsidR="005E54BC" w:rsidRDefault="005E54BC" w:rsidP="00CD71A5">
            <w:pPr>
              <w:pStyle w:val="ListParagraph"/>
              <w:spacing w:after="0" w:line="240" w:lineRule="auto"/>
              <w:ind w:left="0"/>
              <w:jc w:val="both"/>
              <w:rPr>
                <w:rFonts w:ascii="Arial" w:hAnsi="Arial" w:cs="Arial"/>
              </w:rPr>
            </w:pPr>
          </w:p>
        </w:tc>
        <w:tc>
          <w:tcPr>
            <w:tcW w:w="3005" w:type="dxa"/>
          </w:tcPr>
          <w:p w14:paraId="4206F778" w14:textId="77777777" w:rsidR="005E54BC" w:rsidRDefault="005E54BC" w:rsidP="00CD71A5">
            <w:pPr>
              <w:pStyle w:val="ListParagraph"/>
              <w:spacing w:after="0" w:line="240" w:lineRule="auto"/>
              <w:ind w:left="0"/>
              <w:jc w:val="both"/>
              <w:rPr>
                <w:rFonts w:ascii="Arial" w:hAnsi="Arial" w:cs="Arial"/>
              </w:rPr>
            </w:pPr>
            <w:r>
              <w:rPr>
                <w:rFonts w:ascii="Arial" w:hAnsi="Arial" w:cs="Arial"/>
              </w:rPr>
              <w:t>Lifeline Plc</w:t>
            </w:r>
          </w:p>
        </w:tc>
        <w:tc>
          <w:tcPr>
            <w:tcW w:w="3006" w:type="dxa"/>
          </w:tcPr>
          <w:p w14:paraId="20509E39" w14:textId="77777777" w:rsidR="005E54BC" w:rsidRDefault="005E54BC" w:rsidP="00CD71A5">
            <w:pPr>
              <w:pStyle w:val="ListParagraph"/>
              <w:spacing w:after="0" w:line="240" w:lineRule="auto"/>
              <w:ind w:left="0"/>
              <w:jc w:val="both"/>
              <w:rPr>
                <w:rFonts w:ascii="Arial" w:hAnsi="Arial" w:cs="Arial"/>
              </w:rPr>
            </w:pPr>
            <w:r>
              <w:rPr>
                <w:rFonts w:ascii="Arial" w:hAnsi="Arial" w:cs="Arial"/>
              </w:rPr>
              <w:t>United Kingdom</w:t>
            </w:r>
          </w:p>
        </w:tc>
      </w:tr>
    </w:tbl>
    <w:p w14:paraId="602502E8" w14:textId="77777777" w:rsidR="005E54BC" w:rsidRDefault="005E54BC" w:rsidP="005E54BC">
      <w:pPr>
        <w:pStyle w:val="ListParagraph"/>
        <w:spacing w:after="0" w:line="240" w:lineRule="auto"/>
        <w:jc w:val="both"/>
        <w:rPr>
          <w:rFonts w:ascii="Arial" w:hAnsi="Arial" w:cs="Arial"/>
        </w:rPr>
      </w:pPr>
    </w:p>
    <w:p w14:paraId="06ED6B15" w14:textId="77777777" w:rsidR="005E54BC" w:rsidRDefault="005E54BC" w:rsidP="005E54BC">
      <w:pPr>
        <w:pStyle w:val="ListParagraph"/>
        <w:spacing w:after="0" w:line="240" w:lineRule="auto"/>
        <w:jc w:val="both"/>
        <w:rPr>
          <w:rFonts w:ascii="Arial" w:hAnsi="Arial" w:cs="Arial"/>
        </w:rPr>
      </w:pPr>
    </w:p>
    <w:p w14:paraId="5D31AE36"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1</w:t>
      </w:r>
      <w:r w:rsidRPr="002373B8">
        <w:rPr>
          <w:rFonts w:ascii="Arial" w:hAnsi="Arial" w:cs="Arial"/>
          <w:vertAlign w:val="superscript"/>
        </w:rPr>
        <w:t>st</w:t>
      </w:r>
      <w:r>
        <w:rPr>
          <w:rFonts w:ascii="Arial" w:hAnsi="Arial" w:cs="Arial"/>
        </w:rPr>
        <w:t xml:space="preserve"> Jan 2022</w:t>
      </w:r>
      <w:r>
        <w:rPr>
          <w:rFonts w:ascii="Arial" w:hAnsi="Arial" w:cs="Arial"/>
        </w:rPr>
        <w:tab/>
        <w:t>Credit purchase worth $ 5,000 from ABC Company</w:t>
      </w:r>
    </w:p>
    <w:p w14:paraId="55F5468D"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5</w:t>
      </w:r>
      <w:r w:rsidRPr="0074412D">
        <w:rPr>
          <w:rFonts w:ascii="Arial" w:hAnsi="Arial" w:cs="Arial"/>
          <w:vertAlign w:val="superscript"/>
        </w:rPr>
        <w:t>th</w:t>
      </w:r>
      <w:r>
        <w:rPr>
          <w:rFonts w:ascii="Arial" w:hAnsi="Arial" w:cs="Arial"/>
        </w:rPr>
        <w:t xml:space="preserve"> Jan 2022 </w:t>
      </w:r>
      <w:r>
        <w:rPr>
          <w:rFonts w:ascii="Arial" w:hAnsi="Arial" w:cs="Arial"/>
        </w:rPr>
        <w:tab/>
        <w:t>Credit sales to Golden corporation for £300</w:t>
      </w:r>
    </w:p>
    <w:p w14:paraId="3DA06F82"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18</w:t>
      </w:r>
      <w:r w:rsidRPr="000A0BA6">
        <w:rPr>
          <w:rFonts w:ascii="Arial" w:hAnsi="Arial" w:cs="Arial"/>
          <w:vertAlign w:val="superscript"/>
        </w:rPr>
        <w:t>th</w:t>
      </w:r>
      <w:r>
        <w:rPr>
          <w:rFonts w:ascii="Arial" w:hAnsi="Arial" w:cs="Arial"/>
        </w:rPr>
        <w:t xml:space="preserve"> Jan 2022</w:t>
      </w:r>
      <w:r>
        <w:rPr>
          <w:rFonts w:ascii="Arial" w:hAnsi="Arial" w:cs="Arial"/>
        </w:rPr>
        <w:tab/>
        <w:t>pays $4,000 to ABC company</w:t>
      </w:r>
    </w:p>
    <w:p w14:paraId="4EE2915D"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18</w:t>
      </w:r>
      <w:r w:rsidRPr="000A0BA6">
        <w:rPr>
          <w:rFonts w:ascii="Arial" w:hAnsi="Arial" w:cs="Arial"/>
          <w:vertAlign w:val="superscript"/>
        </w:rPr>
        <w:t>th</w:t>
      </w:r>
      <w:r>
        <w:rPr>
          <w:rFonts w:ascii="Arial" w:hAnsi="Arial" w:cs="Arial"/>
        </w:rPr>
        <w:t xml:space="preserve"> Jan 2022</w:t>
      </w:r>
      <w:r>
        <w:rPr>
          <w:rFonts w:ascii="Arial" w:hAnsi="Arial" w:cs="Arial"/>
        </w:rPr>
        <w:tab/>
        <w:t>credit purchase from XYZ Company $3,000</w:t>
      </w:r>
    </w:p>
    <w:p w14:paraId="64EF6D08"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21</w:t>
      </w:r>
      <w:r w:rsidRPr="000A0BA6">
        <w:rPr>
          <w:rFonts w:ascii="Arial" w:hAnsi="Arial" w:cs="Arial"/>
          <w:vertAlign w:val="superscript"/>
        </w:rPr>
        <w:t>st</w:t>
      </w:r>
      <w:r>
        <w:rPr>
          <w:rFonts w:ascii="Arial" w:hAnsi="Arial" w:cs="Arial"/>
        </w:rPr>
        <w:t xml:space="preserve"> Jan 2022</w:t>
      </w:r>
      <w:r>
        <w:rPr>
          <w:rFonts w:ascii="Arial" w:hAnsi="Arial" w:cs="Arial"/>
        </w:rPr>
        <w:tab/>
        <w:t xml:space="preserve">Credit sales to Lifeline plc £100 </w:t>
      </w:r>
    </w:p>
    <w:p w14:paraId="5036BA5A" w14:textId="77777777" w:rsidR="005E54BC" w:rsidRDefault="005E54BC" w:rsidP="005E54BC">
      <w:pPr>
        <w:pStyle w:val="ListParagraph"/>
        <w:numPr>
          <w:ilvl w:val="1"/>
          <w:numId w:val="35"/>
        </w:numPr>
        <w:spacing w:after="0" w:line="240" w:lineRule="auto"/>
        <w:jc w:val="both"/>
        <w:rPr>
          <w:rFonts w:ascii="Arial" w:hAnsi="Arial" w:cs="Arial"/>
        </w:rPr>
      </w:pPr>
      <w:r>
        <w:rPr>
          <w:rFonts w:ascii="Arial" w:hAnsi="Arial" w:cs="Arial"/>
        </w:rPr>
        <w:t>28</w:t>
      </w:r>
      <w:r w:rsidRPr="000A0BA6">
        <w:rPr>
          <w:rFonts w:ascii="Arial" w:hAnsi="Arial" w:cs="Arial"/>
          <w:vertAlign w:val="superscript"/>
        </w:rPr>
        <w:t>th</w:t>
      </w:r>
      <w:r>
        <w:rPr>
          <w:rFonts w:ascii="Arial" w:hAnsi="Arial" w:cs="Arial"/>
        </w:rPr>
        <w:t xml:space="preserve"> Jan 2022</w:t>
      </w:r>
      <w:r>
        <w:rPr>
          <w:rFonts w:ascii="Arial" w:hAnsi="Arial" w:cs="Arial"/>
        </w:rPr>
        <w:tab/>
        <w:t>received 50% of cash from Golden corporation and Lifeline plc</w:t>
      </w:r>
    </w:p>
    <w:p w14:paraId="5E97DE7E" w14:textId="77777777" w:rsidR="005E54BC" w:rsidRDefault="005E54BC" w:rsidP="005E54BC">
      <w:pPr>
        <w:spacing w:after="0" w:line="240" w:lineRule="auto"/>
        <w:jc w:val="both"/>
        <w:rPr>
          <w:rFonts w:ascii="Arial" w:hAnsi="Arial" w:cs="Arial"/>
        </w:rPr>
      </w:pPr>
    </w:p>
    <w:p w14:paraId="033F72C6" w14:textId="77777777" w:rsidR="005E54BC" w:rsidRDefault="005E54BC" w:rsidP="005E54BC">
      <w:pPr>
        <w:spacing w:after="0" w:line="240" w:lineRule="auto"/>
        <w:jc w:val="both"/>
        <w:rPr>
          <w:rFonts w:ascii="Arial" w:hAnsi="Arial" w:cs="Arial"/>
        </w:rPr>
      </w:pPr>
      <w:r>
        <w:rPr>
          <w:rFonts w:ascii="Arial" w:hAnsi="Arial" w:cs="Arial"/>
        </w:rPr>
        <w:t>The exchange rates at the relevant rates were:</w:t>
      </w:r>
    </w:p>
    <w:tbl>
      <w:tblPr>
        <w:tblStyle w:val="TableGrid"/>
        <w:tblW w:w="0" w:type="auto"/>
        <w:tblInd w:w="1271" w:type="dxa"/>
        <w:tblLook w:val="04A0" w:firstRow="1" w:lastRow="0" w:firstColumn="1" w:lastColumn="0" w:noHBand="0" w:noVBand="1"/>
      </w:tblPr>
      <w:tblGrid>
        <w:gridCol w:w="1734"/>
        <w:gridCol w:w="818"/>
        <w:gridCol w:w="1134"/>
      </w:tblGrid>
      <w:tr w:rsidR="005E54BC" w14:paraId="72CC4AAB" w14:textId="77777777" w:rsidTr="00CD71A5">
        <w:tc>
          <w:tcPr>
            <w:tcW w:w="1734" w:type="dxa"/>
          </w:tcPr>
          <w:p w14:paraId="3422D818" w14:textId="77777777" w:rsidR="005E54BC" w:rsidRDefault="005E54BC" w:rsidP="00CD71A5">
            <w:pPr>
              <w:spacing w:after="0" w:line="240" w:lineRule="auto"/>
              <w:jc w:val="both"/>
              <w:rPr>
                <w:rFonts w:ascii="Arial" w:hAnsi="Arial" w:cs="Arial"/>
              </w:rPr>
            </w:pPr>
            <w:r>
              <w:rPr>
                <w:rFonts w:ascii="Arial" w:hAnsi="Arial" w:cs="Arial"/>
              </w:rPr>
              <w:t>1</w:t>
            </w:r>
            <w:r w:rsidRPr="005D1BEA">
              <w:rPr>
                <w:rFonts w:ascii="Arial" w:hAnsi="Arial" w:cs="Arial"/>
                <w:vertAlign w:val="superscript"/>
              </w:rPr>
              <w:t>st</w:t>
            </w:r>
            <w:r>
              <w:rPr>
                <w:rFonts w:ascii="Arial" w:hAnsi="Arial" w:cs="Arial"/>
              </w:rPr>
              <w:t xml:space="preserve"> Jan 2022</w:t>
            </w:r>
          </w:p>
        </w:tc>
        <w:tc>
          <w:tcPr>
            <w:tcW w:w="818" w:type="dxa"/>
          </w:tcPr>
          <w:p w14:paraId="37C8D31C" w14:textId="77777777" w:rsidR="005E54BC" w:rsidRDefault="005E54BC" w:rsidP="00CD71A5">
            <w:pPr>
              <w:spacing w:after="0" w:line="240" w:lineRule="auto"/>
              <w:jc w:val="both"/>
              <w:rPr>
                <w:rFonts w:ascii="Arial" w:hAnsi="Arial" w:cs="Arial"/>
              </w:rPr>
            </w:pPr>
            <w:r>
              <w:rPr>
                <w:rFonts w:ascii="Arial" w:hAnsi="Arial" w:cs="Arial"/>
              </w:rPr>
              <w:t>$ 1</w:t>
            </w:r>
          </w:p>
        </w:tc>
        <w:tc>
          <w:tcPr>
            <w:tcW w:w="1134" w:type="dxa"/>
          </w:tcPr>
          <w:p w14:paraId="2E57A11B" w14:textId="77777777" w:rsidR="005E54BC" w:rsidRDefault="005E54BC" w:rsidP="00CD71A5">
            <w:pPr>
              <w:spacing w:after="0" w:line="240" w:lineRule="auto"/>
              <w:jc w:val="both"/>
              <w:rPr>
                <w:rFonts w:ascii="Arial" w:hAnsi="Arial" w:cs="Arial"/>
              </w:rPr>
            </w:pPr>
            <w:r>
              <w:rPr>
                <w:rFonts w:ascii="Arial" w:hAnsi="Arial" w:cs="Arial"/>
              </w:rPr>
              <w:t>Rs 78</w:t>
            </w:r>
          </w:p>
        </w:tc>
      </w:tr>
      <w:tr w:rsidR="005E54BC" w14:paraId="60213FEC" w14:textId="77777777" w:rsidTr="00CD71A5">
        <w:tc>
          <w:tcPr>
            <w:tcW w:w="1734" w:type="dxa"/>
          </w:tcPr>
          <w:p w14:paraId="2259755D" w14:textId="77777777" w:rsidR="005E54BC" w:rsidRDefault="005E54BC" w:rsidP="00CD71A5">
            <w:pPr>
              <w:spacing w:after="0" w:line="240" w:lineRule="auto"/>
              <w:jc w:val="both"/>
              <w:rPr>
                <w:rFonts w:ascii="Arial" w:hAnsi="Arial" w:cs="Arial"/>
              </w:rPr>
            </w:pPr>
            <w:r>
              <w:rPr>
                <w:rFonts w:ascii="Arial" w:hAnsi="Arial" w:cs="Arial"/>
              </w:rPr>
              <w:t>5</w:t>
            </w:r>
            <w:r w:rsidRPr="005D1BEA">
              <w:rPr>
                <w:rFonts w:ascii="Arial" w:hAnsi="Arial" w:cs="Arial"/>
                <w:vertAlign w:val="superscript"/>
              </w:rPr>
              <w:t>th</w:t>
            </w:r>
            <w:r>
              <w:rPr>
                <w:rFonts w:ascii="Arial" w:hAnsi="Arial" w:cs="Arial"/>
              </w:rPr>
              <w:t xml:space="preserve"> Jan 2022</w:t>
            </w:r>
          </w:p>
        </w:tc>
        <w:tc>
          <w:tcPr>
            <w:tcW w:w="818" w:type="dxa"/>
          </w:tcPr>
          <w:p w14:paraId="5CF83259" w14:textId="77777777" w:rsidR="005E54BC" w:rsidRDefault="005E54BC" w:rsidP="00CD71A5">
            <w:pPr>
              <w:spacing w:after="0" w:line="240" w:lineRule="auto"/>
              <w:jc w:val="both"/>
              <w:rPr>
                <w:rFonts w:ascii="Arial" w:hAnsi="Arial" w:cs="Arial"/>
              </w:rPr>
            </w:pPr>
            <w:r>
              <w:rPr>
                <w:rFonts w:ascii="Arial" w:hAnsi="Arial" w:cs="Arial"/>
              </w:rPr>
              <w:t>£ 1</w:t>
            </w:r>
          </w:p>
        </w:tc>
        <w:tc>
          <w:tcPr>
            <w:tcW w:w="1134" w:type="dxa"/>
          </w:tcPr>
          <w:p w14:paraId="38B057B3" w14:textId="77777777" w:rsidR="005E54BC" w:rsidRDefault="005E54BC" w:rsidP="00CD71A5">
            <w:pPr>
              <w:spacing w:after="0" w:line="240" w:lineRule="auto"/>
              <w:jc w:val="both"/>
              <w:rPr>
                <w:rFonts w:ascii="Arial" w:hAnsi="Arial" w:cs="Arial"/>
              </w:rPr>
            </w:pPr>
            <w:r>
              <w:rPr>
                <w:rFonts w:ascii="Arial" w:hAnsi="Arial" w:cs="Arial"/>
              </w:rPr>
              <w:t>Rs 80</w:t>
            </w:r>
          </w:p>
        </w:tc>
      </w:tr>
      <w:tr w:rsidR="005E54BC" w14:paraId="7B93FFB2" w14:textId="77777777" w:rsidTr="00CD71A5">
        <w:tc>
          <w:tcPr>
            <w:tcW w:w="1734" w:type="dxa"/>
          </w:tcPr>
          <w:p w14:paraId="769E2F07" w14:textId="77777777" w:rsidR="005E54BC" w:rsidRDefault="005E54BC" w:rsidP="00CD71A5">
            <w:pPr>
              <w:spacing w:after="0" w:line="240" w:lineRule="auto"/>
              <w:jc w:val="both"/>
              <w:rPr>
                <w:rFonts w:ascii="Arial" w:hAnsi="Arial" w:cs="Arial"/>
              </w:rPr>
            </w:pPr>
            <w:r>
              <w:rPr>
                <w:rFonts w:ascii="Arial" w:hAnsi="Arial" w:cs="Arial"/>
              </w:rPr>
              <w:t>18</w:t>
            </w:r>
            <w:r w:rsidRPr="005D1BEA">
              <w:rPr>
                <w:rFonts w:ascii="Arial" w:hAnsi="Arial" w:cs="Arial"/>
                <w:vertAlign w:val="superscript"/>
              </w:rPr>
              <w:t>th</w:t>
            </w:r>
            <w:r>
              <w:rPr>
                <w:rFonts w:ascii="Arial" w:hAnsi="Arial" w:cs="Arial"/>
              </w:rPr>
              <w:t xml:space="preserve"> Jan 2022</w:t>
            </w:r>
          </w:p>
        </w:tc>
        <w:tc>
          <w:tcPr>
            <w:tcW w:w="818" w:type="dxa"/>
          </w:tcPr>
          <w:p w14:paraId="2D7F07C5" w14:textId="77777777" w:rsidR="005E54BC" w:rsidRDefault="005E54BC" w:rsidP="00CD71A5">
            <w:pPr>
              <w:spacing w:after="0" w:line="240" w:lineRule="auto"/>
              <w:jc w:val="both"/>
              <w:rPr>
                <w:rFonts w:ascii="Arial" w:hAnsi="Arial" w:cs="Arial"/>
              </w:rPr>
            </w:pPr>
            <w:r>
              <w:rPr>
                <w:rFonts w:ascii="Arial" w:hAnsi="Arial" w:cs="Arial"/>
              </w:rPr>
              <w:t>$ 1</w:t>
            </w:r>
          </w:p>
        </w:tc>
        <w:tc>
          <w:tcPr>
            <w:tcW w:w="1134" w:type="dxa"/>
          </w:tcPr>
          <w:p w14:paraId="7D59DD84" w14:textId="77777777" w:rsidR="005E54BC" w:rsidRDefault="005E54BC" w:rsidP="00CD71A5">
            <w:pPr>
              <w:spacing w:after="0" w:line="240" w:lineRule="auto"/>
              <w:jc w:val="both"/>
              <w:rPr>
                <w:rFonts w:ascii="Arial" w:hAnsi="Arial" w:cs="Arial"/>
              </w:rPr>
            </w:pPr>
            <w:r>
              <w:rPr>
                <w:rFonts w:ascii="Arial" w:hAnsi="Arial" w:cs="Arial"/>
              </w:rPr>
              <w:t>Rs 79</w:t>
            </w:r>
          </w:p>
        </w:tc>
      </w:tr>
      <w:tr w:rsidR="005E54BC" w14:paraId="7C9B4D8B" w14:textId="77777777" w:rsidTr="00CD71A5">
        <w:tc>
          <w:tcPr>
            <w:tcW w:w="1734" w:type="dxa"/>
          </w:tcPr>
          <w:p w14:paraId="77C53B7C" w14:textId="77777777" w:rsidR="005E54BC" w:rsidRDefault="005E54BC" w:rsidP="00CD71A5">
            <w:pPr>
              <w:spacing w:after="0" w:line="240" w:lineRule="auto"/>
              <w:jc w:val="both"/>
              <w:rPr>
                <w:rFonts w:ascii="Arial" w:hAnsi="Arial" w:cs="Arial"/>
              </w:rPr>
            </w:pPr>
            <w:r>
              <w:rPr>
                <w:rFonts w:ascii="Arial" w:hAnsi="Arial" w:cs="Arial"/>
              </w:rPr>
              <w:t>21</w:t>
            </w:r>
            <w:r w:rsidRPr="005D1BEA">
              <w:rPr>
                <w:rFonts w:ascii="Arial" w:hAnsi="Arial" w:cs="Arial"/>
                <w:vertAlign w:val="superscript"/>
              </w:rPr>
              <w:t>st</w:t>
            </w:r>
            <w:r>
              <w:rPr>
                <w:rFonts w:ascii="Arial" w:hAnsi="Arial" w:cs="Arial"/>
              </w:rPr>
              <w:t xml:space="preserve"> Jan 2022</w:t>
            </w:r>
          </w:p>
        </w:tc>
        <w:tc>
          <w:tcPr>
            <w:tcW w:w="818" w:type="dxa"/>
          </w:tcPr>
          <w:p w14:paraId="6487EC92" w14:textId="77777777" w:rsidR="005E54BC" w:rsidRDefault="005E54BC" w:rsidP="00CD71A5">
            <w:pPr>
              <w:spacing w:after="0" w:line="240" w:lineRule="auto"/>
              <w:jc w:val="both"/>
              <w:rPr>
                <w:rFonts w:ascii="Arial" w:hAnsi="Arial" w:cs="Arial"/>
              </w:rPr>
            </w:pPr>
            <w:r>
              <w:rPr>
                <w:rFonts w:ascii="Arial" w:hAnsi="Arial" w:cs="Arial"/>
              </w:rPr>
              <w:t>$ 1</w:t>
            </w:r>
          </w:p>
        </w:tc>
        <w:tc>
          <w:tcPr>
            <w:tcW w:w="1134" w:type="dxa"/>
          </w:tcPr>
          <w:p w14:paraId="4D8B85DD" w14:textId="77777777" w:rsidR="005E54BC" w:rsidRDefault="005E54BC" w:rsidP="00CD71A5">
            <w:pPr>
              <w:spacing w:after="0" w:line="240" w:lineRule="auto"/>
              <w:jc w:val="both"/>
              <w:rPr>
                <w:rFonts w:ascii="Arial" w:hAnsi="Arial" w:cs="Arial"/>
              </w:rPr>
            </w:pPr>
            <w:r>
              <w:rPr>
                <w:rFonts w:ascii="Arial" w:hAnsi="Arial" w:cs="Arial"/>
              </w:rPr>
              <w:t>Rs 80</w:t>
            </w:r>
          </w:p>
        </w:tc>
      </w:tr>
      <w:tr w:rsidR="005E54BC" w14:paraId="7EE1CE5A" w14:textId="77777777" w:rsidTr="00CD71A5">
        <w:tc>
          <w:tcPr>
            <w:tcW w:w="1734" w:type="dxa"/>
          </w:tcPr>
          <w:p w14:paraId="6CFABAAA" w14:textId="77777777" w:rsidR="005E54BC" w:rsidRDefault="005E54BC" w:rsidP="00CD71A5">
            <w:pPr>
              <w:spacing w:after="0" w:line="240" w:lineRule="auto"/>
              <w:jc w:val="both"/>
              <w:rPr>
                <w:rFonts w:ascii="Arial" w:hAnsi="Arial" w:cs="Arial"/>
              </w:rPr>
            </w:pPr>
            <w:r>
              <w:rPr>
                <w:rFonts w:ascii="Arial" w:hAnsi="Arial" w:cs="Arial"/>
              </w:rPr>
              <w:t>28</w:t>
            </w:r>
            <w:r w:rsidRPr="005D1BEA">
              <w:rPr>
                <w:rFonts w:ascii="Arial" w:hAnsi="Arial" w:cs="Arial"/>
                <w:vertAlign w:val="superscript"/>
              </w:rPr>
              <w:t>th</w:t>
            </w:r>
            <w:r>
              <w:rPr>
                <w:rFonts w:ascii="Arial" w:hAnsi="Arial" w:cs="Arial"/>
              </w:rPr>
              <w:t xml:space="preserve"> Jan 2022</w:t>
            </w:r>
          </w:p>
        </w:tc>
        <w:tc>
          <w:tcPr>
            <w:tcW w:w="818" w:type="dxa"/>
          </w:tcPr>
          <w:p w14:paraId="69D7FE9F" w14:textId="77777777" w:rsidR="005E54BC" w:rsidRDefault="005E54BC" w:rsidP="00CD71A5">
            <w:pPr>
              <w:spacing w:after="0" w:line="240" w:lineRule="auto"/>
              <w:jc w:val="both"/>
              <w:rPr>
                <w:rFonts w:ascii="Arial" w:hAnsi="Arial" w:cs="Arial"/>
              </w:rPr>
            </w:pPr>
            <w:r>
              <w:rPr>
                <w:rFonts w:ascii="Arial" w:hAnsi="Arial" w:cs="Arial"/>
              </w:rPr>
              <w:t>£ 1</w:t>
            </w:r>
          </w:p>
        </w:tc>
        <w:tc>
          <w:tcPr>
            <w:tcW w:w="1134" w:type="dxa"/>
          </w:tcPr>
          <w:p w14:paraId="1E500523" w14:textId="77777777" w:rsidR="005E54BC" w:rsidRDefault="005E54BC" w:rsidP="00CD71A5">
            <w:pPr>
              <w:spacing w:after="0" w:line="240" w:lineRule="auto"/>
              <w:jc w:val="both"/>
              <w:rPr>
                <w:rFonts w:ascii="Arial" w:hAnsi="Arial" w:cs="Arial"/>
              </w:rPr>
            </w:pPr>
            <w:r>
              <w:rPr>
                <w:rFonts w:ascii="Arial" w:hAnsi="Arial" w:cs="Arial"/>
              </w:rPr>
              <w:t>Rs 82</w:t>
            </w:r>
          </w:p>
        </w:tc>
      </w:tr>
    </w:tbl>
    <w:p w14:paraId="37B64D34" w14:textId="77777777" w:rsidR="005E54BC" w:rsidRDefault="005E54BC" w:rsidP="005E54BC">
      <w:pPr>
        <w:spacing w:after="0" w:line="240" w:lineRule="auto"/>
        <w:jc w:val="both"/>
        <w:rPr>
          <w:rFonts w:ascii="Arial" w:hAnsi="Arial" w:cs="Arial"/>
        </w:rPr>
      </w:pPr>
    </w:p>
    <w:p w14:paraId="67BC9D21" w14:textId="77777777" w:rsidR="005E54BC" w:rsidRDefault="005E54BC" w:rsidP="006571CC">
      <w:pPr>
        <w:jc w:val="center"/>
        <w:rPr>
          <w:rFonts w:ascii="Arial" w:hAnsi="Arial" w:cs="Arial"/>
          <w:b/>
        </w:rPr>
      </w:pPr>
    </w:p>
    <w:p w14:paraId="49E4E1A4" w14:textId="77777777" w:rsidR="003D1B48" w:rsidRPr="006571CC" w:rsidRDefault="006571CC" w:rsidP="006571CC">
      <w:pPr>
        <w:jc w:val="center"/>
        <w:rPr>
          <w:rFonts w:ascii="Arial" w:hAnsi="Arial" w:cs="Arial"/>
          <w:b/>
        </w:rPr>
      </w:pPr>
      <w:r w:rsidRPr="000059F7">
        <w:rPr>
          <w:rFonts w:ascii="Arial" w:hAnsi="Arial" w:cs="Arial"/>
          <w:b/>
        </w:rPr>
        <w:t>--- END OF THE QUESTION PAPER ---</w:t>
      </w:r>
    </w:p>
    <w:sectPr w:rsidR="003D1B48" w:rsidRPr="006571CC" w:rsidSect="00B773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32C8" w14:textId="77777777" w:rsidR="00BA6EF3" w:rsidRDefault="00BA6EF3" w:rsidP="006571CC">
      <w:pPr>
        <w:spacing w:after="0" w:line="240" w:lineRule="auto"/>
      </w:pPr>
      <w:r>
        <w:separator/>
      </w:r>
    </w:p>
  </w:endnote>
  <w:endnote w:type="continuationSeparator" w:id="0">
    <w:p w14:paraId="54C1B9D6" w14:textId="77777777" w:rsidR="00BA6EF3" w:rsidRDefault="00BA6EF3" w:rsidP="0065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09E7" w14:textId="6165A373" w:rsidR="001C15D8" w:rsidRDefault="001C15D8">
    <w:pPr>
      <w:pStyle w:val="Footer"/>
    </w:pPr>
    <w:r w:rsidRPr="00A94159">
      <w:rPr>
        <w:rFonts w:ascii="Arial" w:hAnsi="Arial" w:cs="Arial"/>
      </w:rPr>
      <w:t>MCODEA9320</w:t>
    </w:r>
    <w:r>
      <w:rPr>
        <w:rFonts w:ascii="Arial" w:hAnsi="Arial" w:cs="Arial"/>
      </w:rPr>
      <w:t>-A-22</w:t>
    </w:r>
  </w:p>
  <w:p w14:paraId="67ACA507" w14:textId="77777777" w:rsidR="00066211" w:rsidRDefault="0006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733C6" w14:textId="77777777" w:rsidR="00BA6EF3" w:rsidRDefault="00BA6EF3" w:rsidP="006571CC">
      <w:pPr>
        <w:spacing w:after="0" w:line="240" w:lineRule="auto"/>
      </w:pPr>
      <w:r>
        <w:separator/>
      </w:r>
    </w:p>
  </w:footnote>
  <w:footnote w:type="continuationSeparator" w:id="0">
    <w:p w14:paraId="5496D247" w14:textId="77777777" w:rsidR="00BA6EF3" w:rsidRDefault="00BA6EF3" w:rsidP="0065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73008"/>
      <w:docPartObj>
        <w:docPartGallery w:val="Page Numbers (Top of Page)"/>
        <w:docPartUnique/>
      </w:docPartObj>
    </w:sdtPr>
    <w:sdtEndPr>
      <w:rPr>
        <w:noProof/>
      </w:rPr>
    </w:sdtEndPr>
    <w:sdtContent>
      <w:p w14:paraId="2EBC0D95" w14:textId="70A2BAD9" w:rsidR="001C15D8" w:rsidRDefault="001C15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256155" w14:textId="77777777" w:rsidR="001C15D8" w:rsidRDefault="001C1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59F"/>
    <w:multiLevelType w:val="hybridMultilevel"/>
    <w:tmpl w:val="FB7A1B02"/>
    <w:lvl w:ilvl="0" w:tplc="75802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331D"/>
    <w:multiLevelType w:val="hybridMultilevel"/>
    <w:tmpl w:val="54000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46E68"/>
    <w:multiLevelType w:val="hybridMultilevel"/>
    <w:tmpl w:val="EFBCAC44"/>
    <w:lvl w:ilvl="0" w:tplc="368645B0">
      <w:start w:val="1"/>
      <w:numFmt w:val="decimal"/>
      <w:lvlText w:val="%1."/>
      <w:lvlJc w:val="left"/>
      <w:pPr>
        <w:ind w:left="720" w:hanging="360"/>
      </w:pPr>
      <w:rPr>
        <w:rFonts w:ascii="Arial" w:hAnsi="Arial" w:cs="Arial" w:hint="default"/>
        <w:b w:val="0"/>
      </w:rPr>
    </w:lvl>
    <w:lvl w:ilvl="1" w:tplc="81AC36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240FA"/>
    <w:multiLevelType w:val="hybridMultilevel"/>
    <w:tmpl w:val="A5E25210"/>
    <w:lvl w:ilvl="0" w:tplc="B03A21E8">
      <w:start w:val="1"/>
      <w:numFmt w:val="decimal"/>
      <w:lvlText w:val="%1."/>
      <w:lvlJc w:val="left"/>
      <w:pPr>
        <w:ind w:left="720" w:hanging="360"/>
      </w:pPr>
      <w:rPr>
        <w:rFonts w:ascii="Arial" w:hAnsi="Arial" w:cs="Arial" w:hint="default"/>
        <w:b w:val="0"/>
      </w:rPr>
    </w:lvl>
    <w:lvl w:ilvl="1" w:tplc="81AC36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F770B"/>
    <w:multiLevelType w:val="multilevel"/>
    <w:tmpl w:val="6C3823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D9699B"/>
    <w:multiLevelType w:val="hybridMultilevel"/>
    <w:tmpl w:val="EFBCAC44"/>
    <w:lvl w:ilvl="0" w:tplc="368645B0">
      <w:start w:val="1"/>
      <w:numFmt w:val="decimal"/>
      <w:lvlText w:val="%1."/>
      <w:lvlJc w:val="left"/>
      <w:pPr>
        <w:ind w:left="720" w:hanging="360"/>
      </w:pPr>
      <w:rPr>
        <w:rFonts w:ascii="Arial" w:hAnsi="Arial" w:cs="Arial" w:hint="default"/>
        <w:b w:val="0"/>
      </w:rPr>
    </w:lvl>
    <w:lvl w:ilvl="1" w:tplc="81AC36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A8557C"/>
    <w:multiLevelType w:val="multilevel"/>
    <w:tmpl w:val="8FC87B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415350"/>
    <w:multiLevelType w:val="hybridMultilevel"/>
    <w:tmpl w:val="73D07764"/>
    <w:lvl w:ilvl="0" w:tplc="EA101DC4">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238A1786"/>
    <w:multiLevelType w:val="hybridMultilevel"/>
    <w:tmpl w:val="B7409E4C"/>
    <w:lvl w:ilvl="0" w:tplc="DD966CA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006FA"/>
    <w:multiLevelType w:val="hybridMultilevel"/>
    <w:tmpl w:val="DF2657B6"/>
    <w:lvl w:ilvl="0" w:tplc="0EE26C7A">
      <w:start w:val="1"/>
      <w:numFmt w:val="lowerLetter"/>
      <w:lvlText w:val="%1)"/>
      <w:lvlJc w:val="left"/>
      <w:pPr>
        <w:ind w:left="1080" w:hanging="360"/>
      </w:pPr>
      <w:rPr>
        <w:rFonts w:asciiTheme="minorHAnsi" w:hAnsiTheme="minorHAnsi" w:cstheme="minorBid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FA2529"/>
    <w:multiLevelType w:val="hybridMultilevel"/>
    <w:tmpl w:val="D5DCE082"/>
    <w:lvl w:ilvl="0" w:tplc="DD966CA0">
      <w:start w:val="1"/>
      <w:numFmt w:val="decimal"/>
      <w:lvlText w:val="%1."/>
      <w:lvlJc w:val="left"/>
      <w:pPr>
        <w:ind w:left="720" w:hanging="360"/>
      </w:pPr>
      <w:rPr>
        <w:rFonts w:ascii="Arial" w:hAnsi="Arial" w:cs="Arial" w:hint="default"/>
        <w:b/>
      </w:rPr>
    </w:lvl>
    <w:lvl w:ilvl="1" w:tplc="81AC36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A7BED"/>
    <w:multiLevelType w:val="hybridMultilevel"/>
    <w:tmpl w:val="0E0E7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DC2D6D"/>
    <w:multiLevelType w:val="hybridMultilevel"/>
    <w:tmpl w:val="DCB8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EF327A"/>
    <w:multiLevelType w:val="hybridMultilevel"/>
    <w:tmpl w:val="68CA9068"/>
    <w:lvl w:ilvl="0" w:tplc="810E9A6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D22C1"/>
    <w:multiLevelType w:val="hybridMultilevel"/>
    <w:tmpl w:val="F0F6B66E"/>
    <w:lvl w:ilvl="0" w:tplc="DD966CA0">
      <w:start w:val="1"/>
      <w:numFmt w:val="decimal"/>
      <w:lvlText w:val="%1."/>
      <w:lvlJc w:val="left"/>
      <w:pPr>
        <w:ind w:left="720" w:hanging="360"/>
      </w:pPr>
      <w:rPr>
        <w:rFonts w:ascii="Arial" w:hAnsi="Arial" w:cs="Arial" w:hint="default"/>
        <w:b/>
      </w:rPr>
    </w:lvl>
    <w:lvl w:ilvl="1" w:tplc="81AC3602">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64698"/>
    <w:multiLevelType w:val="hybridMultilevel"/>
    <w:tmpl w:val="CB38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912E0"/>
    <w:multiLevelType w:val="hybridMultilevel"/>
    <w:tmpl w:val="BC5A592C"/>
    <w:lvl w:ilvl="0" w:tplc="D5F25D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E77650B"/>
    <w:multiLevelType w:val="multilevel"/>
    <w:tmpl w:val="2DBA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832A9"/>
    <w:multiLevelType w:val="hybridMultilevel"/>
    <w:tmpl w:val="6EE609A0"/>
    <w:lvl w:ilvl="0" w:tplc="860AA0A0">
      <w:start w:val="1"/>
      <w:numFmt w:val="bullet"/>
      <w:lvlText w:val=""/>
      <w:lvlJc w:val="left"/>
      <w:pPr>
        <w:tabs>
          <w:tab w:val="num" w:pos="720"/>
        </w:tabs>
        <w:ind w:left="720" w:hanging="360"/>
      </w:pPr>
      <w:rPr>
        <w:rFonts w:ascii="Wingdings 2" w:hAnsi="Wingdings 2" w:hint="default"/>
      </w:rPr>
    </w:lvl>
    <w:lvl w:ilvl="1" w:tplc="8BC456BC" w:tentative="1">
      <w:start w:val="1"/>
      <w:numFmt w:val="bullet"/>
      <w:lvlText w:val=""/>
      <w:lvlJc w:val="left"/>
      <w:pPr>
        <w:tabs>
          <w:tab w:val="num" w:pos="1440"/>
        </w:tabs>
        <w:ind w:left="1440" w:hanging="360"/>
      </w:pPr>
      <w:rPr>
        <w:rFonts w:ascii="Wingdings 2" w:hAnsi="Wingdings 2" w:hint="default"/>
      </w:rPr>
    </w:lvl>
    <w:lvl w:ilvl="2" w:tplc="E7FA13C6" w:tentative="1">
      <w:start w:val="1"/>
      <w:numFmt w:val="bullet"/>
      <w:lvlText w:val=""/>
      <w:lvlJc w:val="left"/>
      <w:pPr>
        <w:tabs>
          <w:tab w:val="num" w:pos="2160"/>
        </w:tabs>
        <w:ind w:left="2160" w:hanging="360"/>
      </w:pPr>
      <w:rPr>
        <w:rFonts w:ascii="Wingdings 2" w:hAnsi="Wingdings 2" w:hint="default"/>
      </w:rPr>
    </w:lvl>
    <w:lvl w:ilvl="3" w:tplc="F98E7E22" w:tentative="1">
      <w:start w:val="1"/>
      <w:numFmt w:val="bullet"/>
      <w:lvlText w:val=""/>
      <w:lvlJc w:val="left"/>
      <w:pPr>
        <w:tabs>
          <w:tab w:val="num" w:pos="2880"/>
        </w:tabs>
        <w:ind w:left="2880" w:hanging="360"/>
      </w:pPr>
      <w:rPr>
        <w:rFonts w:ascii="Wingdings 2" w:hAnsi="Wingdings 2" w:hint="default"/>
      </w:rPr>
    </w:lvl>
    <w:lvl w:ilvl="4" w:tplc="79A4F234" w:tentative="1">
      <w:start w:val="1"/>
      <w:numFmt w:val="bullet"/>
      <w:lvlText w:val=""/>
      <w:lvlJc w:val="left"/>
      <w:pPr>
        <w:tabs>
          <w:tab w:val="num" w:pos="3600"/>
        </w:tabs>
        <w:ind w:left="3600" w:hanging="360"/>
      </w:pPr>
      <w:rPr>
        <w:rFonts w:ascii="Wingdings 2" w:hAnsi="Wingdings 2" w:hint="default"/>
      </w:rPr>
    </w:lvl>
    <w:lvl w:ilvl="5" w:tplc="79DE9C9A" w:tentative="1">
      <w:start w:val="1"/>
      <w:numFmt w:val="bullet"/>
      <w:lvlText w:val=""/>
      <w:lvlJc w:val="left"/>
      <w:pPr>
        <w:tabs>
          <w:tab w:val="num" w:pos="4320"/>
        </w:tabs>
        <w:ind w:left="4320" w:hanging="360"/>
      </w:pPr>
      <w:rPr>
        <w:rFonts w:ascii="Wingdings 2" w:hAnsi="Wingdings 2" w:hint="default"/>
      </w:rPr>
    </w:lvl>
    <w:lvl w:ilvl="6" w:tplc="37647698" w:tentative="1">
      <w:start w:val="1"/>
      <w:numFmt w:val="bullet"/>
      <w:lvlText w:val=""/>
      <w:lvlJc w:val="left"/>
      <w:pPr>
        <w:tabs>
          <w:tab w:val="num" w:pos="5040"/>
        </w:tabs>
        <w:ind w:left="5040" w:hanging="360"/>
      </w:pPr>
      <w:rPr>
        <w:rFonts w:ascii="Wingdings 2" w:hAnsi="Wingdings 2" w:hint="default"/>
      </w:rPr>
    </w:lvl>
    <w:lvl w:ilvl="7" w:tplc="3106FB98" w:tentative="1">
      <w:start w:val="1"/>
      <w:numFmt w:val="bullet"/>
      <w:lvlText w:val=""/>
      <w:lvlJc w:val="left"/>
      <w:pPr>
        <w:tabs>
          <w:tab w:val="num" w:pos="5760"/>
        </w:tabs>
        <w:ind w:left="5760" w:hanging="360"/>
      </w:pPr>
      <w:rPr>
        <w:rFonts w:ascii="Wingdings 2" w:hAnsi="Wingdings 2" w:hint="default"/>
      </w:rPr>
    </w:lvl>
    <w:lvl w:ilvl="8" w:tplc="851876B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FB0464"/>
    <w:multiLevelType w:val="hybridMultilevel"/>
    <w:tmpl w:val="64BE30C2"/>
    <w:lvl w:ilvl="0" w:tplc="75802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C06C4"/>
    <w:multiLevelType w:val="hybridMultilevel"/>
    <w:tmpl w:val="39E46F04"/>
    <w:lvl w:ilvl="0" w:tplc="FE0468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1B31399"/>
    <w:multiLevelType w:val="hybridMultilevel"/>
    <w:tmpl w:val="F4B45FD4"/>
    <w:lvl w:ilvl="0" w:tplc="0409001B">
      <w:start w:val="1"/>
      <w:numFmt w:val="lowerRoman"/>
      <w:lvlText w:val="%1."/>
      <w:lvlJc w:val="right"/>
      <w:pPr>
        <w:ind w:left="1440" w:hanging="360"/>
      </w:pPr>
      <w:rPr>
        <w:rFonts w:hint="default"/>
        <w:b/>
      </w:rPr>
    </w:lvl>
    <w:lvl w:ilvl="1" w:tplc="81AC3602">
      <w:start w:val="1"/>
      <w:numFmt w:val="lowerLetter"/>
      <w:lvlText w:val="%2."/>
      <w:lvlJc w:val="left"/>
      <w:pPr>
        <w:ind w:left="2160" w:hanging="360"/>
      </w:pPr>
      <w:rPr>
        <w:b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31A629D"/>
    <w:multiLevelType w:val="hybridMultilevel"/>
    <w:tmpl w:val="FD20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1A18D1"/>
    <w:multiLevelType w:val="hybridMultilevel"/>
    <w:tmpl w:val="63729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854CE4"/>
    <w:multiLevelType w:val="hybridMultilevel"/>
    <w:tmpl w:val="E044198E"/>
    <w:lvl w:ilvl="0" w:tplc="9EA21B08">
      <w:start w:val="1"/>
      <w:numFmt w:val="decimal"/>
      <w:lvlText w:val="%1."/>
      <w:lvlJc w:val="left"/>
      <w:pPr>
        <w:ind w:left="720" w:hanging="360"/>
      </w:pPr>
      <w:rPr>
        <w:rFonts w:ascii="Arial" w:hAnsi="Arial" w:cs="Arial" w:hint="default"/>
        <w:sz w:val="22"/>
        <w:szCs w:val="22"/>
      </w:rPr>
    </w:lvl>
    <w:lvl w:ilvl="1" w:tplc="ABF0AA12">
      <w:start w:val="1"/>
      <w:numFmt w:val="lowerLetter"/>
      <w:lvlText w:val="%2."/>
      <w:lvlJc w:val="left"/>
      <w:pPr>
        <w:ind w:left="1440" w:hanging="360"/>
      </w:pPr>
      <w:rPr>
        <w:b w:val="0"/>
        <w:bCs/>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F9235FE"/>
    <w:multiLevelType w:val="hybridMultilevel"/>
    <w:tmpl w:val="19624424"/>
    <w:lvl w:ilvl="0" w:tplc="5C187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6EF5444"/>
    <w:multiLevelType w:val="hybridMultilevel"/>
    <w:tmpl w:val="837B55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73E7759"/>
    <w:multiLevelType w:val="hybridMultilevel"/>
    <w:tmpl w:val="5B623D4A"/>
    <w:lvl w:ilvl="0" w:tplc="6E4CD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F31F7"/>
    <w:multiLevelType w:val="hybridMultilevel"/>
    <w:tmpl w:val="64BE30C2"/>
    <w:lvl w:ilvl="0" w:tplc="75802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7601F"/>
    <w:multiLevelType w:val="multilevel"/>
    <w:tmpl w:val="7EE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1265C6"/>
    <w:multiLevelType w:val="hybridMultilevel"/>
    <w:tmpl w:val="8BEA2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CD4693"/>
    <w:multiLevelType w:val="hybridMultilevel"/>
    <w:tmpl w:val="EC921A82"/>
    <w:lvl w:ilvl="0" w:tplc="4A90F2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924BF9"/>
    <w:multiLevelType w:val="hybridMultilevel"/>
    <w:tmpl w:val="28689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5838CA"/>
    <w:multiLevelType w:val="hybridMultilevel"/>
    <w:tmpl w:val="B0924406"/>
    <w:lvl w:ilvl="0" w:tplc="1B445226">
      <w:start w:val="1"/>
      <w:numFmt w:val="bullet"/>
      <w:lvlText w:val=""/>
      <w:lvlJc w:val="left"/>
      <w:pPr>
        <w:tabs>
          <w:tab w:val="num" w:pos="720"/>
        </w:tabs>
        <w:ind w:left="720" w:hanging="360"/>
      </w:pPr>
      <w:rPr>
        <w:rFonts w:ascii="Wingdings" w:hAnsi="Wingdings" w:hint="default"/>
      </w:rPr>
    </w:lvl>
    <w:lvl w:ilvl="1" w:tplc="07FE027E" w:tentative="1">
      <w:start w:val="1"/>
      <w:numFmt w:val="bullet"/>
      <w:lvlText w:val=""/>
      <w:lvlJc w:val="left"/>
      <w:pPr>
        <w:tabs>
          <w:tab w:val="num" w:pos="1440"/>
        </w:tabs>
        <w:ind w:left="1440" w:hanging="360"/>
      </w:pPr>
      <w:rPr>
        <w:rFonts w:ascii="Wingdings" w:hAnsi="Wingdings" w:hint="default"/>
      </w:rPr>
    </w:lvl>
    <w:lvl w:ilvl="2" w:tplc="0C9AD2DC" w:tentative="1">
      <w:start w:val="1"/>
      <w:numFmt w:val="bullet"/>
      <w:lvlText w:val=""/>
      <w:lvlJc w:val="left"/>
      <w:pPr>
        <w:tabs>
          <w:tab w:val="num" w:pos="2160"/>
        </w:tabs>
        <w:ind w:left="2160" w:hanging="360"/>
      </w:pPr>
      <w:rPr>
        <w:rFonts w:ascii="Wingdings" w:hAnsi="Wingdings" w:hint="default"/>
      </w:rPr>
    </w:lvl>
    <w:lvl w:ilvl="3" w:tplc="C86A06D2" w:tentative="1">
      <w:start w:val="1"/>
      <w:numFmt w:val="bullet"/>
      <w:lvlText w:val=""/>
      <w:lvlJc w:val="left"/>
      <w:pPr>
        <w:tabs>
          <w:tab w:val="num" w:pos="2880"/>
        </w:tabs>
        <w:ind w:left="2880" w:hanging="360"/>
      </w:pPr>
      <w:rPr>
        <w:rFonts w:ascii="Wingdings" w:hAnsi="Wingdings" w:hint="default"/>
      </w:rPr>
    </w:lvl>
    <w:lvl w:ilvl="4" w:tplc="E9C6E08A" w:tentative="1">
      <w:start w:val="1"/>
      <w:numFmt w:val="bullet"/>
      <w:lvlText w:val=""/>
      <w:lvlJc w:val="left"/>
      <w:pPr>
        <w:tabs>
          <w:tab w:val="num" w:pos="3600"/>
        </w:tabs>
        <w:ind w:left="3600" w:hanging="360"/>
      </w:pPr>
      <w:rPr>
        <w:rFonts w:ascii="Wingdings" w:hAnsi="Wingdings" w:hint="default"/>
      </w:rPr>
    </w:lvl>
    <w:lvl w:ilvl="5" w:tplc="B4F24F22" w:tentative="1">
      <w:start w:val="1"/>
      <w:numFmt w:val="bullet"/>
      <w:lvlText w:val=""/>
      <w:lvlJc w:val="left"/>
      <w:pPr>
        <w:tabs>
          <w:tab w:val="num" w:pos="4320"/>
        </w:tabs>
        <w:ind w:left="4320" w:hanging="360"/>
      </w:pPr>
      <w:rPr>
        <w:rFonts w:ascii="Wingdings" w:hAnsi="Wingdings" w:hint="default"/>
      </w:rPr>
    </w:lvl>
    <w:lvl w:ilvl="6" w:tplc="5874B442" w:tentative="1">
      <w:start w:val="1"/>
      <w:numFmt w:val="bullet"/>
      <w:lvlText w:val=""/>
      <w:lvlJc w:val="left"/>
      <w:pPr>
        <w:tabs>
          <w:tab w:val="num" w:pos="5040"/>
        </w:tabs>
        <w:ind w:left="5040" w:hanging="360"/>
      </w:pPr>
      <w:rPr>
        <w:rFonts w:ascii="Wingdings" w:hAnsi="Wingdings" w:hint="default"/>
      </w:rPr>
    </w:lvl>
    <w:lvl w:ilvl="7" w:tplc="DD7EA43A" w:tentative="1">
      <w:start w:val="1"/>
      <w:numFmt w:val="bullet"/>
      <w:lvlText w:val=""/>
      <w:lvlJc w:val="left"/>
      <w:pPr>
        <w:tabs>
          <w:tab w:val="num" w:pos="5760"/>
        </w:tabs>
        <w:ind w:left="5760" w:hanging="360"/>
      </w:pPr>
      <w:rPr>
        <w:rFonts w:ascii="Wingdings" w:hAnsi="Wingdings" w:hint="default"/>
      </w:rPr>
    </w:lvl>
    <w:lvl w:ilvl="8" w:tplc="E5F216D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80B7A"/>
    <w:multiLevelType w:val="hybridMultilevel"/>
    <w:tmpl w:val="B7409E4C"/>
    <w:lvl w:ilvl="0" w:tplc="DD966CA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C268E"/>
    <w:multiLevelType w:val="hybridMultilevel"/>
    <w:tmpl w:val="FA0AF3BC"/>
    <w:lvl w:ilvl="0" w:tplc="6FC438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20853157">
    <w:abstractNumId w:val="2"/>
  </w:num>
  <w:num w:numId="2" w16cid:durableId="502359474">
    <w:abstractNumId w:val="22"/>
  </w:num>
  <w:num w:numId="3" w16cid:durableId="2119641021">
    <w:abstractNumId w:val="8"/>
  </w:num>
  <w:num w:numId="4" w16cid:durableId="1701973867">
    <w:abstractNumId w:val="34"/>
  </w:num>
  <w:num w:numId="5" w16cid:durableId="1008025508">
    <w:abstractNumId w:val="12"/>
  </w:num>
  <w:num w:numId="6" w16cid:durableId="1215461191">
    <w:abstractNumId w:val="9"/>
  </w:num>
  <w:num w:numId="7" w16cid:durableId="715859062">
    <w:abstractNumId w:val="10"/>
  </w:num>
  <w:num w:numId="8" w16cid:durableId="1211846811">
    <w:abstractNumId w:val="7"/>
  </w:num>
  <w:num w:numId="9" w16cid:durableId="1270314785">
    <w:abstractNumId w:val="32"/>
  </w:num>
  <w:num w:numId="10" w16cid:durableId="1982155662">
    <w:abstractNumId w:val="25"/>
  </w:num>
  <w:num w:numId="11" w16cid:durableId="1175418532">
    <w:abstractNumId w:val="18"/>
  </w:num>
  <w:num w:numId="12" w16cid:durableId="69617339">
    <w:abstractNumId w:val="15"/>
  </w:num>
  <w:num w:numId="13" w16cid:durableId="1684438058">
    <w:abstractNumId w:val="28"/>
  </w:num>
  <w:num w:numId="14" w16cid:durableId="116871922">
    <w:abstractNumId w:val="19"/>
  </w:num>
  <w:num w:numId="15" w16cid:durableId="1813789013">
    <w:abstractNumId w:val="31"/>
  </w:num>
  <w:num w:numId="16" w16cid:durableId="1326127434">
    <w:abstractNumId w:val="0"/>
  </w:num>
  <w:num w:numId="17" w16cid:durableId="1970893905">
    <w:abstractNumId w:val="21"/>
  </w:num>
  <w:num w:numId="18" w16cid:durableId="1149518954">
    <w:abstractNumId w:val="23"/>
  </w:num>
  <w:num w:numId="19" w16cid:durableId="857430839">
    <w:abstractNumId w:val="27"/>
  </w:num>
  <w:num w:numId="20" w16cid:durableId="1785683804">
    <w:abstractNumId w:val="33"/>
  </w:num>
  <w:num w:numId="21" w16cid:durableId="1131172647">
    <w:abstractNumId w:val="30"/>
  </w:num>
  <w:num w:numId="22" w16cid:durableId="1462846568">
    <w:abstractNumId w:val="26"/>
  </w:num>
  <w:num w:numId="23" w16cid:durableId="1899436842">
    <w:abstractNumId w:val="14"/>
  </w:num>
  <w:num w:numId="24" w16cid:durableId="1959683258">
    <w:abstractNumId w:val="1"/>
  </w:num>
  <w:num w:numId="25" w16cid:durableId="168057840">
    <w:abstractNumId w:val="35"/>
  </w:num>
  <w:num w:numId="26" w16cid:durableId="1620795724">
    <w:abstractNumId w:val="4"/>
  </w:num>
  <w:num w:numId="27" w16cid:durableId="1227456345">
    <w:abstractNumId w:val="6"/>
  </w:num>
  <w:num w:numId="28" w16cid:durableId="1647009430">
    <w:abstractNumId w:val="3"/>
  </w:num>
  <w:num w:numId="29" w16cid:durableId="336003569">
    <w:abstractNumId w:val="29"/>
  </w:num>
  <w:num w:numId="30" w16cid:durableId="60253400">
    <w:abstractNumId w:val="17"/>
  </w:num>
  <w:num w:numId="31" w16cid:durableId="863329643">
    <w:abstractNumId w:val="16"/>
  </w:num>
  <w:num w:numId="32" w16cid:durableId="1739203350">
    <w:abstractNumId w:val="13"/>
  </w:num>
  <w:num w:numId="33" w16cid:durableId="890924967">
    <w:abstractNumId w:val="11"/>
  </w:num>
  <w:num w:numId="34" w16cid:durableId="2043241031">
    <w:abstractNumId w:val="20"/>
  </w:num>
  <w:num w:numId="35" w16cid:durableId="571701169">
    <w:abstractNumId w:val="5"/>
  </w:num>
  <w:num w:numId="36" w16cid:durableId="13944242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13"/>
    <w:rsid w:val="00006D9B"/>
    <w:rsid w:val="00017613"/>
    <w:rsid w:val="00027466"/>
    <w:rsid w:val="00045021"/>
    <w:rsid w:val="00057A95"/>
    <w:rsid w:val="0006021A"/>
    <w:rsid w:val="00066211"/>
    <w:rsid w:val="00071EF9"/>
    <w:rsid w:val="000A0BA6"/>
    <w:rsid w:val="000A0F26"/>
    <w:rsid w:val="000E0773"/>
    <w:rsid w:val="000F067F"/>
    <w:rsid w:val="000F12ED"/>
    <w:rsid w:val="000F1B13"/>
    <w:rsid w:val="001603D2"/>
    <w:rsid w:val="00170511"/>
    <w:rsid w:val="0017202B"/>
    <w:rsid w:val="001B3D0C"/>
    <w:rsid w:val="001C15D8"/>
    <w:rsid w:val="001C2C78"/>
    <w:rsid w:val="001C3A67"/>
    <w:rsid w:val="001D4F6C"/>
    <w:rsid w:val="00221CB1"/>
    <w:rsid w:val="002373B8"/>
    <w:rsid w:val="002B7551"/>
    <w:rsid w:val="002D0BD5"/>
    <w:rsid w:val="002E4173"/>
    <w:rsid w:val="003000EF"/>
    <w:rsid w:val="003140C7"/>
    <w:rsid w:val="00360B83"/>
    <w:rsid w:val="00382CAE"/>
    <w:rsid w:val="003D1B48"/>
    <w:rsid w:val="003E52B3"/>
    <w:rsid w:val="00421EE1"/>
    <w:rsid w:val="00456958"/>
    <w:rsid w:val="004A5E3A"/>
    <w:rsid w:val="004B0938"/>
    <w:rsid w:val="004E14BB"/>
    <w:rsid w:val="005158EA"/>
    <w:rsid w:val="00573B6B"/>
    <w:rsid w:val="005B1A46"/>
    <w:rsid w:val="005B1FF6"/>
    <w:rsid w:val="005D1BEA"/>
    <w:rsid w:val="005E44BF"/>
    <w:rsid w:val="005E54BC"/>
    <w:rsid w:val="005E61BD"/>
    <w:rsid w:val="005E718E"/>
    <w:rsid w:val="006571CC"/>
    <w:rsid w:val="0066053E"/>
    <w:rsid w:val="00690D7D"/>
    <w:rsid w:val="006C783A"/>
    <w:rsid w:val="006D1CF1"/>
    <w:rsid w:val="007243E4"/>
    <w:rsid w:val="007336B6"/>
    <w:rsid w:val="0074412D"/>
    <w:rsid w:val="00763DC7"/>
    <w:rsid w:val="00771C50"/>
    <w:rsid w:val="00777A8D"/>
    <w:rsid w:val="007E3C88"/>
    <w:rsid w:val="00812B96"/>
    <w:rsid w:val="00872D42"/>
    <w:rsid w:val="008B3C03"/>
    <w:rsid w:val="008C2127"/>
    <w:rsid w:val="008D2065"/>
    <w:rsid w:val="00972DB6"/>
    <w:rsid w:val="00993F54"/>
    <w:rsid w:val="00995FAA"/>
    <w:rsid w:val="009A1261"/>
    <w:rsid w:val="009B6BC6"/>
    <w:rsid w:val="00A00DF8"/>
    <w:rsid w:val="00A13AE9"/>
    <w:rsid w:val="00A66F07"/>
    <w:rsid w:val="00A73384"/>
    <w:rsid w:val="00A94159"/>
    <w:rsid w:val="00B02A48"/>
    <w:rsid w:val="00B7736C"/>
    <w:rsid w:val="00B81EB4"/>
    <w:rsid w:val="00BA6EF3"/>
    <w:rsid w:val="00C1677D"/>
    <w:rsid w:val="00C32831"/>
    <w:rsid w:val="00C6029D"/>
    <w:rsid w:val="00CA20A7"/>
    <w:rsid w:val="00CB6A0F"/>
    <w:rsid w:val="00CF2D18"/>
    <w:rsid w:val="00D276B6"/>
    <w:rsid w:val="00D632FD"/>
    <w:rsid w:val="00D76109"/>
    <w:rsid w:val="00D83296"/>
    <w:rsid w:val="00D86838"/>
    <w:rsid w:val="00DA5114"/>
    <w:rsid w:val="00DE49F4"/>
    <w:rsid w:val="00E447AF"/>
    <w:rsid w:val="00E468C9"/>
    <w:rsid w:val="00E60063"/>
    <w:rsid w:val="00E62F69"/>
    <w:rsid w:val="00EB5C83"/>
    <w:rsid w:val="00EC0968"/>
    <w:rsid w:val="00EF0AD8"/>
    <w:rsid w:val="00F1293E"/>
    <w:rsid w:val="00F27A59"/>
    <w:rsid w:val="00F41861"/>
    <w:rsid w:val="00F455F5"/>
    <w:rsid w:val="00F50404"/>
    <w:rsid w:val="00F95A31"/>
    <w:rsid w:val="00FA54D6"/>
    <w:rsid w:val="00FC2966"/>
    <w:rsid w:val="00FE6D09"/>
    <w:rsid w:val="00FF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0357"/>
  <w15:docId w15:val="{8880E12F-6D0A-4CD9-8B8D-ADE5AF6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613"/>
    <w:pPr>
      <w:spacing w:after="200" w:line="276" w:lineRule="auto"/>
    </w:pPr>
    <w:rPr>
      <w:lang w:val="en-US"/>
    </w:rPr>
  </w:style>
  <w:style w:type="paragraph" w:styleId="Heading1">
    <w:name w:val="heading 1"/>
    <w:basedOn w:val="Normal"/>
    <w:link w:val="Heading1Char"/>
    <w:uiPriority w:val="9"/>
    <w:qFormat/>
    <w:rsid w:val="001C3A6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761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17613"/>
    <w:rPr>
      <w:rFonts w:ascii="Times New Roman" w:eastAsia="Times New Roman" w:hAnsi="Times New Roman" w:cs="Times New Roman"/>
      <w:b/>
      <w:bCs/>
      <w:sz w:val="24"/>
      <w:szCs w:val="24"/>
      <w:lang w:val="en-US"/>
    </w:rPr>
  </w:style>
  <w:style w:type="paragraph" w:styleId="ListParagraph">
    <w:name w:val="List Paragraph"/>
    <w:basedOn w:val="Normal"/>
    <w:link w:val="ListParagraphChar"/>
    <w:uiPriority w:val="34"/>
    <w:qFormat/>
    <w:rsid w:val="00017613"/>
    <w:pPr>
      <w:ind w:left="720"/>
      <w:contextualSpacing/>
    </w:pPr>
  </w:style>
  <w:style w:type="table" w:styleId="TableGrid">
    <w:name w:val="Table Grid"/>
    <w:basedOn w:val="TableNormal"/>
    <w:uiPriority w:val="59"/>
    <w:rsid w:val="0099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2D18"/>
    <w:rPr>
      <w:b/>
      <w:bCs/>
    </w:rPr>
  </w:style>
  <w:style w:type="character" w:customStyle="1" w:styleId="Heading1Char">
    <w:name w:val="Heading 1 Char"/>
    <w:basedOn w:val="DefaultParagraphFont"/>
    <w:link w:val="Heading1"/>
    <w:uiPriority w:val="9"/>
    <w:rsid w:val="001C3A67"/>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57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CC"/>
    <w:rPr>
      <w:lang w:val="en-US"/>
    </w:rPr>
  </w:style>
  <w:style w:type="paragraph" w:styleId="Footer">
    <w:name w:val="footer"/>
    <w:basedOn w:val="Normal"/>
    <w:link w:val="FooterChar"/>
    <w:uiPriority w:val="99"/>
    <w:unhideWhenUsed/>
    <w:rsid w:val="00657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CC"/>
    <w:rPr>
      <w:lang w:val="en-US"/>
    </w:rPr>
  </w:style>
  <w:style w:type="paragraph" w:styleId="BalloonText">
    <w:name w:val="Balloon Text"/>
    <w:basedOn w:val="Normal"/>
    <w:link w:val="BalloonTextChar"/>
    <w:uiPriority w:val="99"/>
    <w:semiHidden/>
    <w:unhideWhenUsed/>
    <w:rsid w:val="00C32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31"/>
    <w:rPr>
      <w:rFonts w:ascii="Tahoma" w:hAnsi="Tahoma" w:cs="Tahoma"/>
      <w:sz w:val="16"/>
      <w:szCs w:val="16"/>
      <w:lang w:val="en-US"/>
    </w:rPr>
  </w:style>
  <w:style w:type="paragraph" w:styleId="BodyTextIndent2">
    <w:name w:val="Body Text Indent 2"/>
    <w:basedOn w:val="Normal"/>
    <w:link w:val="BodyTextIndent2Char"/>
    <w:rsid w:val="005158EA"/>
    <w:pPr>
      <w:widowControl w:val="0"/>
      <w:spacing w:after="0" w:line="240" w:lineRule="auto"/>
      <w:ind w:leftChars="300" w:left="720"/>
      <w:jc w:val="both"/>
    </w:pPr>
    <w:rPr>
      <w:rFonts w:ascii="Times New Roman" w:eastAsia="PMingLiU" w:hAnsi="Times New Roman" w:cs="Times New Roman"/>
      <w:kern w:val="2"/>
      <w:sz w:val="24"/>
      <w:szCs w:val="24"/>
      <w:lang w:eastAsia="zh-TW"/>
    </w:rPr>
  </w:style>
  <w:style w:type="character" w:customStyle="1" w:styleId="BodyTextIndent2Char">
    <w:name w:val="Body Text Indent 2 Char"/>
    <w:basedOn w:val="DefaultParagraphFont"/>
    <w:link w:val="BodyTextIndent2"/>
    <w:rsid w:val="005158EA"/>
    <w:rPr>
      <w:rFonts w:ascii="Times New Roman" w:eastAsia="PMingLiU" w:hAnsi="Times New Roman" w:cs="Times New Roman"/>
      <w:kern w:val="2"/>
      <w:sz w:val="24"/>
      <w:szCs w:val="24"/>
      <w:lang w:val="en-US" w:eastAsia="zh-TW"/>
    </w:rPr>
  </w:style>
  <w:style w:type="paragraph" w:customStyle="1" w:styleId="Default">
    <w:name w:val="Default"/>
    <w:rsid w:val="00DE49F4"/>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PlaceholderText">
    <w:name w:val="Placeholder Text"/>
    <w:basedOn w:val="DefaultParagraphFont"/>
    <w:uiPriority w:val="99"/>
    <w:semiHidden/>
    <w:rsid w:val="005D1BEA"/>
    <w:rPr>
      <w:color w:val="808080"/>
    </w:rPr>
  </w:style>
  <w:style w:type="paragraph" w:customStyle="1" w:styleId="paragraph">
    <w:name w:val="paragraph"/>
    <w:basedOn w:val="Normal"/>
    <w:rsid w:val="00872D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72D42"/>
  </w:style>
  <w:style w:type="character" w:customStyle="1" w:styleId="eop">
    <w:name w:val="eop"/>
    <w:basedOn w:val="DefaultParagraphFont"/>
    <w:rsid w:val="00872D42"/>
  </w:style>
  <w:style w:type="table" w:customStyle="1" w:styleId="TableGrid1">
    <w:name w:val="Table Grid1"/>
    <w:basedOn w:val="TableNormal"/>
    <w:next w:val="TableGrid"/>
    <w:uiPriority w:val="59"/>
    <w:rsid w:val="000F1B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941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9881">
      <w:bodyDiv w:val="1"/>
      <w:marLeft w:val="0"/>
      <w:marRight w:val="0"/>
      <w:marTop w:val="0"/>
      <w:marBottom w:val="0"/>
      <w:divBdr>
        <w:top w:val="none" w:sz="0" w:space="0" w:color="auto"/>
        <w:left w:val="none" w:sz="0" w:space="0" w:color="auto"/>
        <w:bottom w:val="none" w:sz="0" w:space="0" w:color="auto"/>
        <w:right w:val="none" w:sz="0" w:space="0" w:color="auto"/>
      </w:divBdr>
    </w:div>
    <w:div w:id="303968590">
      <w:bodyDiv w:val="1"/>
      <w:marLeft w:val="0"/>
      <w:marRight w:val="0"/>
      <w:marTop w:val="0"/>
      <w:marBottom w:val="0"/>
      <w:divBdr>
        <w:top w:val="none" w:sz="0" w:space="0" w:color="auto"/>
        <w:left w:val="none" w:sz="0" w:space="0" w:color="auto"/>
        <w:bottom w:val="none" w:sz="0" w:space="0" w:color="auto"/>
        <w:right w:val="none" w:sz="0" w:space="0" w:color="auto"/>
      </w:divBdr>
    </w:div>
    <w:div w:id="407731489">
      <w:bodyDiv w:val="1"/>
      <w:marLeft w:val="0"/>
      <w:marRight w:val="0"/>
      <w:marTop w:val="0"/>
      <w:marBottom w:val="0"/>
      <w:divBdr>
        <w:top w:val="none" w:sz="0" w:space="0" w:color="auto"/>
        <w:left w:val="none" w:sz="0" w:space="0" w:color="auto"/>
        <w:bottom w:val="none" w:sz="0" w:space="0" w:color="auto"/>
        <w:right w:val="none" w:sz="0" w:space="0" w:color="auto"/>
      </w:divBdr>
      <w:divsChild>
        <w:div w:id="2085910368">
          <w:marLeft w:val="0"/>
          <w:marRight w:val="0"/>
          <w:marTop w:val="0"/>
          <w:marBottom w:val="0"/>
          <w:divBdr>
            <w:top w:val="none" w:sz="0" w:space="0" w:color="auto"/>
            <w:left w:val="none" w:sz="0" w:space="0" w:color="auto"/>
            <w:bottom w:val="none" w:sz="0" w:space="0" w:color="auto"/>
            <w:right w:val="none" w:sz="0" w:space="0" w:color="auto"/>
          </w:divBdr>
          <w:divsChild>
            <w:div w:id="806438016">
              <w:marLeft w:val="0"/>
              <w:marRight w:val="0"/>
              <w:marTop w:val="30"/>
              <w:marBottom w:val="30"/>
              <w:divBdr>
                <w:top w:val="none" w:sz="0" w:space="0" w:color="auto"/>
                <w:left w:val="none" w:sz="0" w:space="0" w:color="auto"/>
                <w:bottom w:val="none" w:sz="0" w:space="0" w:color="auto"/>
                <w:right w:val="none" w:sz="0" w:space="0" w:color="auto"/>
              </w:divBdr>
              <w:divsChild>
                <w:div w:id="1622489337">
                  <w:marLeft w:val="0"/>
                  <w:marRight w:val="0"/>
                  <w:marTop w:val="0"/>
                  <w:marBottom w:val="0"/>
                  <w:divBdr>
                    <w:top w:val="none" w:sz="0" w:space="0" w:color="auto"/>
                    <w:left w:val="none" w:sz="0" w:space="0" w:color="auto"/>
                    <w:bottom w:val="none" w:sz="0" w:space="0" w:color="auto"/>
                    <w:right w:val="none" w:sz="0" w:space="0" w:color="auto"/>
                  </w:divBdr>
                  <w:divsChild>
                    <w:div w:id="2103529233">
                      <w:marLeft w:val="0"/>
                      <w:marRight w:val="0"/>
                      <w:marTop w:val="0"/>
                      <w:marBottom w:val="0"/>
                      <w:divBdr>
                        <w:top w:val="none" w:sz="0" w:space="0" w:color="auto"/>
                        <w:left w:val="none" w:sz="0" w:space="0" w:color="auto"/>
                        <w:bottom w:val="none" w:sz="0" w:space="0" w:color="auto"/>
                        <w:right w:val="none" w:sz="0" w:space="0" w:color="auto"/>
                      </w:divBdr>
                    </w:div>
                  </w:divsChild>
                </w:div>
                <w:div w:id="622804709">
                  <w:marLeft w:val="0"/>
                  <w:marRight w:val="0"/>
                  <w:marTop w:val="0"/>
                  <w:marBottom w:val="0"/>
                  <w:divBdr>
                    <w:top w:val="none" w:sz="0" w:space="0" w:color="auto"/>
                    <w:left w:val="none" w:sz="0" w:space="0" w:color="auto"/>
                    <w:bottom w:val="none" w:sz="0" w:space="0" w:color="auto"/>
                    <w:right w:val="none" w:sz="0" w:space="0" w:color="auto"/>
                  </w:divBdr>
                  <w:divsChild>
                    <w:div w:id="1022778916">
                      <w:marLeft w:val="0"/>
                      <w:marRight w:val="0"/>
                      <w:marTop w:val="0"/>
                      <w:marBottom w:val="0"/>
                      <w:divBdr>
                        <w:top w:val="none" w:sz="0" w:space="0" w:color="auto"/>
                        <w:left w:val="none" w:sz="0" w:space="0" w:color="auto"/>
                        <w:bottom w:val="none" w:sz="0" w:space="0" w:color="auto"/>
                        <w:right w:val="none" w:sz="0" w:space="0" w:color="auto"/>
                      </w:divBdr>
                    </w:div>
                  </w:divsChild>
                </w:div>
                <w:div w:id="663096257">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
                  </w:divsChild>
                </w:div>
                <w:div w:id="1933120122">
                  <w:marLeft w:val="0"/>
                  <w:marRight w:val="0"/>
                  <w:marTop w:val="0"/>
                  <w:marBottom w:val="0"/>
                  <w:divBdr>
                    <w:top w:val="none" w:sz="0" w:space="0" w:color="auto"/>
                    <w:left w:val="none" w:sz="0" w:space="0" w:color="auto"/>
                    <w:bottom w:val="none" w:sz="0" w:space="0" w:color="auto"/>
                    <w:right w:val="none" w:sz="0" w:space="0" w:color="auto"/>
                  </w:divBdr>
                  <w:divsChild>
                    <w:div w:id="1806118488">
                      <w:marLeft w:val="0"/>
                      <w:marRight w:val="0"/>
                      <w:marTop w:val="0"/>
                      <w:marBottom w:val="0"/>
                      <w:divBdr>
                        <w:top w:val="none" w:sz="0" w:space="0" w:color="auto"/>
                        <w:left w:val="none" w:sz="0" w:space="0" w:color="auto"/>
                        <w:bottom w:val="none" w:sz="0" w:space="0" w:color="auto"/>
                        <w:right w:val="none" w:sz="0" w:space="0" w:color="auto"/>
                      </w:divBdr>
                    </w:div>
                  </w:divsChild>
                </w:div>
                <w:div w:id="1614438514">
                  <w:marLeft w:val="0"/>
                  <w:marRight w:val="0"/>
                  <w:marTop w:val="0"/>
                  <w:marBottom w:val="0"/>
                  <w:divBdr>
                    <w:top w:val="none" w:sz="0" w:space="0" w:color="auto"/>
                    <w:left w:val="none" w:sz="0" w:space="0" w:color="auto"/>
                    <w:bottom w:val="none" w:sz="0" w:space="0" w:color="auto"/>
                    <w:right w:val="none" w:sz="0" w:space="0" w:color="auto"/>
                  </w:divBdr>
                  <w:divsChild>
                    <w:div w:id="1597668293">
                      <w:marLeft w:val="0"/>
                      <w:marRight w:val="0"/>
                      <w:marTop w:val="0"/>
                      <w:marBottom w:val="0"/>
                      <w:divBdr>
                        <w:top w:val="none" w:sz="0" w:space="0" w:color="auto"/>
                        <w:left w:val="none" w:sz="0" w:space="0" w:color="auto"/>
                        <w:bottom w:val="none" w:sz="0" w:space="0" w:color="auto"/>
                        <w:right w:val="none" w:sz="0" w:space="0" w:color="auto"/>
                      </w:divBdr>
                    </w:div>
                  </w:divsChild>
                </w:div>
                <w:div w:id="480926506">
                  <w:marLeft w:val="0"/>
                  <w:marRight w:val="0"/>
                  <w:marTop w:val="0"/>
                  <w:marBottom w:val="0"/>
                  <w:divBdr>
                    <w:top w:val="none" w:sz="0" w:space="0" w:color="auto"/>
                    <w:left w:val="none" w:sz="0" w:space="0" w:color="auto"/>
                    <w:bottom w:val="none" w:sz="0" w:space="0" w:color="auto"/>
                    <w:right w:val="none" w:sz="0" w:space="0" w:color="auto"/>
                  </w:divBdr>
                  <w:divsChild>
                    <w:div w:id="325716940">
                      <w:marLeft w:val="0"/>
                      <w:marRight w:val="0"/>
                      <w:marTop w:val="0"/>
                      <w:marBottom w:val="0"/>
                      <w:divBdr>
                        <w:top w:val="none" w:sz="0" w:space="0" w:color="auto"/>
                        <w:left w:val="none" w:sz="0" w:space="0" w:color="auto"/>
                        <w:bottom w:val="none" w:sz="0" w:space="0" w:color="auto"/>
                        <w:right w:val="none" w:sz="0" w:space="0" w:color="auto"/>
                      </w:divBdr>
                    </w:div>
                  </w:divsChild>
                </w:div>
                <w:div w:id="704596597">
                  <w:marLeft w:val="0"/>
                  <w:marRight w:val="0"/>
                  <w:marTop w:val="0"/>
                  <w:marBottom w:val="0"/>
                  <w:divBdr>
                    <w:top w:val="none" w:sz="0" w:space="0" w:color="auto"/>
                    <w:left w:val="none" w:sz="0" w:space="0" w:color="auto"/>
                    <w:bottom w:val="none" w:sz="0" w:space="0" w:color="auto"/>
                    <w:right w:val="none" w:sz="0" w:space="0" w:color="auto"/>
                  </w:divBdr>
                  <w:divsChild>
                    <w:div w:id="2016682518">
                      <w:marLeft w:val="0"/>
                      <w:marRight w:val="0"/>
                      <w:marTop w:val="0"/>
                      <w:marBottom w:val="0"/>
                      <w:divBdr>
                        <w:top w:val="none" w:sz="0" w:space="0" w:color="auto"/>
                        <w:left w:val="none" w:sz="0" w:space="0" w:color="auto"/>
                        <w:bottom w:val="none" w:sz="0" w:space="0" w:color="auto"/>
                        <w:right w:val="none" w:sz="0" w:space="0" w:color="auto"/>
                      </w:divBdr>
                    </w:div>
                  </w:divsChild>
                </w:div>
                <w:div w:id="1782143692">
                  <w:marLeft w:val="0"/>
                  <w:marRight w:val="0"/>
                  <w:marTop w:val="0"/>
                  <w:marBottom w:val="0"/>
                  <w:divBdr>
                    <w:top w:val="none" w:sz="0" w:space="0" w:color="auto"/>
                    <w:left w:val="none" w:sz="0" w:space="0" w:color="auto"/>
                    <w:bottom w:val="none" w:sz="0" w:space="0" w:color="auto"/>
                    <w:right w:val="none" w:sz="0" w:space="0" w:color="auto"/>
                  </w:divBdr>
                  <w:divsChild>
                    <w:div w:id="154808373">
                      <w:marLeft w:val="0"/>
                      <w:marRight w:val="0"/>
                      <w:marTop w:val="0"/>
                      <w:marBottom w:val="0"/>
                      <w:divBdr>
                        <w:top w:val="none" w:sz="0" w:space="0" w:color="auto"/>
                        <w:left w:val="none" w:sz="0" w:space="0" w:color="auto"/>
                        <w:bottom w:val="none" w:sz="0" w:space="0" w:color="auto"/>
                        <w:right w:val="none" w:sz="0" w:space="0" w:color="auto"/>
                      </w:divBdr>
                    </w:div>
                  </w:divsChild>
                </w:div>
                <w:div w:id="993221649">
                  <w:marLeft w:val="0"/>
                  <w:marRight w:val="0"/>
                  <w:marTop w:val="0"/>
                  <w:marBottom w:val="0"/>
                  <w:divBdr>
                    <w:top w:val="none" w:sz="0" w:space="0" w:color="auto"/>
                    <w:left w:val="none" w:sz="0" w:space="0" w:color="auto"/>
                    <w:bottom w:val="none" w:sz="0" w:space="0" w:color="auto"/>
                    <w:right w:val="none" w:sz="0" w:space="0" w:color="auto"/>
                  </w:divBdr>
                  <w:divsChild>
                    <w:div w:id="1885362290">
                      <w:marLeft w:val="0"/>
                      <w:marRight w:val="0"/>
                      <w:marTop w:val="0"/>
                      <w:marBottom w:val="0"/>
                      <w:divBdr>
                        <w:top w:val="none" w:sz="0" w:space="0" w:color="auto"/>
                        <w:left w:val="none" w:sz="0" w:space="0" w:color="auto"/>
                        <w:bottom w:val="none" w:sz="0" w:space="0" w:color="auto"/>
                        <w:right w:val="none" w:sz="0" w:space="0" w:color="auto"/>
                      </w:divBdr>
                    </w:div>
                  </w:divsChild>
                </w:div>
                <w:div w:id="1597791218">
                  <w:marLeft w:val="0"/>
                  <w:marRight w:val="0"/>
                  <w:marTop w:val="0"/>
                  <w:marBottom w:val="0"/>
                  <w:divBdr>
                    <w:top w:val="none" w:sz="0" w:space="0" w:color="auto"/>
                    <w:left w:val="none" w:sz="0" w:space="0" w:color="auto"/>
                    <w:bottom w:val="none" w:sz="0" w:space="0" w:color="auto"/>
                    <w:right w:val="none" w:sz="0" w:space="0" w:color="auto"/>
                  </w:divBdr>
                  <w:divsChild>
                    <w:div w:id="768353762">
                      <w:marLeft w:val="0"/>
                      <w:marRight w:val="0"/>
                      <w:marTop w:val="0"/>
                      <w:marBottom w:val="0"/>
                      <w:divBdr>
                        <w:top w:val="none" w:sz="0" w:space="0" w:color="auto"/>
                        <w:left w:val="none" w:sz="0" w:space="0" w:color="auto"/>
                        <w:bottom w:val="none" w:sz="0" w:space="0" w:color="auto"/>
                        <w:right w:val="none" w:sz="0" w:space="0" w:color="auto"/>
                      </w:divBdr>
                    </w:div>
                  </w:divsChild>
                </w:div>
                <w:div w:id="689531626">
                  <w:marLeft w:val="0"/>
                  <w:marRight w:val="0"/>
                  <w:marTop w:val="0"/>
                  <w:marBottom w:val="0"/>
                  <w:divBdr>
                    <w:top w:val="none" w:sz="0" w:space="0" w:color="auto"/>
                    <w:left w:val="none" w:sz="0" w:space="0" w:color="auto"/>
                    <w:bottom w:val="none" w:sz="0" w:space="0" w:color="auto"/>
                    <w:right w:val="none" w:sz="0" w:space="0" w:color="auto"/>
                  </w:divBdr>
                  <w:divsChild>
                    <w:div w:id="2093233370">
                      <w:marLeft w:val="0"/>
                      <w:marRight w:val="0"/>
                      <w:marTop w:val="0"/>
                      <w:marBottom w:val="0"/>
                      <w:divBdr>
                        <w:top w:val="none" w:sz="0" w:space="0" w:color="auto"/>
                        <w:left w:val="none" w:sz="0" w:space="0" w:color="auto"/>
                        <w:bottom w:val="none" w:sz="0" w:space="0" w:color="auto"/>
                        <w:right w:val="none" w:sz="0" w:space="0" w:color="auto"/>
                      </w:divBdr>
                    </w:div>
                  </w:divsChild>
                </w:div>
                <w:div w:id="438990785">
                  <w:marLeft w:val="0"/>
                  <w:marRight w:val="0"/>
                  <w:marTop w:val="0"/>
                  <w:marBottom w:val="0"/>
                  <w:divBdr>
                    <w:top w:val="none" w:sz="0" w:space="0" w:color="auto"/>
                    <w:left w:val="none" w:sz="0" w:space="0" w:color="auto"/>
                    <w:bottom w:val="none" w:sz="0" w:space="0" w:color="auto"/>
                    <w:right w:val="none" w:sz="0" w:space="0" w:color="auto"/>
                  </w:divBdr>
                  <w:divsChild>
                    <w:div w:id="827868042">
                      <w:marLeft w:val="0"/>
                      <w:marRight w:val="0"/>
                      <w:marTop w:val="0"/>
                      <w:marBottom w:val="0"/>
                      <w:divBdr>
                        <w:top w:val="none" w:sz="0" w:space="0" w:color="auto"/>
                        <w:left w:val="none" w:sz="0" w:space="0" w:color="auto"/>
                        <w:bottom w:val="none" w:sz="0" w:space="0" w:color="auto"/>
                        <w:right w:val="none" w:sz="0" w:space="0" w:color="auto"/>
                      </w:divBdr>
                    </w:div>
                  </w:divsChild>
                </w:div>
                <w:div w:id="955867559">
                  <w:marLeft w:val="0"/>
                  <w:marRight w:val="0"/>
                  <w:marTop w:val="0"/>
                  <w:marBottom w:val="0"/>
                  <w:divBdr>
                    <w:top w:val="none" w:sz="0" w:space="0" w:color="auto"/>
                    <w:left w:val="none" w:sz="0" w:space="0" w:color="auto"/>
                    <w:bottom w:val="none" w:sz="0" w:space="0" w:color="auto"/>
                    <w:right w:val="none" w:sz="0" w:space="0" w:color="auto"/>
                  </w:divBdr>
                  <w:divsChild>
                    <w:div w:id="1645349553">
                      <w:marLeft w:val="0"/>
                      <w:marRight w:val="0"/>
                      <w:marTop w:val="0"/>
                      <w:marBottom w:val="0"/>
                      <w:divBdr>
                        <w:top w:val="none" w:sz="0" w:space="0" w:color="auto"/>
                        <w:left w:val="none" w:sz="0" w:space="0" w:color="auto"/>
                        <w:bottom w:val="none" w:sz="0" w:space="0" w:color="auto"/>
                        <w:right w:val="none" w:sz="0" w:space="0" w:color="auto"/>
                      </w:divBdr>
                    </w:div>
                  </w:divsChild>
                </w:div>
                <w:div w:id="1847478329">
                  <w:marLeft w:val="0"/>
                  <w:marRight w:val="0"/>
                  <w:marTop w:val="0"/>
                  <w:marBottom w:val="0"/>
                  <w:divBdr>
                    <w:top w:val="none" w:sz="0" w:space="0" w:color="auto"/>
                    <w:left w:val="none" w:sz="0" w:space="0" w:color="auto"/>
                    <w:bottom w:val="none" w:sz="0" w:space="0" w:color="auto"/>
                    <w:right w:val="none" w:sz="0" w:space="0" w:color="auto"/>
                  </w:divBdr>
                  <w:divsChild>
                    <w:div w:id="1815029068">
                      <w:marLeft w:val="0"/>
                      <w:marRight w:val="0"/>
                      <w:marTop w:val="0"/>
                      <w:marBottom w:val="0"/>
                      <w:divBdr>
                        <w:top w:val="none" w:sz="0" w:space="0" w:color="auto"/>
                        <w:left w:val="none" w:sz="0" w:space="0" w:color="auto"/>
                        <w:bottom w:val="none" w:sz="0" w:space="0" w:color="auto"/>
                        <w:right w:val="none" w:sz="0" w:space="0" w:color="auto"/>
                      </w:divBdr>
                    </w:div>
                  </w:divsChild>
                </w:div>
                <w:div w:id="1952584678">
                  <w:marLeft w:val="0"/>
                  <w:marRight w:val="0"/>
                  <w:marTop w:val="0"/>
                  <w:marBottom w:val="0"/>
                  <w:divBdr>
                    <w:top w:val="none" w:sz="0" w:space="0" w:color="auto"/>
                    <w:left w:val="none" w:sz="0" w:space="0" w:color="auto"/>
                    <w:bottom w:val="none" w:sz="0" w:space="0" w:color="auto"/>
                    <w:right w:val="none" w:sz="0" w:space="0" w:color="auto"/>
                  </w:divBdr>
                  <w:divsChild>
                    <w:div w:id="1529221985">
                      <w:marLeft w:val="0"/>
                      <w:marRight w:val="0"/>
                      <w:marTop w:val="0"/>
                      <w:marBottom w:val="0"/>
                      <w:divBdr>
                        <w:top w:val="none" w:sz="0" w:space="0" w:color="auto"/>
                        <w:left w:val="none" w:sz="0" w:space="0" w:color="auto"/>
                        <w:bottom w:val="none" w:sz="0" w:space="0" w:color="auto"/>
                        <w:right w:val="none" w:sz="0" w:space="0" w:color="auto"/>
                      </w:divBdr>
                    </w:div>
                  </w:divsChild>
                </w:div>
                <w:div w:id="1278870858">
                  <w:marLeft w:val="0"/>
                  <w:marRight w:val="0"/>
                  <w:marTop w:val="0"/>
                  <w:marBottom w:val="0"/>
                  <w:divBdr>
                    <w:top w:val="none" w:sz="0" w:space="0" w:color="auto"/>
                    <w:left w:val="none" w:sz="0" w:space="0" w:color="auto"/>
                    <w:bottom w:val="none" w:sz="0" w:space="0" w:color="auto"/>
                    <w:right w:val="none" w:sz="0" w:space="0" w:color="auto"/>
                  </w:divBdr>
                  <w:divsChild>
                    <w:div w:id="1990984406">
                      <w:marLeft w:val="0"/>
                      <w:marRight w:val="0"/>
                      <w:marTop w:val="0"/>
                      <w:marBottom w:val="0"/>
                      <w:divBdr>
                        <w:top w:val="none" w:sz="0" w:space="0" w:color="auto"/>
                        <w:left w:val="none" w:sz="0" w:space="0" w:color="auto"/>
                        <w:bottom w:val="none" w:sz="0" w:space="0" w:color="auto"/>
                        <w:right w:val="none" w:sz="0" w:space="0" w:color="auto"/>
                      </w:divBdr>
                    </w:div>
                  </w:divsChild>
                </w:div>
                <w:div w:id="1591354580">
                  <w:marLeft w:val="0"/>
                  <w:marRight w:val="0"/>
                  <w:marTop w:val="0"/>
                  <w:marBottom w:val="0"/>
                  <w:divBdr>
                    <w:top w:val="none" w:sz="0" w:space="0" w:color="auto"/>
                    <w:left w:val="none" w:sz="0" w:space="0" w:color="auto"/>
                    <w:bottom w:val="none" w:sz="0" w:space="0" w:color="auto"/>
                    <w:right w:val="none" w:sz="0" w:space="0" w:color="auto"/>
                  </w:divBdr>
                  <w:divsChild>
                    <w:div w:id="2064524133">
                      <w:marLeft w:val="0"/>
                      <w:marRight w:val="0"/>
                      <w:marTop w:val="0"/>
                      <w:marBottom w:val="0"/>
                      <w:divBdr>
                        <w:top w:val="none" w:sz="0" w:space="0" w:color="auto"/>
                        <w:left w:val="none" w:sz="0" w:space="0" w:color="auto"/>
                        <w:bottom w:val="none" w:sz="0" w:space="0" w:color="auto"/>
                        <w:right w:val="none" w:sz="0" w:space="0" w:color="auto"/>
                      </w:divBdr>
                    </w:div>
                  </w:divsChild>
                </w:div>
                <w:div w:id="848712402">
                  <w:marLeft w:val="0"/>
                  <w:marRight w:val="0"/>
                  <w:marTop w:val="0"/>
                  <w:marBottom w:val="0"/>
                  <w:divBdr>
                    <w:top w:val="none" w:sz="0" w:space="0" w:color="auto"/>
                    <w:left w:val="none" w:sz="0" w:space="0" w:color="auto"/>
                    <w:bottom w:val="none" w:sz="0" w:space="0" w:color="auto"/>
                    <w:right w:val="none" w:sz="0" w:space="0" w:color="auto"/>
                  </w:divBdr>
                  <w:divsChild>
                    <w:div w:id="1654405979">
                      <w:marLeft w:val="0"/>
                      <w:marRight w:val="0"/>
                      <w:marTop w:val="0"/>
                      <w:marBottom w:val="0"/>
                      <w:divBdr>
                        <w:top w:val="none" w:sz="0" w:space="0" w:color="auto"/>
                        <w:left w:val="none" w:sz="0" w:space="0" w:color="auto"/>
                        <w:bottom w:val="none" w:sz="0" w:space="0" w:color="auto"/>
                        <w:right w:val="none" w:sz="0" w:space="0" w:color="auto"/>
                      </w:divBdr>
                    </w:div>
                  </w:divsChild>
                </w:div>
                <w:div w:id="2002808779">
                  <w:marLeft w:val="0"/>
                  <w:marRight w:val="0"/>
                  <w:marTop w:val="0"/>
                  <w:marBottom w:val="0"/>
                  <w:divBdr>
                    <w:top w:val="none" w:sz="0" w:space="0" w:color="auto"/>
                    <w:left w:val="none" w:sz="0" w:space="0" w:color="auto"/>
                    <w:bottom w:val="none" w:sz="0" w:space="0" w:color="auto"/>
                    <w:right w:val="none" w:sz="0" w:space="0" w:color="auto"/>
                  </w:divBdr>
                  <w:divsChild>
                    <w:div w:id="1823424763">
                      <w:marLeft w:val="0"/>
                      <w:marRight w:val="0"/>
                      <w:marTop w:val="0"/>
                      <w:marBottom w:val="0"/>
                      <w:divBdr>
                        <w:top w:val="none" w:sz="0" w:space="0" w:color="auto"/>
                        <w:left w:val="none" w:sz="0" w:space="0" w:color="auto"/>
                        <w:bottom w:val="none" w:sz="0" w:space="0" w:color="auto"/>
                        <w:right w:val="none" w:sz="0" w:space="0" w:color="auto"/>
                      </w:divBdr>
                    </w:div>
                  </w:divsChild>
                </w:div>
                <w:div w:id="710888070">
                  <w:marLeft w:val="0"/>
                  <w:marRight w:val="0"/>
                  <w:marTop w:val="0"/>
                  <w:marBottom w:val="0"/>
                  <w:divBdr>
                    <w:top w:val="none" w:sz="0" w:space="0" w:color="auto"/>
                    <w:left w:val="none" w:sz="0" w:space="0" w:color="auto"/>
                    <w:bottom w:val="none" w:sz="0" w:space="0" w:color="auto"/>
                    <w:right w:val="none" w:sz="0" w:space="0" w:color="auto"/>
                  </w:divBdr>
                  <w:divsChild>
                    <w:div w:id="2062051263">
                      <w:marLeft w:val="0"/>
                      <w:marRight w:val="0"/>
                      <w:marTop w:val="0"/>
                      <w:marBottom w:val="0"/>
                      <w:divBdr>
                        <w:top w:val="none" w:sz="0" w:space="0" w:color="auto"/>
                        <w:left w:val="none" w:sz="0" w:space="0" w:color="auto"/>
                        <w:bottom w:val="none" w:sz="0" w:space="0" w:color="auto"/>
                        <w:right w:val="none" w:sz="0" w:space="0" w:color="auto"/>
                      </w:divBdr>
                    </w:div>
                  </w:divsChild>
                </w:div>
                <w:div w:id="1123572668">
                  <w:marLeft w:val="0"/>
                  <w:marRight w:val="0"/>
                  <w:marTop w:val="0"/>
                  <w:marBottom w:val="0"/>
                  <w:divBdr>
                    <w:top w:val="none" w:sz="0" w:space="0" w:color="auto"/>
                    <w:left w:val="none" w:sz="0" w:space="0" w:color="auto"/>
                    <w:bottom w:val="none" w:sz="0" w:space="0" w:color="auto"/>
                    <w:right w:val="none" w:sz="0" w:space="0" w:color="auto"/>
                  </w:divBdr>
                  <w:divsChild>
                    <w:div w:id="283342154">
                      <w:marLeft w:val="0"/>
                      <w:marRight w:val="0"/>
                      <w:marTop w:val="0"/>
                      <w:marBottom w:val="0"/>
                      <w:divBdr>
                        <w:top w:val="none" w:sz="0" w:space="0" w:color="auto"/>
                        <w:left w:val="none" w:sz="0" w:space="0" w:color="auto"/>
                        <w:bottom w:val="none" w:sz="0" w:space="0" w:color="auto"/>
                        <w:right w:val="none" w:sz="0" w:space="0" w:color="auto"/>
                      </w:divBdr>
                    </w:div>
                  </w:divsChild>
                </w:div>
                <w:div w:id="773405877">
                  <w:marLeft w:val="0"/>
                  <w:marRight w:val="0"/>
                  <w:marTop w:val="0"/>
                  <w:marBottom w:val="0"/>
                  <w:divBdr>
                    <w:top w:val="none" w:sz="0" w:space="0" w:color="auto"/>
                    <w:left w:val="none" w:sz="0" w:space="0" w:color="auto"/>
                    <w:bottom w:val="none" w:sz="0" w:space="0" w:color="auto"/>
                    <w:right w:val="none" w:sz="0" w:space="0" w:color="auto"/>
                  </w:divBdr>
                  <w:divsChild>
                    <w:div w:id="1523323663">
                      <w:marLeft w:val="0"/>
                      <w:marRight w:val="0"/>
                      <w:marTop w:val="0"/>
                      <w:marBottom w:val="0"/>
                      <w:divBdr>
                        <w:top w:val="none" w:sz="0" w:space="0" w:color="auto"/>
                        <w:left w:val="none" w:sz="0" w:space="0" w:color="auto"/>
                        <w:bottom w:val="none" w:sz="0" w:space="0" w:color="auto"/>
                        <w:right w:val="none" w:sz="0" w:space="0" w:color="auto"/>
                      </w:divBdr>
                    </w:div>
                  </w:divsChild>
                </w:div>
                <w:div w:id="1530606160">
                  <w:marLeft w:val="0"/>
                  <w:marRight w:val="0"/>
                  <w:marTop w:val="0"/>
                  <w:marBottom w:val="0"/>
                  <w:divBdr>
                    <w:top w:val="none" w:sz="0" w:space="0" w:color="auto"/>
                    <w:left w:val="none" w:sz="0" w:space="0" w:color="auto"/>
                    <w:bottom w:val="none" w:sz="0" w:space="0" w:color="auto"/>
                    <w:right w:val="none" w:sz="0" w:space="0" w:color="auto"/>
                  </w:divBdr>
                  <w:divsChild>
                    <w:div w:id="1940598259">
                      <w:marLeft w:val="0"/>
                      <w:marRight w:val="0"/>
                      <w:marTop w:val="0"/>
                      <w:marBottom w:val="0"/>
                      <w:divBdr>
                        <w:top w:val="none" w:sz="0" w:space="0" w:color="auto"/>
                        <w:left w:val="none" w:sz="0" w:space="0" w:color="auto"/>
                        <w:bottom w:val="none" w:sz="0" w:space="0" w:color="auto"/>
                        <w:right w:val="none" w:sz="0" w:space="0" w:color="auto"/>
                      </w:divBdr>
                    </w:div>
                  </w:divsChild>
                </w:div>
                <w:div w:id="1305545325">
                  <w:marLeft w:val="0"/>
                  <w:marRight w:val="0"/>
                  <w:marTop w:val="0"/>
                  <w:marBottom w:val="0"/>
                  <w:divBdr>
                    <w:top w:val="none" w:sz="0" w:space="0" w:color="auto"/>
                    <w:left w:val="none" w:sz="0" w:space="0" w:color="auto"/>
                    <w:bottom w:val="none" w:sz="0" w:space="0" w:color="auto"/>
                    <w:right w:val="none" w:sz="0" w:space="0" w:color="auto"/>
                  </w:divBdr>
                  <w:divsChild>
                    <w:div w:id="1353916473">
                      <w:marLeft w:val="0"/>
                      <w:marRight w:val="0"/>
                      <w:marTop w:val="0"/>
                      <w:marBottom w:val="0"/>
                      <w:divBdr>
                        <w:top w:val="none" w:sz="0" w:space="0" w:color="auto"/>
                        <w:left w:val="none" w:sz="0" w:space="0" w:color="auto"/>
                        <w:bottom w:val="none" w:sz="0" w:space="0" w:color="auto"/>
                        <w:right w:val="none" w:sz="0" w:space="0" w:color="auto"/>
                      </w:divBdr>
                    </w:div>
                  </w:divsChild>
                </w:div>
                <w:div w:id="776825430">
                  <w:marLeft w:val="0"/>
                  <w:marRight w:val="0"/>
                  <w:marTop w:val="0"/>
                  <w:marBottom w:val="0"/>
                  <w:divBdr>
                    <w:top w:val="none" w:sz="0" w:space="0" w:color="auto"/>
                    <w:left w:val="none" w:sz="0" w:space="0" w:color="auto"/>
                    <w:bottom w:val="none" w:sz="0" w:space="0" w:color="auto"/>
                    <w:right w:val="none" w:sz="0" w:space="0" w:color="auto"/>
                  </w:divBdr>
                  <w:divsChild>
                    <w:div w:id="309407818">
                      <w:marLeft w:val="0"/>
                      <w:marRight w:val="0"/>
                      <w:marTop w:val="0"/>
                      <w:marBottom w:val="0"/>
                      <w:divBdr>
                        <w:top w:val="none" w:sz="0" w:space="0" w:color="auto"/>
                        <w:left w:val="none" w:sz="0" w:space="0" w:color="auto"/>
                        <w:bottom w:val="none" w:sz="0" w:space="0" w:color="auto"/>
                        <w:right w:val="none" w:sz="0" w:space="0" w:color="auto"/>
                      </w:divBdr>
                    </w:div>
                  </w:divsChild>
                </w:div>
                <w:div w:id="447893308">
                  <w:marLeft w:val="0"/>
                  <w:marRight w:val="0"/>
                  <w:marTop w:val="0"/>
                  <w:marBottom w:val="0"/>
                  <w:divBdr>
                    <w:top w:val="none" w:sz="0" w:space="0" w:color="auto"/>
                    <w:left w:val="none" w:sz="0" w:space="0" w:color="auto"/>
                    <w:bottom w:val="none" w:sz="0" w:space="0" w:color="auto"/>
                    <w:right w:val="none" w:sz="0" w:space="0" w:color="auto"/>
                  </w:divBdr>
                  <w:divsChild>
                    <w:div w:id="437869682">
                      <w:marLeft w:val="0"/>
                      <w:marRight w:val="0"/>
                      <w:marTop w:val="0"/>
                      <w:marBottom w:val="0"/>
                      <w:divBdr>
                        <w:top w:val="none" w:sz="0" w:space="0" w:color="auto"/>
                        <w:left w:val="none" w:sz="0" w:space="0" w:color="auto"/>
                        <w:bottom w:val="none" w:sz="0" w:space="0" w:color="auto"/>
                        <w:right w:val="none" w:sz="0" w:space="0" w:color="auto"/>
                      </w:divBdr>
                    </w:div>
                  </w:divsChild>
                </w:div>
                <w:div w:id="576746959">
                  <w:marLeft w:val="0"/>
                  <w:marRight w:val="0"/>
                  <w:marTop w:val="0"/>
                  <w:marBottom w:val="0"/>
                  <w:divBdr>
                    <w:top w:val="none" w:sz="0" w:space="0" w:color="auto"/>
                    <w:left w:val="none" w:sz="0" w:space="0" w:color="auto"/>
                    <w:bottom w:val="none" w:sz="0" w:space="0" w:color="auto"/>
                    <w:right w:val="none" w:sz="0" w:space="0" w:color="auto"/>
                  </w:divBdr>
                  <w:divsChild>
                    <w:div w:id="1446578845">
                      <w:marLeft w:val="0"/>
                      <w:marRight w:val="0"/>
                      <w:marTop w:val="0"/>
                      <w:marBottom w:val="0"/>
                      <w:divBdr>
                        <w:top w:val="none" w:sz="0" w:space="0" w:color="auto"/>
                        <w:left w:val="none" w:sz="0" w:space="0" w:color="auto"/>
                        <w:bottom w:val="none" w:sz="0" w:space="0" w:color="auto"/>
                        <w:right w:val="none" w:sz="0" w:space="0" w:color="auto"/>
                      </w:divBdr>
                    </w:div>
                  </w:divsChild>
                </w:div>
                <w:div w:id="450318884">
                  <w:marLeft w:val="0"/>
                  <w:marRight w:val="0"/>
                  <w:marTop w:val="0"/>
                  <w:marBottom w:val="0"/>
                  <w:divBdr>
                    <w:top w:val="none" w:sz="0" w:space="0" w:color="auto"/>
                    <w:left w:val="none" w:sz="0" w:space="0" w:color="auto"/>
                    <w:bottom w:val="none" w:sz="0" w:space="0" w:color="auto"/>
                    <w:right w:val="none" w:sz="0" w:space="0" w:color="auto"/>
                  </w:divBdr>
                  <w:divsChild>
                    <w:div w:id="1109933935">
                      <w:marLeft w:val="0"/>
                      <w:marRight w:val="0"/>
                      <w:marTop w:val="0"/>
                      <w:marBottom w:val="0"/>
                      <w:divBdr>
                        <w:top w:val="none" w:sz="0" w:space="0" w:color="auto"/>
                        <w:left w:val="none" w:sz="0" w:space="0" w:color="auto"/>
                        <w:bottom w:val="none" w:sz="0" w:space="0" w:color="auto"/>
                        <w:right w:val="none" w:sz="0" w:space="0" w:color="auto"/>
                      </w:divBdr>
                    </w:div>
                  </w:divsChild>
                </w:div>
                <w:div w:id="1166942083">
                  <w:marLeft w:val="0"/>
                  <w:marRight w:val="0"/>
                  <w:marTop w:val="0"/>
                  <w:marBottom w:val="0"/>
                  <w:divBdr>
                    <w:top w:val="none" w:sz="0" w:space="0" w:color="auto"/>
                    <w:left w:val="none" w:sz="0" w:space="0" w:color="auto"/>
                    <w:bottom w:val="none" w:sz="0" w:space="0" w:color="auto"/>
                    <w:right w:val="none" w:sz="0" w:space="0" w:color="auto"/>
                  </w:divBdr>
                  <w:divsChild>
                    <w:div w:id="1172256643">
                      <w:marLeft w:val="0"/>
                      <w:marRight w:val="0"/>
                      <w:marTop w:val="0"/>
                      <w:marBottom w:val="0"/>
                      <w:divBdr>
                        <w:top w:val="none" w:sz="0" w:space="0" w:color="auto"/>
                        <w:left w:val="none" w:sz="0" w:space="0" w:color="auto"/>
                        <w:bottom w:val="none" w:sz="0" w:space="0" w:color="auto"/>
                        <w:right w:val="none" w:sz="0" w:space="0" w:color="auto"/>
                      </w:divBdr>
                    </w:div>
                  </w:divsChild>
                </w:div>
                <w:div w:id="1496259704">
                  <w:marLeft w:val="0"/>
                  <w:marRight w:val="0"/>
                  <w:marTop w:val="0"/>
                  <w:marBottom w:val="0"/>
                  <w:divBdr>
                    <w:top w:val="none" w:sz="0" w:space="0" w:color="auto"/>
                    <w:left w:val="none" w:sz="0" w:space="0" w:color="auto"/>
                    <w:bottom w:val="none" w:sz="0" w:space="0" w:color="auto"/>
                    <w:right w:val="none" w:sz="0" w:space="0" w:color="auto"/>
                  </w:divBdr>
                  <w:divsChild>
                    <w:div w:id="1670714872">
                      <w:marLeft w:val="0"/>
                      <w:marRight w:val="0"/>
                      <w:marTop w:val="0"/>
                      <w:marBottom w:val="0"/>
                      <w:divBdr>
                        <w:top w:val="none" w:sz="0" w:space="0" w:color="auto"/>
                        <w:left w:val="none" w:sz="0" w:space="0" w:color="auto"/>
                        <w:bottom w:val="none" w:sz="0" w:space="0" w:color="auto"/>
                        <w:right w:val="none" w:sz="0" w:space="0" w:color="auto"/>
                      </w:divBdr>
                    </w:div>
                  </w:divsChild>
                </w:div>
                <w:div w:id="757749223">
                  <w:marLeft w:val="0"/>
                  <w:marRight w:val="0"/>
                  <w:marTop w:val="0"/>
                  <w:marBottom w:val="0"/>
                  <w:divBdr>
                    <w:top w:val="none" w:sz="0" w:space="0" w:color="auto"/>
                    <w:left w:val="none" w:sz="0" w:space="0" w:color="auto"/>
                    <w:bottom w:val="none" w:sz="0" w:space="0" w:color="auto"/>
                    <w:right w:val="none" w:sz="0" w:space="0" w:color="auto"/>
                  </w:divBdr>
                  <w:divsChild>
                    <w:div w:id="1176110578">
                      <w:marLeft w:val="0"/>
                      <w:marRight w:val="0"/>
                      <w:marTop w:val="0"/>
                      <w:marBottom w:val="0"/>
                      <w:divBdr>
                        <w:top w:val="none" w:sz="0" w:space="0" w:color="auto"/>
                        <w:left w:val="none" w:sz="0" w:space="0" w:color="auto"/>
                        <w:bottom w:val="none" w:sz="0" w:space="0" w:color="auto"/>
                        <w:right w:val="none" w:sz="0" w:space="0" w:color="auto"/>
                      </w:divBdr>
                    </w:div>
                  </w:divsChild>
                </w:div>
                <w:div w:id="547881207">
                  <w:marLeft w:val="0"/>
                  <w:marRight w:val="0"/>
                  <w:marTop w:val="0"/>
                  <w:marBottom w:val="0"/>
                  <w:divBdr>
                    <w:top w:val="none" w:sz="0" w:space="0" w:color="auto"/>
                    <w:left w:val="none" w:sz="0" w:space="0" w:color="auto"/>
                    <w:bottom w:val="none" w:sz="0" w:space="0" w:color="auto"/>
                    <w:right w:val="none" w:sz="0" w:space="0" w:color="auto"/>
                  </w:divBdr>
                  <w:divsChild>
                    <w:div w:id="281230254">
                      <w:marLeft w:val="0"/>
                      <w:marRight w:val="0"/>
                      <w:marTop w:val="0"/>
                      <w:marBottom w:val="0"/>
                      <w:divBdr>
                        <w:top w:val="none" w:sz="0" w:space="0" w:color="auto"/>
                        <w:left w:val="none" w:sz="0" w:space="0" w:color="auto"/>
                        <w:bottom w:val="none" w:sz="0" w:space="0" w:color="auto"/>
                        <w:right w:val="none" w:sz="0" w:space="0" w:color="auto"/>
                      </w:divBdr>
                    </w:div>
                  </w:divsChild>
                </w:div>
                <w:div w:id="138887172">
                  <w:marLeft w:val="0"/>
                  <w:marRight w:val="0"/>
                  <w:marTop w:val="0"/>
                  <w:marBottom w:val="0"/>
                  <w:divBdr>
                    <w:top w:val="none" w:sz="0" w:space="0" w:color="auto"/>
                    <w:left w:val="none" w:sz="0" w:space="0" w:color="auto"/>
                    <w:bottom w:val="none" w:sz="0" w:space="0" w:color="auto"/>
                    <w:right w:val="none" w:sz="0" w:space="0" w:color="auto"/>
                  </w:divBdr>
                  <w:divsChild>
                    <w:div w:id="341666630">
                      <w:marLeft w:val="0"/>
                      <w:marRight w:val="0"/>
                      <w:marTop w:val="0"/>
                      <w:marBottom w:val="0"/>
                      <w:divBdr>
                        <w:top w:val="none" w:sz="0" w:space="0" w:color="auto"/>
                        <w:left w:val="none" w:sz="0" w:space="0" w:color="auto"/>
                        <w:bottom w:val="none" w:sz="0" w:space="0" w:color="auto"/>
                        <w:right w:val="none" w:sz="0" w:space="0" w:color="auto"/>
                      </w:divBdr>
                    </w:div>
                  </w:divsChild>
                </w:div>
                <w:div w:id="1576935255">
                  <w:marLeft w:val="0"/>
                  <w:marRight w:val="0"/>
                  <w:marTop w:val="0"/>
                  <w:marBottom w:val="0"/>
                  <w:divBdr>
                    <w:top w:val="none" w:sz="0" w:space="0" w:color="auto"/>
                    <w:left w:val="none" w:sz="0" w:space="0" w:color="auto"/>
                    <w:bottom w:val="none" w:sz="0" w:space="0" w:color="auto"/>
                    <w:right w:val="none" w:sz="0" w:space="0" w:color="auto"/>
                  </w:divBdr>
                  <w:divsChild>
                    <w:div w:id="1721706965">
                      <w:marLeft w:val="0"/>
                      <w:marRight w:val="0"/>
                      <w:marTop w:val="0"/>
                      <w:marBottom w:val="0"/>
                      <w:divBdr>
                        <w:top w:val="none" w:sz="0" w:space="0" w:color="auto"/>
                        <w:left w:val="none" w:sz="0" w:space="0" w:color="auto"/>
                        <w:bottom w:val="none" w:sz="0" w:space="0" w:color="auto"/>
                        <w:right w:val="none" w:sz="0" w:space="0" w:color="auto"/>
                      </w:divBdr>
                    </w:div>
                  </w:divsChild>
                </w:div>
                <w:div w:id="1414161962">
                  <w:marLeft w:val="0"/>
                  <w:marRight w:val="0"/>
                  <w:marTop w:val="0"/>
                  <w:marBottom w:val="0"/>
                  <w:divBdr>
                    <w:top w:val="none" w:sz="0" w:space="0" w:color="auto"/>
                    <w:left w:val="none" w:sz="0" w:space="0" w:color="auto"/>
                    <w:bottom w:val="none" w:sz="0" w:space="0" w:color="auto"/>
                    <w:right w:val="none" w:sz="0" w:space="0" w:color="auto"/>
                  </w:divBdr>
                  <w:divsChild>
                    <w:div w:id="1562981889">
                      <w:marLeft w:val="0"/>
                      <w:marRight w:val="0"/>
                      <w:marTop w:val="0"/>
                      <w:marBottom w:val="0"/>
                      <w:divBdr>
                        <w:top w:val="none" w:sz="0" w:space="0" w:color="auto"/>
                        <w:left w:val="none" w:sz="0" w:space="0" w:color="auto"/>
                        <w:bottom w:val="none" w:sz="0" w:space="0" w:color="auto"/>
                        <w:right w:val="none" w:sz="0" w:space="0" w:color="auto"/>
                      </w:divBdr>
                    </w:div>
                  </w:divsChild>
                </w:div>
                <w:div w:id="1240679319">
                  <w:marLeft w:val="0"/>
                  <w:marRight w:val="0"/>
                  <w:marTop w:val="0"/>
                  <w:marBottom w:val="0"/>
                  <w:divBdr>
                    <w:top w:val="none" w:sz="0" w:space="0" w:color="auto"/>
                    <w:left w:val="none" w:sz="0" w:space="0" w:color="auto"/>
                    <w:bottom w:val="none" w:sz="0" w:space="0" w:color="auto"/>
                    <w:right w:val="none" w:sz="0" w:space="0" w:color="auto"/>
                  </w:divBdr>
                  <w:divsChild>
                    <w:div w:id="2081636151">
                      <w:marLeft w:val="0"/>
                      <w:marRight w:val="0"/>
                      <w:marTop w:val="0"/>
                      <w:marBottom w:val="0"/>
                      <w:divBdr>
                        <w:top w:val="none" w:sz="0" w:space="0" w:color="auto"/>
                        <w:left w:val="none" w:sz="0" w:space="0" w:color="auto"/>
                        <w:bottom w:val="none" w:sz="0" w:space="0" w:color="auto"/>
                        <w:right w:val="none" w:sz="0" w:space="0" w:color="auto"/>
                      </w:divBdr>
                    </w:div>
                  </w:divsChild>
                </w:div>
                <w:div w:id="10032679">
                  <w:marLeft w:val="0"/>
                  <w:marRight w:val="0"/>
                  <w:marTop w:val="0"/>
                  <w:marBottom w:val="0"/>
                  <w:divBdr>
                    <w:top w:val="none" w:sz="0" w:space="0" w:color="auto"/>
                    <w:left w:val="none" w:sz="0" w:space="0" w:color="auto"/>
                    <w:bottom w:val="none" w:sz="0" w:space="0" w:color="auto"/>
                    <w:right w:val="none" w:sz="0" w:space="0" w:color="auto"/>
                  </w:divBdr>
                  <w:divsChild>
                    <w:div w:id="198323420">
                      <w:marLeft w:val="0"/>
                      <w:marRight w:val="0"/>
                      <w:marTop w:val="0"/>
                      <w:marBottom w:val="0"/>
                      <w:divBdr>
                        <w:top w:val="none" w:sz="0" w:space="0" w:color="auto"/>
                        <w:left w:val="none" w:sz="0" w:space="0" w:color="auto"/>
                        <w:bottom w:val="none" w:sz="0" w:space="0" w:color="auto"/>
                        <w:right w:val="none" w:sz="0" w:space="0" w:color="auto"/>
                      </w:divBdr>
                    </w:div>
                  </w:divsChild>
                </w:div>
                <w:div w:id="1917588015">
                  <w:marLeft w:val="0"/>
                  <w:marRight w:val="0"/>
                  <w:marTop w:val="0"/>
                  <w:marBottom w:val="0"/>
                  <w:divBdr>
                    <w:top w:val="none" w:sz="0" w:space="0" w:color="auto"/>
                    <w:left w:val="none" w:sz="0" w:space="0" w:color="auto"/>
                    <w:bottom w:val="none" w:sz="0" w:space="0" w:color="auto"/>
                    <w:right w:val="none" w:sz="0" w:space="0" w:color="auto"/>
                  </w:divBdr>
                  <w:divsChild>
                    <w:div w:id="1685398366">
                      <w:marLeft w:val="0"/>
                      <w:marRight w:val="0"/>
                      <w:marTop w:val="0"/>
                      <w:marBottom w:val="0"/>
                      <w:divBdr>
                        <w:top w:val="none" w:sz="0" w:space="0" w:color="auto"/>
                        <w:left w:val="none" w:sz="0" w:space="0" w:color="auto"/>
                        <w:bottom w:val="none" w:sz="0" w:space="0" w:color="auto"/>
                        <w:right w:val="none" w:sz="0" w:space="0" w:color="auto"/>
                      </w:divBdr>
                    </w:div>
                  </w:divsChild>
                </w:div>
                <w:div w:id="1784810727">
                  <w:marLeft w:val="0"/>
                  <w:marRight w:val="0"/>
                  <w:marTop w:val="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87387551">
                  <w:marLeft w:val="0"/>
                  <w:marRight w:val="0"/>
                  <w:marTop w:val="0"/>
                  <w:marBottom w:val="0"/>
                  <w:divBdr>
                    <w:top w:val="none" w:sz="0" w:space="0" w:color="auto"/>
                    <w:left w:val="none" w:sz="0" w:space="0" w:color="auto"/>
                    <w:bottom w:val="none" w:sz="0" w:space="0" w:color="auto"/>
                    <w:right w:val="none" w:sz="0" w:space="0" w:color="auto"/>
                  </w:divBdr>
                  <w:divsChild>
                    <w:div w:id="63797130">
                      <w:marLeft w:val="0"/>
                      <w:marRight w:val="0"/>
                      <w:marTop w:val="0"/>
                      <w:marBottom w:val="0"/>
                      <w:divBdr>
                        <w:top w:val="none" w:sz="0" w:space="0" w:color="auto"/>
                        <w:left w:val="none" w:sz="0" w:space="0" w:color="auto"/>
                        <w:bottom w:val="none" w:sz="0" w:space="0" w:color="auto"/>
                        <w:right w:val="none" w:sz="0" w:space="0" w:color="auto"/>
                      </w:divBdr>
                    </w:div>
                  </w:divsChild>
                </w:div>
                <w:div w:id="17974772">
                  <w:marLeft w:val="0"/>
                  <w:marRight w:val="0"/>
                  <w:marTop w:val="0"/>
                  <w:marBottom w:val="0"/>
                  <w:divBdr>
                    <w:top w:val="none" w:sz="0" w:space="0" w:color="auto"/>
                    <w:left w:val="none" w:sz="0" w:space="0" w:color="auto"/>
                    <w:bottom w:val="none" w:sz="0" w:space="0" w:color="auto"/>
                    <w:right w:val="none" w:sz="0" w:space="0" w:color="auto"/>
                  </w:divBdr>
                  <w:divsChild>
                    <w:div w:id="561135557">
                      <w:marLeft w:val="0"/>
                      <w:marRight w:val="0"/>
                      <w:marTop w:val="0"/>
                      <w:marBottom w:val="0"/>
                      <w:divBdr>
                        <w:top w:val="none" w:sz="0" w:space="0" w:color="auto"/>
                        <w:left w:val="none" w:sz="0" w:space="0" w:color="auto"/>
                        <w:bottom w:val="none" w:sz="0" w:space="0" w:color="auto"/>
                        <w:right w:val="none" w:sz="0" w:space="0" w:color="auto"/>
                      </w:divBdr>
                    </w:div>
                  </w:divsChild>
                </w:div>
                <w:div w:id="585920447">
                  <w:marLeft w:val="0"/>
                  <w:marRight w:val="0"/>
                  <w:marTop w:val="0"/>
                  <w:marBottom w:val="0"/>
                  <w:divBdr>
                    <w:top w:val="none" w:sz="0" w:space="0" w:color="auto"/>
                    <w:left w:val="none" w:sz="0" w:space="0" w:color="auto"/>
                    <w:bottom w:val="none" w:sz="0" w:space="0" w:color="auto"/>
                    <w:right w:val="none" w:sz="0" w:space="0" w:color="auto"/>
                  </w:divBdr>
                  <w:divsChild>
                    <w:div w:id="1247110686">
                      <w:marLeft w:val="0"/>
                      <w:marRight w:val="0"/>
                      <w:marTop w:val="0"/>
                      <w:marBottom w:val="0"/>
                      <w:divBdr>
                        <w:top w:val="none" w:sz="0" w:space="0" w:color="auto"/>
                        <w:left w:val="none" w:sz="0" w:space="0" w:color="auto"/>
                        <w:bottom w:val="none" w:sz="0" w:space="0" w:color="auto"/>
                        <w:right w:val="none" w:sz="0" w:space="0" w:color="auto"/>
                      </w:divBdr>
                    </w:div>
                  </w:divsChild>
                </w:div>
                <w:div w:id="2013295603">
                  <w:marLeft w:val="0"/>
                  <w:marRight w:val="0"/>
                  <w:marTop w:val="0"/>
                  <w:marBottom w:val="0"/>
                  <w:divBdr>
                    <w:top w:val="none" w:sz="0" w:space="0" w:color="auto"/>
                    <w:left w:val="none" w:sz="0" w:space="0" w:color="auto"/>
                    <w:bottom w:val="none" w:sz="0" w:space="0" w:color="auto"/>
                    <w:right w:val="none" w:sz="0" w:space="0" w:color="auto"/>
                  </w:divBdr>
                  <w:divsChild>
                    <w:div w:id="332150667">
                      <w:marLeft w:val="0"/>
                      <w:marRight w:val="0"/>
                      <w:marTop w:val="0"/>
                      <w:marBottom w:val="0"/>
                      <w:divBdr>
                        <w:top w:val="none" w:sz="0" w:space="0" w:color="auto"/>
                        <w:left w:val="none" w:sz="0" w:space="0" w:color="auto"/>
                        <w:bottom w:val="none" w:sz="0" w:space="0" w:color="auto"/>
                        <w:right w:val="none" w:sz="0" w:space="0" w:color="auto"/>
                      </w:divBdr>
                    </w:div>
                  </w:divsChild>
                </w:div>
                <w:div w:id="811873729">
                  <w:marLeft w:val="0"/>
                  <w:marRight w:val="0"/>
                  <w:marTop w:val="0"/>
                  <w:marBottom w:val="0"/>
                  <w:divBdr>
                    <w:top w:val="none" w:sz="0" w:space="0" w:color="auto"/>
                    <w:left w:val="none" w:sz="0" w:space="0" w:color="auto"/>
                    <w:bottom w:val="none" w:sz="0" w:space="0" w:color="auto"/>
                    <w:right w:val="none" w:sz="0" w:space="0" w:color="auto"/>
                  </w:divBdr>
                  <w:divsChild>
                    <w:div w:id="1756855202">
                      <w:marLeft w:val="0"/>
                      <w:marRight w:val="0"/>
                      <w:marTop w:val="0"/>
                      <w:marBottom w:val="0"/>
                      <w:divBdr>
                        <w:top w:val="none" w:sz="0" w:space="0" w:color="auto"/>
                        <w:left w:val="none" w:sz="0" w:space="0" w:color="auto"/>
                        <w:bottom w:val="none" w:sz="0" w:space="0" w:color="auto"/>
                        <w:right w:val="none" w:sz="0" w:space="0" w:color="auto"/>
                      </w:divBdr>
                    </w:div>
                  </w:divsChild>
                </w:div>
                <w:div w:id="1474828011">
                  <w:marLeft w:val="0"/>
                  <w:marRight w:val="0"/>
                  <w:marTop w:val="0"/>
                  <w:marBottom w:val="0"/>
                  <w:divBdr>
                    <w:top w:val="none" w:sz="0" w:space="0" w:color="auto"/>
                    <w:left w:val="none" w:sz="0" w:space="0" w:color="auto"/>
                    <w:bottom w:val="none" w:sz="0" w:space="0" w:color="auto"/>
                    <w:right w:val="none" w:sz="0" w:space="0" w:color="auto"/>
                  </w:divBdr>
                  <w:divsChild>
                    <w:div w:id="1470511327">
                      <w:marLeft w:val="0"/>
                      <w:marRight w:val="0"/>
                      <w:marTop w:val="0"/>
                      <w:marBottom w:val="0"/>
                      <w:divBdr>
                        <w:top w:val="none" w:sz="0" w:space="0" w:color="auto"/>
                        <w:left w:val="none" w:sz="0" w:space="0" w:color="auto"/>
                        <w:bottom w:val="none" w:sz="0" w:space="0" w:color="auto"/>
                        <w:right w:val="none" w:sz="0" w:space="0" w:color="auto"/>
                      </w:divBdr>
                    </w:div>
                  </w:divsChild>
                </w:div>
                <w:div w:id="22293736">
                  <w:marLeft w:val="0"/>
                  <w:marRight w:val="0"/>
                  <w:marTop w:val="0"/>
                  <w:marBottom w:val="0"/>
                  <w:divBdr>
                    <w:top w:val="none" w:sz="0" w:space="0" w:color="auto"/>
                    <w:left w:val="none" w:sz="0" w:space="0" w:color="auto"/>
                    <w:bottom w:val="none" w:sz="0" w:space="0" w:color="auto"/>
                    <w:right w:val="none" w:sz="0" w:space="0" w:color="auto"/>
                  </w:divBdr>
                  <w:divsChild>
                    <w:div w:id="1265772830">
                      <w:marLeft w:val="0"/>
                      <w:marRight w:val="0"/>
                      <w:marTop w:val="0"/>
                      <w:marBottom w:val="0"/>
                      <w:divBdr>
                        <w:top w:val="none" w:sz="0" w:space="0" w:color="auto"/>
                        <w:left w:val="none" w:sz="0" w:space="0" w:color="auto"/>
                        <w:bottom w:val="none" w:sz="0" w:space="0" w:color="auto"/>
                        <w:right w:val="none" w:sz="0" w:space="0" w:color="auto"/>
                      </w:divBdr>
                    </w:div>
                  </w:divsChild>
                </w:div>
                <w:div w:id="592052812">
                  <w:marLeft w:val="0"/>
                  <w:marRight w:val="0"/>
                  <w:marTop w:val="0"/>
                  <w:marBottom w:val="0"/>
                  <w:divBdr>
                    <w:top w:val="none" w:sz="0" w:space="0" w:color="auto"/>
                    <w:left w:val="none" w:sz="0" w:space="0" w:color="auto"/>
                    <w:bottom w:val="none" w:sz="0" w:space="0" w:color="auto"/>
                    <w:right w:val="none" w:sz="0" w:space="0" w:color="auto"/>
                  </w:divBdr>
                  <w:divsChild>
                    <w:div w:id="1526938792">
                      <w:marLeft w:val="0"/>
                      <w:marRight w:val="0"/>
                      <w:marTop w:val="0"/>
                      <w:marBottom w:val="0"/>
                      <w:divBdr>
                        <w:top w:val="none" w:sz="0" w:space="0" w:color="auto"/>
                        <w:left w:val="none" w:sz="0" w:space="0" w:color="auto"/>
                        <w:bottom w:val="none" w:sz="0" w:space="0" w:color="auto"/>
                        <w:right w:val="none" w:sz="0" w:space="0" w:color="auto"/>
                      </w:divBdr>
                    </w:div>
                  </w:divsChild>
                </w:div>
                <w:div w:id="1848717144">
                  <w:marLeft w:val="0"/>
                  <w:marRight w:val="0"/>
                  <w:marTop w:val="0"/>
                  <w:marBottom w:val="0"/>
                  <w:divBdr>
                    <w:top w:val="none" w:sz="0" w:space="0" w:color="auto"/>
                    <w:left w:val="none" w:sz="0" w:space="0" w:color="auto"/>
                    <w:bottom w:val="none" w:sz="0" w:space="0" w:color="auto"/>
                    <w:right w:val="none" w:sz="0" w:space="0" w:color="auto"/>
                  </w:divBdr>
                  <w:divsChild>
                    <w:div w:id="337344780">
                      <w:marLeft w:val="0"/>
                      <w:marRight w:val="0"/>
                      <w:marTop w:val="0"/>
                      <w:marBottom w:val="0"/>
                      <w:divBdr>
                        <w:top w:val="none" w:sz="0" w:space="0" w:color="auto"/>
                        <w:left w:val="none" w:sz="0" w:space="0" w:color="auto"/>
                        <w:bottom w:val="none" w:sz="0" w:space="0" w:color="auto"/>
                        <w:right w:val="none" w:sz="0" w:space="0" w:color="auto"/>
                      </w:divBdr>
                    </w:div>
                  </w:divsChild>
                </w:div>
                <w:div w:id="320429466">
                  <w:marLeft w:val="0"/>
                  <w:marRight w:val="0"/>
                  <w:marTop w:val="0"/>
                  <w:marBottom w:val="0"/>
                  <w:divBdr>
                    <w:top w:val="none" w:sz="0" w:space="0" w:color="auto"/>
                    <w:left w:val="none" w:sz="0" w:space="0" w:color="auto"/>
                    <w:bottom w:val="none" w:sz="0" w:space="0" w:color="auto"/>
                    <w:right w:val="none" w:sz="0" w:space="0" w:color="auto"/>
                  </w:divBdr>
                  <w:divsChild>
                    <w:div w:id="1391346022">
                      <w:marLeft w:val="0"/>
                      <w:marRight w:val="0"/>
                      <w:marTop w:val="0"/>
                      <w:marBottom w:val="0"/>
                      <w:divBdr>
                        <w:top w:val="none" w:sz="0" w:space="0" w:color="auto"/>
                        <w:left w:val="none" w:sz="0" w:space="0" w:color="auto"/>
                        <w:bottom w:val="none" w:sz="0" w:space="0" w:color="auto"/>
                        <w:right w:val="none" w:sz="0" w:space="0" w:color="auto"/>
                      </w:divBdr>
                    </w:div>
                  </w:divsChild>
                </w:div>
                <w:div w:id="1041899570">
                  <w:marLeft w:val="0"/>
                  <w:marRight w:val="0"/>
                  <w:marTop w:val="0"/>
                  <w:marBottom w:val="0"/>
                  <w:divBdr>
                    <w:top w:val="none" w:sz="0" w:space="0" w:color="auto"/>
                    <w:left w:val="none" w:sz="0" w:space="0" w:color="auto"/>
                    <w:bottom w:val="none" w:sz="0" w:space="0" w:color="auto"/>
                    <w:right w:val="none" w:sz="0" w:space="0" w:color="auto"/>
                  </w:divBdr>
                  <w:divsChild>
                    <w:div w:id="2108115748">
                      <w:marLeft w:val="0"/>
                      <w:marRight w:val="0"/>
                      <w:marTop w:val="0"/>
                      <w:marBottom w:val="0"/>
                      <w:divBdr>
                        <w:top w:val="none" w:sz="0" w:space="0" w:color="auto"/>
                        <w:left w:val="none" w:sz="0" w:space="0" w:color="auto"/>
                        <w:bottom w:val="none" w:sz="0" w:space="0" w:color="auto"/>
                        <w:right w:val="none" w:sz="0" w:space="0" w:color="auto"/>
                      </w:divBdr>
                    </w:div>
                  </w:divsChild>
                </w:div>
                <w:div w:id="829298642">
                  <w:marLeft w:val="0"/>
                  <w:marRight w:val="0"/>
                  <w:marTop w:val="0"/>
                  <w:marBottom w:val="0"/>
                  <w:divBdr>
                    <w:top w:val="none" w:sz="0" w:space="0" w:color="auto"/>
                    <w:left w:val="none" w:sz="0" w:space="0" w:color="auto"/>
                    <w:bottom w:val="none" w:sz="0" w:space="0" w:color="auto"/>
                    <w:right w:val="none" w:sz="0" w:space="0" w:color="auto"/>
                  </w:divBdr>
                  <w:divsChild>
                    <w:div w:id="569508058">
                      <w:marLeft w:val="0"/>
                      <w:marRight w:val="0"/>
                      <w:marTop w:val="0"/>
                      <w:marBottom w:val="0"/>
                      <w:divBdr>
                        <w:top w:val="none" w:sz="0" w:space="0" w:color="auto"/>
                        <w:left w:val="none" w:sz="0" w:space="0" w:color="auto"/>
                        <w:bottom w:val="none" w:sz="0" w:space="0" w:color="auto"/>
                        <w:right w:val="none" w:sz="0" w:space="0" w:color="auto"/>
                      </w:divBdr>
                    </w:div>
                  </w:divsChild>
                </w:div>
                <w:div w:id="1004816607">
                  <w:marLeft w:val="0"/>
                  <w:marRight w:val="0"/>
                  <w:marTop w:val="0"/>
                  <w:marBottom w:val="0"/>
                  <w:divBdr>
                    <w:top w:val="none" w:sz="0" w:space="0" w:color="auto"/>
                    <w:left w:val="none" w:sz="0" w:space="0" w:color="auto"/>
                    <w:bottom w:val="none" w:sz="0" w:space="0" w:color="auto"/>
                    <w:right w:val="none" w:sz="0" w:space="0" w:color="auto"/>
                  </w:divBdr>
                  <w:divsChild>
                    <w:div w:id="1600797979">
                      <w:marLeft w:val="0"/>
                      <w:marRight w:val="0"/>
                      <w:marTop w:val="0"/>
                      <w:marBottom w:val="0"/>
                      <w:divBdr>
                        <w:top w:val="none" w:sz="0" w:space="0" w:color="auto"/>
                        <w:left w:val="none" w:sz="0" w:space="0" w:color="auto"/>
                        <w:bottom w:val="none" w:sz="0" w:space="0" w:color="auto"/>
                        <w:right w:val="none" w:sz="0" w:space="0" w:color="auto"/>
                      </w:divBdr>
                    </w:div>
                  </w:divsChild>
                </w:div>
                <w:div w:id="2006662289">
                  <w:marLeft w:val="0"/>
                  <w:marRight w:val="0"/>
                  <w:marTop w:val="0"/>
                  <w:marBottom w:val="0"/>
                  <w:divBdr>
                    <w:top w:val="none" w:sz="0" w:space="0" w:color="auto"/>
                    <w:left w:val="none" w:sz="0" w:space="0" w:color="auto"/>
                    <w:bottom w:val="none" w:sz="0" w:space="0" w:color="auto"/>
                    <w:right w:val="none" w:sz="0" w:space="0" w:color="auto"/>
                  </w:divBdr>
                  <w:divsChild>
                    <w:div w:id="1015035130">
                      <w:marLeft w:val="0"/>
                      <w:marRight w:val="0"/>
                      <w:marTop w:val="0"/>
                      <w:marBottom w:val="0"/>
                      <w:divBdr>
                        <w:top w:val="none" w:sz="0" w:space="0" w:color="auto"/>
                        <w:left w:val="none" w:sz="0" w:space="0" w:color="auto"/>
                        <w:bottom w:val="none" w:sz="0" w:space="0" w:color="auto"/>
                        <w:right w:val="none" w:sz="0" w:space="0" w:color="auto"/>
                      </w:divBdr>
                    </w:div>
                  </w:divsChild>
                </w:div>
                <w:div w:id="1693996517">
                  <w:marLeft w:val="0"/>
                  <w:marRight w:val="0"/>
                  <w:marTop w:val="0"/>
                  <w:marBottom w:val="0"/>
                  <w:divBdr>
                    <w:top w:val="none" w:sz="0" w:space="0" w:color="auto"/>
                    <w:left w:val="none" w:sz="0" w:space="0" w:color="auto"/>
                    <w:bottom w:val="none" w:sz="0" w:space="0" w:color="auto"/>
                    <w:right w:val="none" w:sz="0" w:space="0" w:color="auto"/>
                  </w:divBdr>
                  <w:divsChild>
                    <w:div w:id="666834308">
                      <w:marLeft w:val="0"/>
                      <w:marRight w:val="0"/>
                      <w:marTop w:val="0"/>
                      <w:marBottom w:val="0"/>
                      <w:divBdr>
                        <w:top w:val="none" w:sz="0" w:space="0" w:color="auto"/>
                        <w:left w:val="none" w:sz="0" w:space="0" w:color="auto"/>
                        <w:bottom w:val="none" w:sz="0" w:space="0" w:color="auto"/>
                        <w:right w:val="none" w:sz="0" w:space="0" w:color="auto"/>
                      </w:divBdr>
                    </w:div>
                  </w:divsChild>
                </w:div>
                <w:div w:id="1288589162">
                  <w:marLeft w:val="0"/>
                  <w:marRight w:val="0"/>
                  <w:marTop w:val="0"/>
                  <w:marBottom w:val="0"/>
                  <w:divBdr>
                    <w:top w:val="none" w:sz="0" w:space="0" w:color="auto"/>
                    <w:left w:val="none" w:sz="0" w:space="0" w:color="auto"/>
                    <w:bottom w:val="none" w:sz="0" w:space="0" w:color="auto"/>
                    <w:right w:val="none" w:sz="0" w:space="0" w:color="auto"/>
                  </w:divBdr>
                  <w:divsChild>
                    <w:div w:id="1400404038">
                      <w:marLeft w:val="0"/>
                      <w:marRight w:val="0"/>
                      <w:marTop w:val="0"/>
                      <w:marBottom w:val="0"/>
                      <w:divBdr>
                        <w:top w:val="none" w:sz="0" w:space="0" w:color="auto"/>
                        <w:left w:val="none" w:sz="0" w:space="0" w:color="auto"/>
                        <w:bottom w:val="none" w:sz="0" w:space="0" w:color="auto"/>
                        <w:right w:val="none" w:sz="0" w:space="0" w:color="auto"/>
                      </w:divBdr>
                    </w:div>
                  </w:divsChild>
                </w:div>
                <w:div w:id="1577015650">
                  <w:marLeft w:val="0"/>
                  <w:marRight w:val="0"/>
                  <w:marTop w:val="0"/>
                  <w:marBottom w:val="0"/>
                  <w:divBdr>
                    <w:top w:val="none" w:sz="0" w:space="0" w:color="auto"/>
                    <w:left w:val="none" w:sz="0" w:space="0" w:color="auto"/>
                    <w:bottom w:val="none" w:sz="0" w:space="0" w:color="auto"/>
                    <w:right w:val="none" w:sz="0" w:space="0" w:color="auto"/>
                  </w:divBdr>
                  <w:divsChild>
                    <w:div w:id="1189758253">
                      <w:marLeft w:val="0"/>
                      <w:marRight w:val="0"/>
                      <w:marTop w:val="0"/>
                      <w:marBottom w:val="0"/>
                      <w:divBdr>
                        <w:top w:val="none" w:sz="0" w:space="0" w:color="auto"/>
                        <w:left w:val="none" w:sz="0" w:space="0" w:color="auto"/>
                        <w:bottom w:val="none" w:sz="0" w:space="0" w:color="auto"/>
                        <w:right w:val="none" w:sz="0" w:space="0" w:color="auto"/>
                      </w:divBdr>
                    </w:div>
                  </w:divsChild>
                </w:div>
                <w:div w:id="65540930">
                  <w:marLeft w:val="0"/>
                  <w:marRight w:val="0"/>
                  <w:marTop w:val="0"/>
                  <w:marBottom w:val="0"/>
                  <w:divBdr>
                    <w:top w:val="none" w:sz="0" w:space="0" w:color="auto"/>
                    <w:left w:val="none" w:sz="0" w:space="0" w:color="auto"/>
                    <w:bottom w:val="none" w:sz="0" w:space="0" w:color="auto"/>
                    <w:right w:val="none" w:sz="0" w:space="0" w:color="auto"/>
                  </w:divBdr>
                  <w:divsChild>
                    <w:div w:id="822048196">
                      <w:marLeft w:val="0"/>
                      <w:marRight w:val="0"/>
                      <w:marTop w:val="0"/>
                      <w:marBottom w:val="0"/>
                      <w:divBdr>
                        <w:top w:val="none" w:sz="0" w:space="0" w:color="auto"/>
                        <w:left w:val="none" w:sz="0" w:space="0" w:color="auto"/>
                        <w:bottom w:val="none" w:sz="0" w:space="0" w:color="auto"/>
                        <w:right w:val="none" w:sz="0" w:space="0" w:color="auto"/>
                      </w:divBdr>
                    </w:div>
                  </w:divsChild>
                </w:div>
                <w:div w:id="1327707769">
                  <w:marLeft w:val="0"/>
                  <w:marRight w:val="0"/>
                  <w:marTop w:val="0"/>
                  <w:marBottom w:val="0"/>
                  <w:divBdr>
                    <w:top w:val="none" w:sz="0" w:space="0" w:color="auto"/>
                    <w:left w:val="none" w:sz="0" w:space="0" w:color="auto"/>
                    <w:bottom w:val="none" w:sz="0" w:space="0" w:color="auto"/>
                    <w:right w:val="none" w:sz="0" w:space="0" w:color="auto"/>
                  </w:divBdr>
                  <w:divsChild>
                    <w:div w:id="1298217256">
                      <w:marLeft w:val="0"/>
                      <w:marRight w:val="0"/>
                      <w:marTop w:val="0"/>
                      <w:marBottom w:val="0"/>
                      <w:divBdr>
                        <w:top w:val="none" w:sz="0" w:space="0" w:color="auto"/>
                        <w:left w:val="none" w:sz="0" w:space="0" w:color="auto"/>
                        <w:bottom w:val="none" w:sz="0" w:space="0" w:color="auto"/>
                        <w:right w:val="none" w:sz="0" w:space="0" w:color="auto"/>
                      </w:divBdr>
                    </w:div>
                  </w:divsChild>
                </w:div>
                <w:div w:id="1731926945">
                  <w:marLeft w:val="0"/>
                  <w:marRight w:val="0"/>
                  <w:marTop w:val="0"/>
                  <w:marBottom w:val="0"/>
                  <w:divBdr>
                    <w:top w:val="none" w:sz="0" w:space="0" w:color="auto"/>
                    <w:left w:val="none" w:sz="0" w:space="0" w:color="auto"/>
                    <w:bottom w:val="none" w:sz="0" w:space="0" w:color="auto"/>
                    <w:right w:val="none" w:sz="0" w:space="0" w:color="auto"/>
                  </w:divBdr>
                  <w:divsChild>
                    <w:div w:id="1539707998">
                      <w:marLeft w:val="0"/>
                      <w:marRight w:val="0"/>
                      <w:marTop w:val="0"/>
                      <w:marBottom w:val="0"/>
                      <w:divBdr>
                        <w:top w:val="none" w:sz="0" w:space="0" w:color="auto"/>
                        <w:left w:val="none" w:sz="0" w:space="0" w:color="auto"/>
                        <w:bottom w:val="none" w:sz="0" w:space="0" w:color="auto"/>
                        <w:right w:val="none" w:sz="0" w:space="0" w:color="auto"/>
                      </w:divBdr>
                    </w:div>
                  </w:divsChild>
                </w:div>
                <w:div w:id="1635478188">
                  <w:marLeft w:val="0"/>
                  <w:marRight w:val="0"/>
                  <w:marTop w:val="0"/>
                  <w:marBottom w:val="0"/>
                  <w:divBdr>
                    <w:top w:val="none" w:sz="0" w:space="0" w:color="auto"/>
                    <w:left w:val="none" w:sz="0" w:space="0" w:color="auto"/>
                    <w:bottom w:val="none" w:sz="0" w:space="0" w:color="auto"/>
                    <w:right w:val="none" w:sz="0" w:space="0" w:color="auto"/>
                  </w:divBdr>
                  <w:divsChild>
                    <w:div w:id="810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966">
          <w:marLeft w:val="0"/>
          <w:marRight w:val="0"/>
          <w:marTop w:val="0"/>
          <w:marBottom w:val="0"/>
          <w:divBdr>
            <w:top w:val="none" w:sz="0" w:space="0" w:color="auto"/>
            <w:left w:val="none" w:sz="0" w:space="0" w:color="auto"/>
            <w:bottom w:val="none" w:sz="0" w:space="0" w:color="auto"/>
            <w:right w:val="none" w:sz="0" w:space="0" w:color="auto"/>
          </w:divBdr>
          <w:divsChild>
            <w:div w:id="1275861838">
              <w:marLeft w:val="0"/>
              <w:marRight w:val="0"/>
              <w:marTop w:val="0"/>
              <w:marBottom w:val="0"/>
              <w:divBdr>
                <w:top w:val="none" w:sz="0" w:space="0" w:color="auto"/>
                <w:left w:val="none" w:sz="0" w:space="0" w:color="auto"/>
                <w:bottom w:val="none" w:sz="0" w:space="0" w:color="auto"/>
                <w:right w:val="none" w:sz="0" w:space="0" w:color="auto"/>
              </w:divBdr>
            </w:div>
            <w:div w:id="2110465351">
              <w:marLeft w:val="0"/>
              <w:marRight w:val="0"/>
              <w:marTop w:val="0"/>
              <w:marBottom w:val="0"/>
              <w:divBdr>
                <w:top w:val="none" w:sz="0" w:space="0" w:color="auto"/>
                <w:left w:val="none" w:sz="0" w:space="0" w:color="auto"/>
                <w:bottom w:val="none" w:sz="0" w:space="0" w:color="auto"/>
                <w:right w:val="none" w:sz="0" w:space="0" w:color="auto"/>
              </w:divBdr>
            </w:div>
            <w:div w:id="1091199546">
              <w:marLeft w:val="0"/>
              <w:marRight w:val="0"/>
              <w:marTop w:val="0"/>
              <w:marBottom w:val="0"/>
              <w:divBdr>
                <w:top w:val="none" w:sz="0" w:space="0" w:color="auto"/>
                <w:left w:val="none" w:sz="0" w:space="0" w:color="auto"/>
                <w:bottom w:val="none" w:sz="0" w:space="0" w:color="auto"/>
                <w:right w:val="none" w:sz="0" w:space="0" w:color="auto"/>
              </w:divBdr>
            </w:div>
            <w:div w:id="2059353137">
              <w:marLeft w:val="0"/>
              <w:marRight w:val="0"/>
              <w:marTop w:val="0"/>
              <w:marBottom w:val="0"/>
              <w:divBdr>
                <w:top w:val="none" w:sz="0" w:space="0" w:color="auto"/>
                <w:left w:val="none" w:sz="0" w:space="0" w:color="auto"/>
                <w:bottom w:val="none" w:sz="0" w:space="0" w:color="auto"/>
                <w:right w:val="none" w:sz="0" w:space="0" w:color="auto"/>
              </w:divBdr>
            </w:div>
            <w:div w:id="867257525">
              <w:marLeft w:val="0"/>
              <w:marRight w:val="0"/>
              <w:marTop w:val="0"/>
              <w:marBottom w:val="0"/>
              <w:divBdr>
                <w:top w:val="none" w:sz="0" w:space="0" w:color="auto"/>
                <w:left w:val="none" w:sz="0" w:space="0" w:color="auto"/>
                <w:bottom w:val="none" w:sz="0" w:space="0" w:color="auto"/>
                <w:right w:val="none" w:sz="0" w:space="0" w:color="auto"/>
              </w:divBdr>
            </w:div>
          </w:divsChild>
        </w:div>
        <w:div w:id="981271730">
          <w:marLeft w:val="0"/>
          <w:marRight w:val="0"/>
          <w:marTop w:val="0"/>
          <w:marBottom w:val="0"/>
          <w:divBdr>
            <w:top w:val="none" w:sz="0" w:space="0" w:color="auto"/>
            <w:left w:val="none" w:sz="0" w:space="0" w:color="auto"/>
            <w:bottom w:val="none" w:sz="0" w:space="0" w:color="auto"/>
            <w:right w:val="none" w:sz="0" w:space="0" w:color="auto"/>
          </w:divBdr>
        </w:div>
      </w:divsChild>
    </w:div>
    <w:div w:id="441614194">
      <w:bodyDiv w:val="1"/>
      <w:marLeft w:val="0"/>
      <w:marRight w:val="0"/>
      <w:marTop w:val="0"/>
      <w:marBottom w:val="0"/>
      <w:divBdr>
        <w:top w:val="none" w:sz="0" w:space="0" w:color="auto"/>
        <w:left w:val="none" w:sz="0" w:space="0" w:color="auto"/>
        <w:bottom w:val="none" w:sz="0" w:space="0" w:color="auto"/>
        <w:right w:val="none" w:sz="0" w:space="0" w:color="auto"/>
      </w:divBdr>
    </w:div>
    <w:div w:id="493761601">
      <w:bodyDiv w:val="1"/>
      <w:marLeft w:val="0"/>
      <w:marRight w:val="0"/>
      <w:marTop w:val="0"/>
      <w:marBottom w:val="0"/>
      <w:divBdr>
        <w:top w:val="none" w:sz="0" w:space="0" w:color="auto"/>
        <w:left w:val="none" w:sz="0" w:space="0" w:color="auto"/>
        <w:bottom w:val="none" w:sz="0" w:space="0" w:color="auto"/>
        <w:right w:val="none" w:sz="0" w:space="0" w:color="auto"/>
      </w:divBdr>
    </w:div>
    <w:div w:id="953368701">
      <w:bodyDiv w:val="1"/>
      <w:marLeft w:val="0"/>
      <w:marRight w:val="0"/>
      <w:marTop w:val="0"/>
      <w:marBottom w:val="0"/>
      <w:divBdr>
        <w:top w:val="none" w:sz="0" w:space="0" w:color="auto"/>
        <w:left w:val="none" w:sz="0" w:space="0" w:color="auto"/>
        <w:bottom w:val="none" w:sz="0" w:space="0" w:color="auto"/>
        <w:right w:val="none" w:sz="0" w:space="0" w:color="auto"/>
      </w:divBdr>
    </w:div>
    <w:div w:id="1046874103">
      <w:bodyDiv w:val="1"/>
      <w:marLeft w:val="0"/>
      <w:marRight w:val="0"/>
      <w:marTop w:val="0"/>
      <w:marBottom w:val="0"/>
      <w:divBdr>
        <w:top w:val="none" w:sz="0" w:space="0" w:color="auto"/>
        <w:left w:val="none" w:sz="0" w:space="0" w:color="auto"/>
        <w:bottom w:val="none" w:sz="0" w:space="0" w:color="auto"/>
        <w:right w:val="none" w:sz="0" w:space="0" w:color="auto"/>
      </w:divBdr>
    </w:div>
    <w:div w:id="1136214749">
      <w:bodyDiv w:val="1"/>
      <w:marLeft w:val="0"/>
      <w:marRight w:val="0"/>
      <w:marTop w:val="0"/>
      <w:marBottom w:val="0"/>
      <w:divBdr>
        <w:top w:val="none" w:sz="0" w:space="0" w:color="auto"/>
        <w:left w:val="none" w:sz="0" w:space="0" w:color="auto"/>
        <w:bottom w:val="none" w:sz="0" w:space="0" w:color="auto"/>
        <w:right w:val="none" w:sz="0" w:space="0" w:color="auto"/>
      </w:divBdr>
    </w:div>
    <w:div w:id="1258052439">
      <w:bodyDiv w:val="1"/>
      <w:marLeft w:val="0"/>
      <w:marRight w:val="0"/>
      <w:marTop w:val="0"/>
      <w:marBottom w:val="0"/>
      <w:divBdr>
        <w:top w:val="none" w:sz="0" w:space="0" w:color="auto"/>
        <w:left w:val="none" w:sz="0" w:space="0" w:color="auto"/>
        <w:bottom w:val="none" w:sz="0" w:space="0" w:color="auto"/>
        <w:right w:val="none" w:sz="0" w:space="0" w:color="auto"/>
      </w:divBdr>
    </w:div>
    <w:div w:id="1348869595">
      <w:bodyDiv w:val="1"/>
      <w:marLeft w:val="0"/>
      <w:marRight w:val="0"/>
      <w:marTop w:val="0"/>
      <w:marBottom w:val="0"/>
      <w:divBdr>
        <w:top w:val="none" w:sz="0" w:space="0" w:color="auto"/>
        <w:left w:val="none" w:sz="0" w:space="0" w:color="auto"/>
        <w:bottom w:val="none" w:sz="0" w:space="0" w:color="auto"/>
        <w:right w:val="none" w:sz="0" w:space="0" w:color="auto"/>
      </w:divBdr>
      <w:divsChild>
        <w:div w:id="340932922">
          <w:marLeft w:val="0"/>
          <w:marRight w:val="0"/>
          <w:marTop w:val="0"/>
          <w:marBottom w:val="0"/>
          <w:divBdr>
            <w:top w:val="none" w:sz="0" w:space="0" w:color="auto"/>
            <w:left w:val="none" w:sz="0" w:space="0" w:color="auto"/>
            <w:bottom w:val="none" w:sz="0" w:space="0" w:color="auto"/>
            <w:right w:val="none" w:sz="0" w:space="0" w:color="auto"/>
          </w:divBdr>
        </w:div>
        <w:div w:id="122845880">
          <w:marLeft w:val="0"/>
          <w:marRight w:val="0"/>
          <w:marTop w:val="0"/>
          <w:marBottom w:val="0"/>
          <w:divBdr>
            <w:top w:val="none" w:sz="0" w:space="0" w:color="auto"/>
            <w:left w:val="none" w:sz="0" w:space="0" w:color="auto"/>
            <w:bottom w:val="none" w:sz="0" w:space="0" w:color="auto"/>
            <w:right w:val="none" w:sz="0" w:space="0" w:color="auto"/>
          </w:divBdr>
        </w:div>
        <w:div w:id="58602155">
          <w:marLeft w:val="0"/>
          <w:marRight w:val="0"/>
          <w:marTop w:val="0"/>
          <w:marBottom w:val="0"/>
          <w:divBdr>
            <w:top w:val="none" w:sz="0" w:space="0" w:color="auto"/>
            <w:left w:val="none" w:sz="0" w:space="0" w:color="auto"/>
            <w:bottom w:val="none" w:sz="0" w:space="0" w:color="auto"/>
            <w:right w:val="none" w:sz="0" w:space="0" w:color="auto"/>
          </w:divBdr>
        </w:div>
      </w:divsChild>
    </w:div>
    <w:div w:id="1536655034">
      <w:bodyDiv w:val="1"/>
      <w:marLeft w:val="0"/>
      <w:marRight w:val="0"/>
      <w:marTop w:val="0"/>
      <w:marBottom w:val="0"/>
      <w:divBdr>
        <w:top w:val="none" w:sz="0" w:space="0" w:color="auto"/>
        <w:left w:val="none" w:sz="0" w:space="0" w:color="auto"/>
        <w:bottom w:val="none" w:sz="0" w:space="0" w:color="auto"/>
        <w:right w:val="none" w:sz="0" w:space="0" w:color="auto"/>
      </w:divBdr>
      <w:divsChild>
        <w:div w:id="2074964650">
          <w:marLeft w:val="576"/>
          <w:marRight w:val="0"/>
          <w:marTop w:val="120"/>
          <w:marBottom w:val="0"/>
          <w:divBdr>
            <w:top w:val="none" w:sz="0" w:space="0" w:color="auto"/>
            <w:left w:val="none" w:sz="0" w:space="0" w:color="auto"/>
            <w:bottom w:val="none" w:sz="0" w:space="0" w:color="auto"/>
            <w:right w:val="none" w:sz="0" w:space="0" w:color="auto"/>
          </w:divBdr>
        </w:div>
        <w:div w:id="369454981">
          <w:marLeft w:val="576"/>
          <w:marRight w:val="0"/>
          <w:marTop w:val="120"/>
          <w:marBottom w:val="0"/>
          <w:divBdr>
            <w:top w:val="none" w:sz="0" w:space="0" w:color="auto"/>
            <w:left w:val="none" w:sz="0" w:space="0" w:color="auto"/>
            <w:bottom w:val="none" w:sz="0" w:space="0" w:color="auto"/>
            <w:right w:val="none" w:sz="0" w:space="0" w:color="auto"/>
          </w:divBdr>
        </w:div>
      </w:divsChild>
    </w:div>
    <w:div w:id="1775594046">
      <w:bodyDiv w:val="1"/>
      <w:marLeft w:val="0"/>
      <w:marRight w:val="0"/>
      <w:marTop w:val="0"/>
      <w:marBottom w:val="0"/>
      <w:divBdr>
        <w:top w:val="none" w:sz="0" w:space="0" w:color="auto"/>
        <w:left w:val="none" w:sz="0" w:space="0" w:color="auto"/>
        <w:bottom w:val="none" w:sz="0" w:space="0" w:color="auto"/>
        <w:right w:val="none" w:sz="0" w:space="0" w:color="auto"/>
      </w:divBdr>
      <w:divsChild>
        <w:div w:id="1785921727">
          <w:marLeft w:val="0"/>
          <w:marRight w:val="0"/>
          <w:marTop w:val="0"/>
          <w:marBottom w:val="0"/>
          <w:divBdr>
            <w:top w:val="none" w:sz="0" w:space="0" w:color="auto"/>
            <w:left w:val="none" w:sz="0" w:space="0" w:color="auto"/>
            <w:bottom w:val="none" w:sz="0" w:space="0" w:color="auto"/>
            <w:right w:val="none" w:sz="0" w:space="0" w:color="auto"/>
          </w:divBdr>
          <w:divsChild>
            <w:div w:id="2059669141">
              <w:marLeft w:val="0"/>
              <w:marRight w:val="0"/>
              <w:marTop w:val="30"/>
              <w:marBottom w:val="30"/>
              <w:divBdr>
                <w:top w:val="none" w:sz="0" w:space="0" w:color="auto"/>
                <w:left w:val="none" w:sz="0" w:space="0" w:color="auto"/>
                <w:bottom w:val="none" w:sz="0" w:space="0" w:color="auto"/>
                <w:right w:val="none" w:sz="0" w:space="0" w:color="auto"/>
              </w:divBdr>
              <w:divsChild>
                <w:div w:id="115805637">
                  <w:marLeft w:val="0"/>
                  <w:marRight w:val="0"/>
                  <w:marTop w:val="0"/>
                  <w:marBottom w:val="0"/>
                  <w:divBdr>
                    <w:top w:val="none" w:sz="0" w:space="0" w:color="auto"/>
                    <w:left w:val="none" w:sz="0" w:space="0" w:color="auto"/>
                    <w:bottom w:val="none" w:sz="0" w:space="0" w:color="auto"/>
                    <w:right w:val="none" w:sz="0" w:space="0" w:color="auto"/>
                  </w:divBdr>
                  <w:divsChild>
                    <w:div w:id="2078044825">
                      <w:marLeft w:val="0"/>
                      <w:marRight w:val="0"/>
                      <w:marTop w:val="0"/>
                      <w:marBottom w:val="0"/>
                      <w:divBdr>
                        <w:top w:val="none" w:sz="0" w:space="0" w:color="auto"/>
                        <w:left w:val="none" w:sz="0" w:space="0" w:color="auto"/>
                        <w:bottom w:val="none" w:sz="0" w:space="0" w:color="auto"/>
                        <w:right w:val="none" w:sz="0" w:space="0" w:color="auto"/>
                      </w:divBdr>
                    </w:div>
                  </w:divsChild>
                </w:div>
                <w:div w:id="1161583796">
                  <w:marLeft w:val="0"/>
                  <w:marRight w:val="0"/>
                  <w:marTop w:val="0"/>
                  <w:marBottom w:val="0"/>
                  <w:divBdr>
                    <w:top w:val="none" w:sz="0" w:space="0" w:color="auto"/>
                    <w:left w:val="none" w:sz="0" w:space="0" w:color="auto"/>
                    <w:bottom w:val="none" w:sz="0" w:space="0" w:color="auto"/>
                    <w:right w:val="none" w:sz="0" w:space="0" w:color="auto"/>
                  </w:divBdr>
                  <w:divsChild>
                    <w:div w:id="1296106942">
                      <w:marLeft w:val="0"/>
                      <w:marRight w:val="0"/>
                      <w:marTop w:val="0"/>
                      <w:marBottom w:val="0"/>
                      <w:divBdr>
                        <w:top w:val="none" w:sz="0" w:space="0" w:color="auto"/>
                        <w:left w:val="none" w:sz="0" w:space="0" w:color="auto"/>
                        <w:bottom w:val="none" w:sz="0" w:space="0" w:color="auto"/>
                        <w:right w:val="none" w:sz="0" w:space="0" w:color="auto"/>
                      </w:divBdr>
                    </w:div>
                  </w:divsChild>
                </w:div>
                <w:div w:id="1519002202">
                  <w:marLeft w:val="0"/>
                  <w:marRight w:val="0"/>
                  <w:marTop w:val="0"/>
                  <w:marBottom w:val="0"/>
                  <w:divBdr>
                    <w:top w:val="none" w:sz="0" w:space="0" w:color="auto"/>
                    <w:left w:val="none" w:sz="0" w:space="0" w:color="auto"/>
                    <w:bottom w:val="none" w:sz="0" w:space="0" w:color="auto"/>
                    <w:right w:val="none" w:sz="0" w:space="0" w:color="auto"/>
                  </w:divBdr>
                  <w:divsChild>
                    <w:div w:id="2018189340">
                      <w:marLeft w:val="0"/>
                      <w:marRight w:val="0"/>
                      <w:marTop w:val="0"/>
                      <w:marBottom w:val="0"/>
                      <w:divBdr>
                        <w:top w:val="none" w:sz="0" w:space="0" w:color="auto"/>
                        <w:left w:val="none" w:sz="0" w:space="0" w:color="auto"/>
                        <w:bottom w:val="none" w:sz="0" w:space="0" w:color="auto"/>
                        <w:right w:val="none" w:sz="0" w:space="0" w:color="auto"/>
                      </w:divBdr>
                    </w:div>
                  </w:divsChild>
                </w:div>
                <w:div w:id="2059166095">
                  <w:marLeft w:val="0"/>
                  <w:marRight w:val="0"/>
                  <w:marTop w:val="0"/>
                  <w:marBottom w:val="0"/>
                  <w:divBdr>
                    <w:top w:val="none" w:sz="0" w:space="0" w:color="auto"/>
                    <w:left w:val="none" w:sz="0" w:space="0" w:color="auto"/>
                    <w:bottom w:val="none" w:sz="0" w:space="0" w:color="auto"/>
                    <w:right w:val="none" w:sz="0" w:space="0" w:color="auto"/>
                  </w:divBdr>
                  <w:divsChild>
                    <w:div w:id="1609855277">
                      <w:marLeft w:val="0"/>
                      <w:marRight w:val="0"/>
                      <w:marTop w:val="0"/>
                      <w:marBottom w:val="0"/>
                      <w:divBdr>
                        <w:top w:val="none" w:sz="0" w:space="0" w:color="auto"/>
                        <w:left w:val="none" w:sz="0" w:space="0" w:color="auto"/>
                        <w:bottom w:val="none" w:sz="0" w:space="0" w:color="auto"/>
                        <w:right w:val="none" w:sz="0" w:space="0" w:color="auto"/>
                      </w:divBdr>
                    </w:div>
                  </w:divsChild>
                </w:div>
                <w:div w:id="2020430486">
                  <w:marLeft w:val="0"/>
                  <w:marRight w:val="0"/>
                  <w:marTop w:val="0"/>
                  <w:marBottom w:val="0"/>
                  <w:divBdr>
                    <w:top w:val="none" w:sz="0" w:space="0" w:color="auto"/>
                    <w:left w:val="none" w:sz="0" w:space="0" w:color="auto"/>
                    <w:bottom w:val="none" w:sz="0" w:space="0" w:color="auto"/>
                    <w:right w:val="none" w:sz="0" w:space="0" w:color="auto"/>
                  </w:divBdr>
                  <w:divsChild>
                    <w:div w:id="1549338597">
                      <w:marLeft w:val="0"/>
                      <w:marRight w:val="0"/>
                      <w:marTop w:val="0"/>
                      <w:marBottom w:val="0"/>
                      <w:divBdr>
                        <w:top w:val="none" w:sz="0" w:space="0" w:color="auto"/>
                        <w:left w:val="none" w:sz="0" w:space="0" w:color="auto"/>
                        <w:bottom w:val="none" w:sz="0" w:space="0" w:color="auto"/>
                        <w:right w:val="none" w:sz="0" w:space="0" w:color="auto"/>
                      </w:divBdr>
                    </w:div>
                  </w:divsChild>
                </w:div>
                <w:div w:id="490760298">
                  <w:marLeft w:val="0"/>
                  <w:marRight w:val="0"/>
                  <w:marTop w:val="0"/>
                  <w:marBottom w:val="0"/>
                  <w:divBdr>
                    <w:top w:val="none" w:sz="0" w:space="0" w:color="auto"/>
                    <w:left w:val="none" w:sz="0" w:space="0" w:color="auto"/>
                    <w:bottom w:val="none" w:sz="0" w:space="0" w:color="auto"/>
                    <w:right w:val="none" w:sz="0" w:space="0" w:color="auto"/>
                  </w:divBdr>
                  <w:divsChild>
                    <w:div w:id="1480463445">
                      <w:marLeft w:val="0"/>
                      <w:marRight w:val="0"/>
                      <w:marTop w:val="0"/>
                      <w:marBottom w:val="0"/>
                      <w:divBdr>
                        <w:top w:val="none" w:sz="0" w:space="0" w:color="auto"/>
                        <w:left w:val="none" w:sz="0" w:space="0" w:color="auto"/>
                        <w:bottom w:val="none" w:sz="0" w:space="0" w:color="auto"/>
                        <w:right w:val="none" w:sz="0" w:space="0" w:color="auto"/>
                      </w:divBdr>
                    </w:div>
                  </w:divsChild>
                </w:div>
                <w:div w:id="917397243">
                  <w:marLeft w:val="0"/>
                  <w:marRight w:val="0"/>
                  <w:marTop w:val="0"/>
                  <w:marBottom w:val="0"/>
                  <w:divBdr>
                    <w:top w:val="none" w:sz="0" w:space="0" w:color="auto"/>
                    <w:left w:val="none" w:sz="0" w:space="0" w:color="auto"/>
                    <w:bottom w:val="none" w:sz="0" w:space="0" w:color="auto"/>
                    <w:right w:val="none" w:sz="0" w:space="0" w:color="auto"/>
                  </w:divBdr>
                  <w:divsChild>
                    <w:div w:id="1132744571">
                      <w:marLeft w:val="0"/>
                      <w:marRight w:val="0"/>
                      <w:marTop w:val="0"/>
                      <w:marBottom w:val="0"/>
                      <w:divBdr>
                        <w:top w:val="none" w:sz="0" w:space="0" w:color="auto"/>
                        <w:left w:val="none" w:sz="0" w:space="0" w:color="auto"/>
                        <w:bottom w:val="none" w:sz="0" w:space="0" w:color="auto"/>
                        <w:right w:val="none" w:sz="0" w:space="0" w:color="auto"/>
                      </w:divBdr>
                    </w:div>
                  </w:divsChild>
                </w:div>
                <w:div w:id="1097410485">
                  <w:marLeft w:val="0"/>
                  <w:marRight w:val="0"/>
                  <w:marTop w:val="0"/>
                  <w:marBottom w:val="0"/>
                  <w:divBdr>
                    <w:top w:val="none" w:sz="0" w:space="0" w:color="auto"/>
                    <w:left w:val="none" w:sz="0" w:space="0" w:color="auto"/>
                    <w:bottom w:val="none" w:sz="0" w:space="0" w:color="auto"/>
                    <w:right w:val="none" w:sz="0" w:space="0" w:color="auto"/>
                  </w:divBdr>
                  <w:divsChild>
                    <w:div w:id="1782644778">
                      <w:marLeft w:val="0"/>
                      <w:marRight w:val="0"/>
                      <w:marTop w:val="0"/>
                      <w:marBottom w:val="0"/>
                      <w:divBdr>
                        <w:top w:val="none" w:sz="0" w:space="0" w:color="auto"/>
                        <w:left w:val="none" w:sz="0" w:space="0" w:color="auto"/>
                        <w:bottom w:val="none" w:sz="0" w:space="0" w:color="auto"/>
                        <w:right w:val="none" w:sz="0" w:space="0" w:color="auto"/>
                      </w:divBdr>
                    </w:div>
                  </w:divsChild>
                </w:div>
                <w:div w:id="1158612160">
                  <w:marLeft w:val="0"/>
                  <w:marRight w:val="0"/>
                  <w:marTop w:val="0"/>
                  <w:marBottom w:val="0"/>
                  <w:divBdr>
                    <w:top w:val="none" w:sz="0" w:space="0" w:color="auto"/>
                    <w:left w:val="none" w:sz="0" w:space="0" w:color="auto"/>
                    <w:bottom w:val="none" w:sz="0" w:space="0" w:color="auto"/>
                    <w:right w:val="none" w:sz="0" w:space="0" w:color="auto"/>
                  </w:divBdr>
                  <w:divsChild>
                    <w:div w:id="1577327486">
                      <w:marLeft w:val="0"/>
                      <w:marRight w:val="0"/>
                      <w:marTop w:val="0"/>
                      <w:marBottom w:val="0"/>
                      <w:divBdr>
                        <w:top w:val="none" w:sz="0" w:space="0" w:color="auto"/>
                        <w:left w:val="none" w:sz="0" w:space="0" w:color="auto"/>
                        <w:bottom w:val="none" w:sz="0" w:space="0" w:color="auto"/>
                        <w:right w:val="none" w:sz="0" w:space="0" w:color="auto"/>
                      </w:divBdr>
                    </w:div>
                  </w:divsChild>
                </w:div>
                <w:div w:id="1470129268">
                  <w:marLeft w:val="0"/>
                  <w:marRight w:val="0"/>
                  <w:marTop w:val="0"/>
                  <w:marBottom w:val="0"/>
                  <w:divBdr>
                    <w:top w:val="none" w:sz="0" w:space="0" w:color="auto"/>
                    <w:left w:val="none" w:sz="0" w:space="0" w:color="auto"/>
                    <w:bottom w:val="none" w:sz="0" w:space="0" w:color="auto"/>
                    <w:right w:val="none" w:sz="0" w:space="0" w:color="auto"/>
                  </w:divBdr>
                  <w:divsChild>
                    <w:div w:id="876164279">
                      <w:marLeft w:val="0"/>
                      <w:marRight w:val="0"/>
                      <w:marTop w:val="0"/>
                      <w:marBottom w:val="0"/>
                      <w:divBdr>
                        <w:top w:val="none" w:sz="0" w:space="0" w:color="auto"/>
                        <w:left w:val="none" w:sz="0" w:space="0" w:color="auto"/>
                        <w:bottom w:val="none" w:sz="0" w:space="0" w:color="auto"/>
                        <w:right w:val="none" w:sz="0" w:space="0" w:color="auto"/>
                      </w:divBdr>
                    </w:div>
                  </w:divsChild>
                </w:div>
                <w:div w:id="423648271">
                  <w:marLeft w:val="0"/>
                  <w:marRight w:val="0"/>
                  <w:marTop w:val="0"/>
                  <w:marBottom w:val="0"/>
                  <w:divBdr>
                    <w:top w:val="none" w:sz="0" w:space="0" w:color="auto"/>
                    <w:left w:val="none" w:sz="0" w:space="0" w:color="auto"/>
                    <w:bottom w:val="none" w:sz="0" w:space="0" w:color="auto"/>
                    <w:right w:val="none" w:sz="0" w:space="0" w:color="auto"/>
                  </w:divBdr>
                  <w:divsChild>
                    <w:div w:id="1801613117">
                      <w:marLeft w:val="0"/>
                      <w:marRight w:val="0"/>
                      <w:marTop w:val="0"/>
                      <w:marBottom w:val="0"/>
                      <w:divBdr>
                        <w:top w:val="none" w:sz="0" w:space="0" w:color="auto"/>
                        <w:left w:val="none" w:sz="0" w:space="0" w:color="auto"/>
                        <w:bottom w:val="none" w:sz="0" w:space="0" w:color="auto"/>
                        <w:right w:val="none" w:sz="0" w:space="0" w:color="auto"/>
                      </w:divBdr>
                    </w:div>
                  </w:divsChild>
                </w:div>
                <w:div w:id="385644561">
                  <w:marLeft w:val="0"/>
                  <w:marRight w:val="0"/>
                  <w:marTop w:val="0"/>
                  <w:marBottom w:val="0"/>
                  <w:divBdr>
                    <w:top w:val="none" w:sz="0" w:space="0" w:color="auto"/>
                    <w:left w:val="none" w:sz="0" w:space="0" w:color="auto"/>
                    <w:bottom w:val="none" w:sz="0" w:space="0" w:color="auto"/>
                    <w:right w:val="none" w:sz="0" w:space="0" w:color="auto"/>
                  </w:divBdr>
                  <w:divsChild>
                    <w:div w:id="1463115226">
                      <w:marLeft w:val="0"/>
                      <w:marRight w:val="0"/>
                      <w:marTop w:val="0"/>
                      <w:marBottom w:val="0"/>
                      <w:divBdr>
                        <w:top w:val="none" w:sz="0" w:space="0" w:color="auto"/>
                        <w:left w:val="none" w:sz="0" w:space="0" w:color="auto"/>
                        <w:bottom w:val="none" w:sz="0" w:space="0" w:color="auto"/>
                        <w:right w:val="none" w:sz="0" w:space="0" w:color="auto"/>
                      </w:divBdr>
                    </w:div>
                  </w:divsChild>
                </w:div>
                <w:div w:id="1718578016">
                  <w:marLeft w:val="0"/>
                  <w:marRight w:val="0"/>
                  <w:marTop w:val="0"/>
                  <w:marBottom w:val="0"/>
                  <w:divBdr>
                    <w:top w:val="none" w:sz="0" w:space="0" w:color="auto"/>
                    <w:left w:val="none" w:sz="0" w:space="0" w:color="auto"/>
                    <w:bottom w:val="none" w:sz="0" w:space="0" w:color="auto"/>
                    <w:right w:val="none" w:sz="0" w:space="0" w:color="auto"/>
                  </w:divBdr>
                  <w:divsChild>
                    <w:div w:id="1096293017">
                      <w:marLeft w:val="0"/>
                      <w:marRight w:val="0"/>
                      <w:marTop w:val="0"/>
                      <w:marBottom w:val="0"/>
                      <w:divBdr>
                        <w:top w:val="none" w:sz="0" w:space="0" w:color="auto"/>
                        <w:left w:val="none" w:sz="0" w:space="0" w:color="auto"/>
                        <w:bottom w:val="none" w:sz="0" w:space="0" w:color="auto"/>
                        <w:right w:val="none" w:sz="0" w:space="0" w:color="auto"/>
                      </w:divBdr>
                    </w:div>
                  </w:divsChild>
                </w:div>
                <w:div w:id="2140368506">
                  <w:marLeft w:val="0"/>
                  <w:marRight w:val="0"/>
                  <w:marTop w:val="0"/>
                  <w:marBottom w:val="0"/>
                  <w:divBdr>
                    <w:top w:val="none" w:sz="0" w:space="0" w:color="auto"/>
                    <w:left w:val="none" w:sz="0" w:space="0" w:color="auto"/>
                    <w:bottom w:val="none" w:sz="0" w:space="0" w:color="auto"/>
                    <w:right w:val="none" w:sz="0" w:space="0" w:color="auto"/>
                  </w:divBdr>
                  <w:divsChild>
                    <w:div w:id="1829176590">
                      <w:marLeft w:val="0"/>
                      <w:marRight w:val="0"/>
                      <w:marTop w:val="0"/>
                      <w:marBottom w:val="0"/>
                      <w:divBdr>
                        <w:top w:val="none" w:sz="0" w:space="0" w:color="auto"/>
                        <w:left w:val="none" w:sz="0" w:space="0" w:color="auto"/>
                        <w:bottom w:val="none" w:sz="0" w:space="0" w:color="auto"/>
                        <w:right w:val="none" w:sz="0" w:space="0" w:color="auto"/>
                      </w:divBdr>
                    </w:div>
                  </w:divsChild>
                </w:div>
                <w:div w:id="1192037609">
                  <w:marLeft w:val="0"/>
                  <w:marRight w:val="0"/>
                  <w:marTop w:val="0"/>
                  <w:marBottom w:val="0"/>
                  <w:divBdr>
                    <w:top w:val="none" w:sz="0" w:space="0" w:color="auto"/>
                    <w:left w:val="none" w:sz="0" w:space="0" w:color="auto"/>
                    <w:bottom w:val="none" w:sz="0" w:space="0" w:color="auto"/>
                    <w:right w:val="none" w:sz="0" w:space="0" w:color="auto"/>
                  </w:divBdr>
                  <w:divsChild>
                    <w:div w:id="1553732958">
                      <w:marLeft w:val="0"/>
                      <w:marRight w:val="0"/>
                      <w:marTop w:val="0"/>
                      <w:marBottom w:val="0"/>
                      <w:divBdr>
                        <w:top w:val="none" w:sz="0" w:space="0" w:color="auto"/>
                        <w:left w:val="none" w:sz="0" w:space="0" w:color="auto"/>
                        <w:bottom w:val="none" w:sz="0" w:space="0" w:color="auto"/>
                        <w:right w:val="none" w:sz="0" w:space="0" w:color="auto"/>
                      </w:divBdr>
                    </w:div>
                  </w:divsChild>
                </w:div>
                <w:div w:id="433287622">
                  <w:marLeft w:val="0"/>
                  <w:marRight w:val="0"/>
                  <w:marTop w:val="0"/>
                  <w:marBottom w:val="0"/>
                  <w:divBdr>
                    <w:top w:val="none" w:sz="0" w:space="0" w:color="auto"/>
                    <w:left w:val="none" w:sz="0" w:space="0" w:color="auto"/>
                    <w:bottom w:val="none" w:sz="0" w:space="0" w:color="auto"/>
                    <w:right w:val="none" w:sz="0" w:space="0" w:color="auto"/>
                  </w:divBdr>
                  <w:divsChild>
                    <w:div w:id="1241867739">
                      <w:marLeft w:val="0"/>
                      <w:marRight w:val="0"/>
                      <w:marTop w:val="0"/>
                      <w:marBottom w:val="0"/>
                      <w:divBdr>
                        <w:top w:val="none" w:sz="0" w:space="0" w:color="auto"/>
                        <w:left w:val="none" w:sz="0" w:space="0" w:color="auto"/>
                        <w:bottom w:val="none" w:sz="0" w:space="0" w:color="auto"/>
                        <w:right w:val="none" w:sz="0" w:space="0" w:color="auto"/>
                      </w:divBdr>
                    </w:div>
                  </w:divsChild>
                </w:div>
                <w:div w:id="1905750941">
                  <w:marLeft w:val="0"/>
                  <w:marRight w:val="0"/>
                  <w:marTop w:val="0"/>
                  <w:marBottom w:val="0"/>
                  <w:divBdr>
                    <w:top w:val="none" w:sz="0" w:space="0" w:color="auto"/>
                    <w:left w:val="none" w:sz="0" w:space="0" w:color="auto"/>
                    <w:bottom w:val="none" w:sz="0" w:space="0" w:color="auto"/>
                    <w:right w:val="none" w:sz="0" w:space="0" w:color="auto"/>
                  </w:divBdr>
                  <w:divsChild>
                    <w:div w:id="1505124632">
                      <w:marLeft w:val="0"/>
                      <w:marRight w:val="0"/>
                      <w:marTop w:val="0"/>
                      <w:marBottom w:val="0"/>
                      <w:divBdr>
                        <w:top w:val="none" w:sz="0" w:space="0" w:color="auto"/>
                        <w:left w:val="none" w:sz="0" w:space="0" w:color="auto"/>
                        <w:bottom w:val="none" w:sz="0" w:space="0" w:color="auto"/>
                        <w:right w:val="none" w:sz="0" w:space="0" w:color="auto"/>
                      </w:divBdr>
                    </w:div>
                  </w:divsChild>
                </w:div>
                <w:div w:id="1136602362">
                  <w:marLeft w:val="0"/>
                  <w:marRight w:val="0"/>
                  <w:marTop w:val="0"/>
                  <w:marBottom w:val="0"/>
                  <w:divBdr>
                    <w:top w:val="none" w:sz="0" w:space="0" w:color="auto"/>
                    <w:left w:val="none" w:sz="0" w:space="0" w:color="auto"/>
                    <w:bottom w:val="none" w:sz="0" w:space="0" w:color="auto"/>
                    <w:right w:val="none" w:sz="0" w:space="0" w:color="auto"/>
                  </w:divBdr>
                  <w:divsChild>
                    <w:div w:id="1993017560">
                      <w:marLeft w:val="0"/>
                      <w:marRight w:val="0"/>
                      <w:marTop w:val="0"/>
                      <w:marBottom w:val="0"/>
                      <w:divBdr>
                        <w:top w:val="none" w:sz="0" w:space="0" w:color="auto"/>
                        <w:left w:val="none" w:sz="0" w:space="0" w:color="auto"/>
                        <w:bottom w:val="none" w:sz="0" w:space="0" w:color="auto"/>
                        <w:right w:val="none" w:sz="0" w:space="0" w:color="auto"/>
                      </w:divBdr>
                    </w:div>
                  </w:divsChild>
                </w:div>
                <w:div w:id="1341394981">
                  <w:marLeft w:val="0"/>
                  <w:marRight w:val="0"/>
                  <w:marTop w:val="0"/>
                  <w:marBottom w:val="0"/>
                  <w:divBdr>
                    <w:top w:val="none" w:sz="0" w:space="0" w:color="auto"/>
                    <w:left w:val="none" w:sz="0" w:space="0" w:color="auto"/>
                    <w:bottom w:val="none" w:sz="0" w:space="0" w:color="auto"/>
                    <w:right w:val="none" w:sz="0" w:space="0" w:color="auto"/>
                  </w:divBdr>
                  <w:divsChild>
                    <w:div w:id="14039189">
                      <w:marLeft w:val="0"/>
                      <w:marRight w:val="0"/>
                      <w:marTop w:val="0"/>
                      <w:marBottom w:val="0"/>
                      <w:divBdr>
                        <w:top w:val="none" w:sz="0" w:space="0" w:color="auto"/>
                        <w:left w:val="none" w:sz="0" w:space="0" w:color="auto"/>
                        <w:bottom w:val="none" w:sz="0" w:space="0" w:color="auto"/>
                        <w:right w:val="none" w:sz="0" w:space="0" w:color="auto"/>
                      </w:divBdr>
                    </w:div>
                  </w:divsChild>
                </w:div>
                <w:div w:id="1075203229">
                  <w:marLeft w:val="0"/>
                  <w:marRight w:val="0"/>
                  <w:marTop w:val="0"/>
                  <w:marBottom w:val="0"/>
                  <w:divBdr>
                    <w:top w:val="none" w:sz="0" w:space="0" w:color="auto"/>
                    <w:left w:val="none" w:sz="0" w:space="0" w:color="auto"/>
                    <w:bottom w:val="none" w:sz="0" w:space="0" w:color="auto"/>
                    <w:right w:val="none" w:sz="0" w:space="0" w:color="auto"/>
                  </w:divBdr>
                  <w:divsChild>
                    <w:div w:id="2050521952">
                      <w:marLeft w:val="0"/>
                      <w:marRight w:val="0"/>
                      <w:marTop w:val="0"/>
                      <w:marBottom w:val="0"/>
                      <w:divBdr>
                        <w:top w:val="none" w:sz="0" w:space="0" w:color="auto"/>
                        <w:left w:val="none" w:sz="0" w:space="0" w:color="auto"/>
                        <w:bottom w:val="none" w:sz="0" w:space="0" w:color="auto"/>
                        <w:right w:val="none" w:sz="0" w:space="0" w:color="auto"/>
                      </w:divBdr>
                    </w:div>
                  </w:divsChild>
                </w:div>
                <w:div w:id="291793947">
                  <w:marLeft w:val="0"/>
                  <w:marRight w:val="0"/>
                  <w:marTop w:val="0"/>
                  <w:marBottom w:val="0"/>
                  <w:divBdr>
                    <w:top w:val="none" w:sz="0" w:space="0" w:color="auto"/>
                    <w:left w:val="none" w:sz="0" w:space="0" w:color="auto"/>
                    <w:bottom w:val="none" w:sz="0" w:space="0" w:color="auto"/>
                    <w:right w:val="none" w:sz="0" w:space="0" w:color="auto"/>
                  </w:divBdr>
                  <w:divsChild>
                    <w:div w:id="987436794">
                      <w:marLeft w:val="0"/>
                      <w:marRight w:val="0"/>
                      <w:marTop w:val="0"/>
                      <w:marBottom w:val="0"/>
                      <w:divBdr>
                        <w:top w:val="none" w:sz="0" w:space="0" w:color="auto"/>
                        <w:left w:val="none" w:sz="0" w:space="0" w:color="auto"/>
                        <w:bottom w:val="none" w:sz="0" w:space="0" w:color="auto"/>
                        <w:right w:val="none" w:sz="0" w:space="0" w:color="auto"/>
                      </w:divBdr>
                    </w:div>
                  </w:divsChild>
                </w:div>
                <w:div w:id="1994336857">
                  <w:marLeft w:val="0"/>
                  <w:marRight w:val="0"/>
                  <w:marTop w:val="0"/>
                  <w:marBottom w:val="0"/>
                  <w:divBdr>
                    <w:top w:val="none" w:sz="0" w:space="0" w:color="auto"/>
                    <w:left w:val="none" w:sz="0" w:space="0" w:color="auto"/>
                    <w:bottom w:val="none" w:sz="0" w:space="0" w:color="auto"/>
                    <w:right w:val="none" w:sz="0" w:space="0" w:color="auto"/>
                  </w:divBdr>
                  <w:divsChild>
                    <w:div w:id="1844053996">
                      <w:marLeft w:val="0"/>
                      <w:marRight w:val="0"/>
                      <w:marTop w:val="0"/>
                      <w:marBottom w:val="0"/>
                      <w:divBdr>
                        <w:top w:val="none" w:sz="0" w:space="0" w:color="auto"/>
                        <w:left w:val="none" w:sz="0" w:space="0" w:color="auto"/>
                        <w:bottom w:val="none" w:sz="0" w:space="0" w:color="auto"/>
                        <w:right w:val="none" w:sz="0" w:space="0" w:color="auto"/>
                      </w:divBdr>
                    </w:div>
                  </w:divsChild>
                </w:div>
                <w:div w:id="1892032753">
                  <w:marLeft w:val="0"/>
                  <w:marRight w:val="0"/>
                  <w:marTop w:val="0"/>
                  <w:marBottom w:val="0"/>
                  <w:divBdr>
                    <w:top w:val="none" w:sz="0" w:space="0" w:color="auto"/>
                    <w:left w:val="none" w:sz="0" w:space="0" w:color="auto"/>
                    <w:bottom w:val="none" w:sz="0" w:space="0" w:color="auto"/>
                    <w:right w:val="none" w:sz="0" w:space="0" w:color="auto"/>
                  </w:divBdr>
                  <w:divsChild>
                    <w:div w:id="598953899">
                      <w:marLeft w:val="0"/>
                      <w:marRight w:val="0"/>
                      <w:marTop w:val="0"/>
                      <w:marBottom w:val="0"/>
                      <w:divBdr>
                        <w:top w:val="none" w:sz="0" w:space="0" w:color="auto"/>
                        <w:left w:val="none" w:sz="0" w:space="0" w:color="auto"/>
                        <w:bottom w:val="none" w:sz="0" w:space="0" w:color="auto"/>
                        <w:right w:val="none" w:sz="0" w:space="0" w:color="auto"/>
                      </w:divBdr>
                    </w:div>
                  </w:divsChild>
                </w:div>
                <w:div w:id="2057116980">
                  <w:marLeft w:val="0"/>
                  <w:marRight w:val="0"/>
                  <w:marTop w:val="0"/>
                  <w:marBottom w:val="0"/>
                  <w:divBdr>
                    <w:top w:val="none" w:sz="0" w:space="0" w:color="auto"/>
                    <w:left w:val="none" w:sz="0" w:space="0" w:color="auto"/>
                    <w:bottom w:val="none" w:sz="0" w:space="0" w:color="auto"/>
                    <w:right w:val="none" w:sz="0" w:space="0" w:color="auto"/>
                  </w:divBdr>
                  <w:divsChild>
                    <w:div w:id="1140341210">
                      <w:marLeft w:val="0"/>
                      <w:marRight w:val="0"/>
                      <w:marTop w:val="0"/>
                      <w:marBottom w:val="0"/>
                      <w:divBdr>
                        <w:top w:val="none" w:sz="0" w:space="0" w:color="auto"/>
                        <w:left w:val="none" w:sz="0" w:space="0" w:color="auto"/>
                        <w:bottom w:val="none" w:sz="0" w:space="0" w:color="auto"/>
                        <w:right w:val="none" w:sz="0" w:space="0" w:color="auto"/>
                      </w:divBdr>
                    </w:div>
                  </w:divsChild>
                </w:div>
                <w:div w:id="162820091">
                  <w:marLeft w:val="0"/>
                  <w:marRight w:val="0"/>
                  <w:marTop w:val="0"/>
                  <w:marBottom w:val="0"/>
                  <w:divBdr>
                    <w:top w:val="none" w:sz="0" w:space="0" w:color="auto"/>
                    <w:left w:val="none" w:sz="0" w:space="0" w:color="auto"/>
                    <w:bottom w:val="none" w:sz="0" w:space="0" w:color="auto"/>
                    <w:right w:val="none" w:sz="0" w:space="0" w:color="auto"/>
                  </w:divBdr>
                  <w:divsChild>
                    <w:div w:id="1941209027">
                      <w:marLeft w:val="0"/>
                      <w:marRight w:val="0"/>
                      <w:marTop w:val="0"/>
                      <w:marBottom w:val="0"/>
                      <w:divBdr>
                        <w:top w:val="none" w:sz="0" w:space="0" w:color="auto"/>
                        <w:left w:val="none" w:sz="0" w:space="0" w:color="auto"/>
                        <w:bottom w:val="none" w:sz="0" w:space="0" w:color="auto"/>
                        <w:right w:val="none" w:sz="0" w:space="0" w:color="auto"/>
                      </w:divBdr>
                    </w:div>
                  </w:divsChild>
                </w:div>
                <w:div w:id="342054229">
                  <w:marLeft w:val="0"/>
                  <w:marRight w:val="0"/>
                  <w:marTop w:val="0"/>
                  <w:marBottom w:val="0"/>
                  <w:divBdr>
                    <w:top w:val="none" w:sz="0" w:space="0" w:color="auto"/>
                    <w:left w:val="none" w:sz="0" w:space="0" w:color="auto"/>
                    <w:bottom w:val="none" w:sz="0" w:space="0" w:color="auto"/>
                    <w:right w:val="none" w:sz="0" w:space="0" w:color="auto"/>
                  </w:divBdr>
                  <w:divsChild>
                    <w:div w:id="320816297">
                      <w:marLeft w:val="0"/>
                      <w:marRight w:val="0"/>
                      <w:marTop w:val="0"/>
                      <w:marBottom w:val="0"/>
                      <w:divBdr>
                        <w:top w:val="none" w:sz="0" w:space="0" w:color="auto"/>
                        <w:left w:val="none" w:sz="0" w:space="0" w:color="auto"/>
                        <w:bottom w:val="none" w:sz="0" w:space="0" w:color="auto"/>
                        <w:right w:val="none" w:sz="0" w:space="0" w:color="auto"/>
                      </w:divBdr>
                    </w:div>
                  </w:divsChild>
                </w:div>
                <w:div w:id="1177689804">
                  <w:marLeft w:val="0"/>
                  <w:marRight w:val="0"/>
                  <w:marTop w:val="0"/>
                  <w:marBottom w:val="0"/>
                  <w:divBdr>
                    <w:top w:val="none" w:sz="0" w:space="0" w:color="auto"/>
                    <w:left w:val="none" w:sz="0" w:space="0" w:color="auto"/>
                    <w:bottom w:val="none" w:sz="0" w:space="0" w:color="auto"/>
                    <w:right w:val="none" w:sz="0" w:space="0" w:color="auto"/>
                  </w:divBdr>
                  <w:divsChild>
                    <w:div w:id="1367636505">
                      <w:marLeft w:val="0"/>
                      <w:marRight w:val="0"/>
                      <w:marTop w:val="0"/>
                      <w:marBottom w:val="0"/>
                      <w:divBdr>
                        <w:top w:val="none" w:sz="0" w:space="0" w:color="auto"/>
                        <w:left w:val="none" w:sz="0" w:space="0" w:color="auto"/>
                        <w:bottom w:val="none" w:sz="0" w:space="0" w:color="auto"/>
                        <w:right w:val="none" w:sz="0" w:space="0" w:color="auto"/>
                      </w:divBdr>
                    </w:div>
                  </w:divsChild>
                </w:div>
                <w:div w:id="1692608674">
                  <w:marLeft w:val="0"/>
                  <w:marRight w:val="0"/>
                  <w:marTop w:val="0"/>
                  <w:marBottom w:val="0"/>
                  <w:divBdr>
                    <w:top w:val="none" w:sz="0" w:space="0" w:color="auto"/>
                    <w:left w:val="none" w:sz="0" w:space="0" w:color="auto"/>
                    <w:bottom w:val="none" w:sz="0" w:space="0" w:color="auto"/>
                    <w:right w:val="none" w:sz="0" w:space="0" w:color="auto"/>
                  </w:divBdr>
                  <w:divsChild>
                    <w:div w:id="216363249">
                      <w:marLeft w:val="0"/>
                      <w:marRight w:val="0"/>
                      <w:marTop w:val="0"/>
                      <w:marBottom w:val="0"/>
                      <w:divBdr>
                        <w:top w:val="none" w:sz="0" w:space="0" w:color="auto"/>
                        <w:left w:val="none" w:sz="0" w:space="0" w:color="auto"/>
                        <w:bottom w:val="none" w:sz="0" w:space="0" w:color="auto"/>
                        <w:right w:val="none" w:sz="0" w:space="0" w:color="auto"/>
                      </w:divBdr>
                    </w:div>
                  </w:divsChild>
                </w:div>
                <w:div w:id="1234661628">
                  <w:marLeft w:val="0"/>
                  <w:marRight w:val="0"/>
                  <w:marTop w:val="0"/>
                  <w:marBottom w:val="0"/>
                  <w:divBdr>
                    <w:top w:val="none" w:sz="0" w:space="0" w:color="auto"/>
                    <w:left w:val="none" w:sz="0" w:space="0" w:color="auto"/>
                    <w:bottom w:val="none" w:sz="0" w:space="0" w:color="auto"/>
                    <w:right w:val="none" w:sz="0" w:space="0" w:color="auto"/>
                  </w:divBdr>
                  <w:divsChild>
                    <w:div w:id="1789348321">
                      <w:marLeft w:val="0"/>
                      <w:marRight w:val="0"/>
                      <w:marTop w:val="0"/>
                      <w:marBottom w:val="0"/>
                      <w:divBdr>
                        <w:top w:val="none" w:sz="0" w:space="0" w:color="auto"/>
                        <w:left w:val="none" w:sz="0" w:space="0" w:color="auto"/>
                        <w:bottom w:val="none" w:sz="0" w:space="0" w:color="auto"/>
                        <w:right w:val="none" w:sz="0" w:space="0" w:color="auto"/>
                      </w:divBdr>
                    </w:div>
                  </w:divsChild>
                </w:div>
                <w:div w:id="1933079057">
                  <w:marLeft w:val="0"/>
                  <w:marRight w:val="0"/>
                  <w:marTop w:val="0"/>
                  <w:marBottom w:val="0"/>
                  <w:divBdr>
                    <w:top w:val="none" w:sz="0" w:space="0" w:color="auto"/>
                    <w:left w:val="none" w:sz="0" w:space="0" w:color="auto"/>
                    <w:bottom w:val="none" w:sz="0" w:space="0" w:color="auto"/>
                    <w:right w:val="none" w:sz="0" w:space="0" w:color="auto"/>
                  </w:divBdr>
                  <w:divsChild>
                    <w:div w:id="449396683">
                      <w:marLeft w:val="0"/>
                      <w:marRight w:val="0"/>
                      <w:marTop w:val="0"/>
                      <w:marBottom w:val="0"/>
                      <w:divBdr>
                        <w:top w:val="none" w:sz="0" w:space="0" w:color="auto"/>
                        <w:left w:val="none" w:sz="0" w:space="0" w:color="auto"/>
                        <w:bottom w:val="none" w:sz="0" w:space="0" w:color="auto"/>
                        <w:right w:val="none" w:sz="0" w:space="0" w:color="auto"/>
                      </w:divBdr>
                    </w:div>
                  </w:divsChild>
                </w:div>
                <w:div w:id="1568952789">
                  <w:marLeft w:val="0"/>
                  <w:marRight w:val="0"/>
                  <w:marTop w:val="0"/>
                  <w:marBottom w:val="0"/>
                  <w:divBdr>
                    <w:top w:val="none" w:sz="0" w:space="0" w:color="auto"/>
                    <w:left w:val="none" w:sz="0" w:space="0" w:color="auto"/>
                    <w:bottom w:val="none" w:sz="0" w:space="0" w:color="auto"/>
                    <w:right w:val="none" w:sz="0" w:space="0" w:color="auto"/>
                  </w:divBdr>
                  <w:divsChild>
                    <w:div w:id="721639012">
                      <w:marLeft w:val="0"/>
                      <w:marRight w:val="0"/>
                      <w:marTop w:val="0"/>
                      <w:marBottom w:val="0"/>
                      <w:divBdr>
                        <w:top w:val="none" w:sz="0" w:space="0" w:color="auto"/>
                        <w:left w:val="none" w:sz="0" w:space="0" w:color="auto"/>
                        <w:bottom w:val="none" w:sz="0" w:space="0" w:color="auto"/>
                        <w:right w:val="none" w:sz="0" w:space="0" w:color="auto"/>
                      </w:divBdr>
                    </w:div>
                  </w:divsChild>
                </w:div>
                <w:div w:id="1399942518">
                  <w:marLeft w:val="0"/>
                  <w:marRight w:val="0"/>
                  <w:marTop w:val="0"/>
                  <w:marBottom w:val="0"/>
                  <w:divBdr>
                    <w:top w:val="none" w:sz="0" w:space="0" w:color="auto"/>
                    <w:left w:val="none" w:sz="0" w:space="0" w:color="auto"/>
                    <w:bottom w:val="none" w:sz="0" w:space="0" w:color="auto"/>
                    <w:right w:val="none" w:sz="0" w:space="0" w:color="auto"/>
                  </w:divBdr>
                  <w:divsChild>
                    <w:div w:id="135143872">
                      <w:marLeft w:val="0"/>
                      <w:marRight w:val="0"/>
                      <w:marTop w:val="0"/>
                      <w:marBottom w:val="0"/>
                      <w:divBdr>
                        <w:top w:val="none" w:sz="0" w:space="0" w:color="auto"/>
                        <w:left w:val="none" w:sz="0" w:space="0" w:color="auto"/>
                        <w:bottom w:val="none" w:sz="0" w:space="0" w:color="auto"/>
                        <w:right w:val="none" w:sz="0" w:space="0" w:color="auto"/>
                      </w:divBdr>
                    </w:div>
                  </w:divsChild>
                </w:div>
                <w:div w:id="1187209249">
                  <w:marLeft w:val="0"/>
                  <w:marRight w:val="0"/>
                  <w:marTop w:val="0"/>
                  <w:marBottom w:val="0"/>
                  <w:divBdr>
                    <w:top w:val="none" w:sz="0" w:space="0" w:color="auto"/>
                    <w:left w:val="none" w:sz="0" w:space="0" w:color="auto"/>
                    <w:bottom w:val="none" w:sz="0" w:space="0" w:color="auto"/>
                    <w:right w:val="none" w:sz="0" w:space="0" w:color="auto"/>
                  </w:divBdr>
                  <w:divsChild>
                    <w:div w:id="2053259814">
                      <w:marLeft w:val="0"/>
                      <w:marRight w:val="0"/>
                      <w:marTop w:val="0"/>
                      <w:marBottom w:val="0"/>
                      <w:divBdr>
                        <w:top w:val="none" w:sz="0" w:space="0" w:color="auto"/>
                        <w:left w:val="none" w:sz="0" w:space="0" w:color="auto"/>
                        <w:bottom w:val="none" w:sz="0" w:space="0" w:color="auto"/>
                        <w:right w:val="none" w:sz="0" w:space="0" w:color="auto"/>
                      </w:divBdr>
                    </w:div>
                  </w:divsChild>
                </w:div>
                <w:div w:id="714277210">
                  <w:marLeft w:val="0"/>
                  <w:marRight w:val="0"/>
                  <w:marTop w:val="0"/>
                  <w:marBottom w:val="0"/>
                  <w:divBdr>
                    <w:top w:val="none" w:sz="0" w:space="0" w:color="auto"/>
                    <w:left w:val="none" w:sz="0" w:space="0" w:color="auto"/>
                    <w:bottom w:val="none" w:sz="0" w:space="0" w:color="auto"/>
                    <w:right w:val="none" w:sz="0" w:space="0" w:color="auto"/>
                  </w:divBdr>
                  <w:divsChild>
                    <w:div w:id="1942760922">
                      <w:marLeft w:val="0"/>
                      <w:marRight w:val="0"/>
                      <w:marTop w:val="0"/>
                      <w:marBottom w:val="0"/>
                      <w:divBdr>
                        <w:top w:val="none" w:sz="0" w:space="0" w:color="auto"/>
                        <w:left w:val="none" w:sz="0" w:space="0" w:color="auto"/>
                        <w:bottom w:val="none" w:sz="0" w:space="0" w:color="auto"/>
                        <w:right w:val="none" w:sz="0" w:space="0" w:color="auto"/>
                      </w:divBdr>
                    </w:div>
                  </w:divsChild>
                </w:div>
                <w:div w:id="413019437">
                  <w:marLeft w:val="0"/>
                  <w:marRight w:val="0"/>
                  <w:marTop w:val="0"/>
                  <w:marBottom w:val="0"/>
                  <w:divBdr>
                    <w:top w:val="none" w:sz="0" w:space="0" w:color="auto"/>
                    <w:left w:val="none" w:sz="0" w:space="0" w:color="auto"/>
                    <w:bottom w:val="none" w:sz="0" w:space="0" w:color="auto"/>
                    <w:right w:val="none" w:sz="0" w:space="0" w:color="auto"/>
                  </w:divBdr>
                  <w:divsChild>
                    <w:div w:id="1911189696">
                      <w:marLeft w:val="0"/>
                      <w:marRight w:val="0"/>
                      <w:marTop w:val="0"/>
                      <w:marBottom w:val="0"/>
                      <w:divBdr>
                        <w:top w:val="none" w:sz="0" w:space="0" w:color="auto"/>
                        <w:left w:val="none" w:sz="0" w:space="0" w:color="auto"/>
                        <w:bottom w:val="none" w:sz="0" w:space="0" w:color="auto"/>
                        <w:right w:val="none" w:sz="0" w:space="0" w:color="auto"/>
                      </w:divBdr>
                    </w:div>
                  </w:divsChild>
                </w:div>
                <w:div w:id="1482652588">
                  <w:marLeft w:val="0"/>
                  <w:marRight w:val="0"/>
                  <w:marTop w:val="0"/>
                  <w:marBottom w:val="0"/>
                  <w:divBdr>
                    <w:top w:val="none" w:sz="0" w:space="0" w:color="auto"/>
                    <w:left w:val="none" w:sz="0" w:space="0" w:color="auto"/>
                    <w:bottom w:val="none" w:sz="0" w:space="0" w:color="auto"/>
                    <w:right w:val="none" w:sz="0" w:space="0" w:color="auto"/>
                  </w:divBdr>
                  <w:divsChild>
                    <w:div w:id="931931011">
                      <w:marLeft w:val="0"/>
                      <w:marRight w:val="0"/>
                      <w:marTop w:val="0"/>
                      <w:marBottom w:val="0"/>
                      <w:divBdr>
                        <w:top w:val="none" w:sz="0" w:space="0" w:color="auto"/>
                        <w:left w:val="none" w:sz="0" w:space="0" w:color="auto"/>
                        <w:bottom w:val="none" w:sz="0" w:space="0" w:color="auto"/>
                        <w:right w:val="none" w:sz="0" w:space="0" w:color="auto"/>
                      </w:divBdr>
                    </w:div>
                  </w:divsChild>
                </w:div>
                <w:div w:id="1179541182">
                  <w:marLeft w:val="0"/>
                  <w:marRight w:val="0"/>
                  <w:marTop w:val="0"/>
                  <w:marBottom w:val="0"/>
                  <w:divBdr>
                    <w:top w:val="none" w:sz="0" w:space="0" w:color="auto"/>
                    <w:left w:val="none" w:sz="0" w:space="0" w:color="auto"/>
                    <w:bottom w:val="none" w:sz="0" w:space="0" w:color="auto"/>
                    <w:right w:val="none" w:sz="0" w:space="0" w:color="auto"/>
                  </w:divBdr>
                  <w:divsChild>
                    <w:div w:id="873663174">
                      <w:marLeft w:val="0"/>
                      <w:marRight w:val="0"/>
                      <w:marTop w:val="0"/>
                      <w:marBottom w:val="0"/>
                      <w:divBdr>
                        <w:top w:val="none" w:sz="0" w:space="0" w:color="auto"/>
                        <w:left w:val="none" w:sz="0" w:space="0" w:color="auto"/>
                        <w:bottom w:val="none" w:sz="0" w:space="0" w:color="auto"/>
                        <w:right w:val="none" w:sz="0" w:space="0" w:color="auto"/>
                      </w:divBdr>
                    </w:div>
                  </w:divsChild>
                </w:div>
                <w:div w:id="164633231">
                  <w:marLeft w:val="0"/>
                  <w:marRight w:val="0"/>
                  <w:marTop w:val="0"/>
                  <w:marBottom w:val="0"/>
                  <w:divBdr>
                    <w:top w:val="none" w:sz="0" w:space="0" w:color="auto"/>
                    <w:left w:val="none" w:sz="0" w:space="0" w:color="auto"/>
                    <w:bottom w:val="none" w:sz="0" w:space="0" w:color="auto"/>
                    <w:right w:val="none" w:sz="0" w:space="0" w:color="auto"/>
                  </w:divBdr>
                  <w:divsChild>
                    <w:div w:id="1114328977">
                      <w:marLeft w:val="0"/>
                      <w:marRight w:val="0"/>
                      <w:marTop w:val="0"/>
                      <w:marBottom w:val="0"/>
                      <w:divBdr>
                        <w:top w:val="none" w:sz="0" w:space="0" w:color="auto"/>
                        <w:left w:val="none" w:sz="0" w:space="0" w:color="auto"/>
                        <w:bottom w:val="none" w:sz="0" w:space="0" w:color="auto"/>
                        <w:right w:val="none" w:sz="0" w:space="0" w:color="auto"/>
                      </w:divBdr>
                    </w:div>
                  </w:divsChild>
                </w:div>
                <w:div w:id="1457094430">
                  <w:marLeft w:val="0"/>
                  <w:marRight w:val="0"/>
                  <w:marTop w:val="0"/>
                  <w:marBottom w:val="0"/>
                  <w:divBdr>
                    <w:top w:val="none" w:sz="0" w:space="0" w:color="auto"/>
                    <w:left w:val="none" w:sz="0" w:space="0" w:color="auto"/>
                    <w:bottom w:val="none" w:sz="0" w:space="0" w:color="auto"/>
                    <w:right w:val="none" w:sz="0" w:space="0" w:color="auto"/>
                  </w:divBdr>
                  <w:divsChild>
                    <w:div w:id="1573662826">
                      <w:marLeft w:val="0"/>
                      <w:marRight w:val="0"/>
                      <w:marTop w:val="0"/>
                      <w:marBottom w:val="0"/>
                      <w:divBdr>
                        <w:top w:val="none" w:sz="0" w:space="0" w:color="auto"/>
                        <w:left w:val="none" w:sz="0" w:space="0" w:color="auto"/>
                        <w:bottom w:val="none" w:sz="0" w:space="0" w:color="auto"/>
                        <w:right w:val="none" w:sz="0" w:space="0" w:color="auto"/>
                      </w:divBdr>
                    </w:div>
                  </w:divsChild>
                </w:div>
                <w:div w:id="560411653">
                  <w:marLeft w:val="0"/>
                  <w:marRight w:val="0"/>
                  <w:marTop w:val="0"/>
                  <w:marBottom w:val="0"/>
                  <w:divBdr>
                    <w:top w:val="none" w:sz="0" w:space="0" w:color="auto"/>
                    <w:left w:val="none" w:sz="0" w:space="0" w:color="auto"/>
                    <w:bottom w:val="none" w:sz="0" w:space="0" w:color="auto"/>
                    <w:right w:val="none" w:sz="0" w:space="0" w:color="auto"/>
                  </w:divBdr>
                  <w:divsChild>
                    <w:div w:id="1459688186">
                      <w:marLeft w:val="0"/>
                      <w:marRight w:val="0"/>
                      <w:marTop w:val="0"/>
                      <w:marBottom w:val="0"/>
                      <w:divBdr>
                        <w:top w:val="none" w:sz="0" w:space="0" w:color="auto"/>
                        <w:left w:val="none" w:sz="0" w:space="0" w:color="auto"/>
                        <w:bottom w:val="none" w:sz="0" w:space="0" w:color="auto"/>
                        <w:right w:val="none" w:sz="0" w:space="0" w:color="auto"/>
                      </w:divBdr>
                    </w:div>
                  </w:divsChild>
                </w:div>
                <w:div w:id="369765478">
                  <w:marLeft w:val="0"/>
                  <w:marRight w:val="0"/>
                  <w:marTop w:val="0"/>
                  <w:marBottom w:val="0"/>
                  <w:divBdr>
                    <w:top w:val="none" w:sz="0" w:space="0" w:color="auto"/>
                    <w:left w:val="none" w:sz="0" w:space="0" w:color="auto"/>
                    <w:bottom w:val="none" w:sz="0" w:space="0" w:color="auto"/>
                    <w:right w:val="none" w:sz="0" w:space="0" w:color="auto"/>
                  </w:divBdr>
                  <w:divsChild>
                    <w:div w:id="877165944">
                      <w:marLeft w:val="0"/>
                      <w:marRight w:val="0"/>
                      <w:marTop w:val="0"/>
                      <w:marBottom w:val="0"/>
                      <w:divBdr>
                        <w:top w:val="none" w:sz="0" w:space="0" w:color="auto"/>
                        <w:left w:val="none" w:sz="0" w:space="0" w:color="auto"/>
                        <w:bottom w:val="none" w:sz="0" w:space="0" w:color="auto"/>
                        <w:right w:val="none" w:sz="0" w:space="0" w:color="auto"/>
                      </w:divBdr>
                    </w:div>
                  </w:divsChild>
                </w:div>
                <w:div w:id="1262223825">
                  <w:marLeft w:val="0"/>
                  <w:marRight w:val="0"/>
                  <w:marTop w:val="0"/>
                  <w:marBottom w:val="0"/>
                  <w:divBdr>
                    <w:top w:val="none" w:sz="0" w:space="0" w:color="auto"/>
                    <w:left w:val="none" w:sz="0" w:space="0" w:color="auto"/>
                    <w:bottom w:val="none" w:sz="0" w:space="0" w:color="auto"/>
                    <w:right w:val="none" w:sz="0" w:space="0" w:color="auto"/>
                  </w:divBdr>
                  <w:divsChild>
                    <w:div w:id="1754088184">
                      <w:marLeft w:val="0"/>
                      <w:marRight w:val="0"/>
                      <w:marTop w:val="0"/>
                      <w:marBottom w:val="0"/>
                      <w:divBdr>
                        <w:top w:val="none" w:sz="0" w:space="0" w:color="auto"/>
                        <w:left w:val="none" w:sz="0" w:space="0" w:color="auto"/>
                        <w:bottom w:val="none" w:sz="0" w:space="0" w:color="auto"/>
                        <w:right w:val="none" w:sz="0" w:space="0" w:color="auto"/>
                      </w:divBdr>
                    </w:div>
                  </w:divsChild>
                </w:div>
                <w:div w:id="1514606021">
                  <w:marLeft w:val="0"/>
                  <w:marRight w:val="0"/>
                  <w:marTop w:val="0"/>
                  <w:marBottom w:val="0"/>
                  <w:divBdr>
                    <w:top w:val="none" w:sz="0" w:space="0" w:color="auto"/>
                    <w:left w:val="none" w:sz="0" w:space="0" w:color="auto"/>
                    <w:bottom w:val="none" w:sz="0" w:space="0" w:color="auto"/>
                    <w:right w:val="none" w:sz="0" w:space="0" w:color="auto"/>
                  </w:divBdr>
                  <w:divsChild>
                    <w:div w:id="1012073134">
                      <w:marLeft w:val="0"/>
                      <w:marRight w:val="0"/>
                      <w:marTop w:val="0"/>
                      <w:marBottom w:val="0"/>
                      <w:divBdr>
                        <w:top w:val="none" w:sz="0" w:space="0" w:color="auto"/>
                        <w:left w:val="none" w:sz="0" w:space="0" w:color="auto"/>
                        <w:bottom w:val="none" w:sz="0" w:space="0" w:color="auto"/>
                        <w:right w:val="none" w:sz="0" w:space="0" w:color="auto"/>
                      </w:divBdr>
                    </w:div>
                  </w:divsChild>
                </w:div>
                <w:div w:id="213543937">
                  <w:marLeft w:val="0"/>
                  <w:marRight w:val="0"/>
                  <w:marTop w:val="0"/>
                  <w:marBottom w:val="0"/>
                  <w:divBdr>
                    <w:top w:val="none" w:sz="0" w:space="0" w:color="auto"/>
                    <w:left w:val="none" w:sz="0" w:space="0" w:color="auto"/>
                    <w:bottom w:val="none" w:sz="0" w:space="0" w:color="auto"/>
                    <w:right w:val="none" w:sz="0" w:space="0" w:color="auto"/>
                  </w:divBdr>
                  <w:divsChild>
                    <w:div w:id="1101074096">
                      <w:marLeft w:val="0"/>
                      <w:marRight w:val="0"/>
                      <w:marTop w:val="0"/>
                      <w:marBottom w:val="0"/>
                      <w:divBdr>
                        <w:top w:val="none" w:sz="0" w:space="0" w:color="auto"/>
                        <w:left w:val="none" w:sz="0" w:space="0" w:color="auto"/>
                        <w:bottom w:val="none" w:sz="0" w:space="0" w:color="auto"/>
                        <w:right w:val="none" w:sz="0" w:space="0" w:color="auto"/>
                      </w:divBdr>
                    </w:div>
                  </w:divsChild>
                </w:div>
                <w:div w:id="1199198521">
                  <w:marLeft w:val="0"/>
                  <w:marRight w:val="0"/>
                  <w:marTop w:val="0"/>
                  <w:marBottom w:val="0"/>
                  <w:divBdr>
                    <w:top w:val="none" w:sz="0" w:space="0" w:color="auto"/>
                    <w:left w:val="none" w:sz="0" w:space="0" w:color="auto"/>
                    <w:bottom w:val="none" w:sz="0" w:space="0" w:color="auto"/>
                    <w:right w:val="none" w:sz="0" w:space="0" w:color="auto"/>
                  </w:divBdr>
                  <w:divsChild>
                    <w:div w:id="495070099">
                      <w:marLeft w:val="0"/>
                      <w:marRight w:val="0"/>
                      <w:marTop w:val="0"/>
                      <w:marBottom w:val="0"/>
                      <w:divBdr>
                        <w:top w:val="none" w:sz="0" w:space="0" w:color="auto"/>
                        <w:left w:val="none" w:sz="0" w:space="0" w:color="auto"/>
                        <w:bottom w:val="none" w:sz="0" w:space="0" w:color="auto"/>
                        <w:right w:val="none" w:sz="0" w:space="0" w:color="auto"/>
                      </w:divBdr>
                    </w:div>
                  </w:divsChild>
                </w:div>
                <w:div w:id="151987676">
                  <w:marLeft w:val="0"/>
                  <w:marRight w:val="0"/>
                  <w:marTop w:val="0"/>
                  <w:marBottom w:val="0"/>
                  <w:divBdr>
                    <w:top w:val="none" w:sz="0" w:space="0" w:color="auto"/>
                    <w:left w:val="none" w:sz="0" w:space="0" w:color="auto"/>
                    <w:bottom w:val="none" w:sz="0" w:space="0" w:color="auto"/>
                    <w:right w:val="none" w:sz="0" w:space="0" w:color="auto"/>
                  </w:divBdr>
                  <w:divsChild>
                    <w:div w:id="433790201">
                      <w:marLeft w:val="0"/>
                      <w:marRight w:val="0"/>
                      <w:marTop w:val="0"/>
                      <w:marBottom w:val="0"/>
                      <w:divBdr>
                        <w:top w:val="none" w:sz="0" w:space="0" w:color="auto"/>
                        <w:left w:val="none" w:sz="0" w:space="0" w:color="auto"/>
                        <w:bottom w:val="none" w:sz="0" w:space="0" w:color="auto"/>
                        <w:right w:val="none" w:sz="0" w:space="0" w:color="auto"/>
                      </w:divBdr>
                    </w:div>
                  </w:divsChild>
                </w:div>
                <w:div w:id="1063216153">
                  <w:marLeft w:val="0"/>
                  <w:marRight w:val="0"/>
                  <w:marTop w:val="0"/>
                  <w:marBottom w:val="0"/>
                  <w:divBdr>
                    <w:top w:val="none" w:sz="0" w:space="0" w:color="auto"/>
                    <w:left w:val="none" w:sz="0" w:space="0" w:color="auto"/>
                    <w:bottom w:val="none" w:sz="0" w:space="0" w:color="auto"/>
                    <w:right w:val="none" w:sz="0" w:space="0" w:color="auto"/>
                  </w:divBdr>
                  <w:divsChild>
                    <w:div w:id="7753158">
                      <w:marLeft w:val="0"/>
                      <w:marRight w:val="0"/>
                      <w:marTop w:val="0"/>
                      <w:marBottom w:val="0"/>
                      <w:divBdr>
                        <w:top w:val="none" w:sz="0" w:space="0" w:color="auto"/>
                        <w:left w:val="none" w:sz="0" w:space="0" w:color="auto"/>
                        <w:bottom w:val="none" w:sz="0" w:space="0" w:color="auto"/>
                        <w:right w:val="none" w:sz="0" w:space="0" w:color="auto"/>
                      </w:divBdr>
                    </w:div>
                  </w:divsChild>
                </w:div>
                <w:div w:id="15281104">
                  <w:marLeft w:val="0"/>
                  <w:marRight w:val="0"/>
                  <w:marTop w:val="0"/>
                  <w:marBottom w:val="0"/>
                  <w:divBdr>
                    <w:top w:val="none" w:sz="0" w:space="0" w:color="auto"/>
                    <w:left w:val="none" w:sz="0" w:space="0" w:color="auto"/>
                    <w:bottom w:val="none" w:sz="0" w:space="0" w:color="auto"/>
                    <w:right w:val="none" w:sz="0" w:space="0" w:color="auto"/>
                  </w:divBdr>
                  <w:divsChild>
                    <w:div w:id="1204630675">
                      <w:marLeft w:val="0"/>
                      <w:marRight w:val="0"/>
                      <w:marTop w:val="0"/>
                      <w:marBottom w:val="0"/>
                      <w:divBdr>
                        <w:top w:val="none" w:sz="0" w:space="0" w:color="auto"/>
                        <w:left w:val="none" w:sz="0" w:space="0" w:color="auto"/>
                        <w:bottom w:val="none" w:sz="0" w:space="0" w:color="auto"/>
                        <w:right w:val="none" w:sz="0" w:space="0" w:color="auto"/>
                      </w:divBdr>
                    </w:div>
                  </w:divsChild>
                </w:div>
                <w:div w:id="815950778">
                  <w:marLeft w:val="0"/>
                  <w:marRight w:val="0"/>
                  <w:marTop w:val="0"/>
                  <w:marBottom w:val="0"/>
                  <w:divBdr>
                    <w:top w:val="none" w:sz="0" w:space="0" w:color="auto"/>
                    <w:left w:val="none" w:sz="0" w:space="0" w:color="auto"/>
                    <w:bottom w:val="none" w:sz="0" w:space="0" w:color="auto"/>
                    <w:right w:val="none" w:sz="0" w:space="0" w:color="auto"/>
                  </w:divBdr>
                  <w:divsChild>
                    <w:div w:id="1437868836">
                      <w:marLeft w:val="0"/>
                      <w:marRight w:val="0"/>
                      <w:marTop w:val="0"/>
                      <w:marBottom w:val="0"/>
                      <w:divBdr>
                        <w:top w:val="none" w:sz="0" w:space="0" w:color="auto"/>
                        <w:left w:val="none" w:sz="0" w:space="0" w:color="auto"/>
                        <w:bottom w:val="none" w:sz="0" w:space="0" w:color="auto"/>
                        <w:right w:val="none" w:sz="0" w:space="0" w:color="auto"/>
                      </w:divBdr>
                    </w:div>
                  </w:divsChild>
                </w:div>
                <w:div w:id="106126019">
                  <w:marLeft w:val="0"/>
                  <w:marRight w:val="0"/>
                  <w:marTop w:val="0"/>
                  <w:marBottom w:val="0"/>
                  <w:divBdr>
                    <w:top w:val="none" w:sz="0" w:space="0" w:color="auto"/>
                    <w:left w:val="none" w:sz="0" w:space="0" w:color="auto"/>
                    <w:bottom w:val="none" w:sz="0" w:space="0" w:color="auto"/>
                    <w:right w:val="none" w:sz="0" w:space="0" w:color="auto"/>
                  </w:divBdr>
                  <w:divsChild>
                    <w:div w:id="1764953866">
                      <w:marLeft w:val="0"/>
                      <w:marRight w:val="0"/>
                      <w:marTop w:val="0"/>
                      <w:marBottom w:val="0"/>
                      <w:divBdr>
                        <w:top w:val="none" w:sz="0" w:space="0" w:color="auto"/>
                        <w:left w:val="none" w:sz="0" w:space="0" w:color="auto"/>
                        <w:bottom w:val="none" w:sz="0" w:space="0" w:color="auto"/>
                        <w:right w:val="none" w:sz="0" w:space="0" w:color="auto"/>
                      </w:divBdr>
                    </w:div>
                  </w:divsChild>
                </w:div>
                <w:div w:id="464012489">
                  <w:marLeft w:val="0"/>
                  <w:marRight w:val="0"/>
                  <w:marTop w:val="0"/>
                  <w:marBottom w:val="0"/>
                  <w:divBdr>
                    <w:top w:val="none" w:sz="0" w:space="0" w:color="auto"/>
                    <w:left w:val="none" w:sz="0" w:space="0" w:color="auto"/>
                    <w:bottom w:val="none" w:sz="0" w:space="0" w:color="auto"/>
                    <w:right w:val="none" w:sz="0" w:space="0" w:color="auto"/>
                  </w:divBdr>
                  <w:divsChild>
                    <w:div w:id="100883466">
                      <w:marLeft w:val="0"/>
                      <w:marRight w:val="0"/>
                      <w:marTop w:val="0"/>
                      <w:marBottom w:val="0"/>
                      <w:divBdr>
                        <w:top w:val="none" w:sz="0" w:space="0" w:color="auto"/>
                        <w:left w:val="none" w:sz="0" w:space="0" w:color="auto"/>
                        <w:bottom w:val="none" w:sz="0" w:space="0" w:color="auto"/>
                        <w:right w:val="none" w:sz="0" w:space="0" w:color="auto"/>
                      </w:divBdr>
                    </w:div>
                  </w:divsChild>
                </w:div>
                <w:div w:id="1685478890">
                  <w:marLeft w:val="0"/>
                  <w:marRight w:val="0"/>
                  <w:marTop w:val="0"/>
                  <w:marBottom w:val="0"/>
                  <w:divBdr>
                    <w:top w:val="none" w:sz="0" w:space="0" w:color="auto"/>
                    <w:left w:val="none" w:sz="0" w:space="0" w:color="auto"/>
                    <w:bottom w:val="none" w:sz="0" w:space="0" w:color="auto"/>
                    <w:right w:val="none" w:sz="0" w:space="0" w:color="auto"/>
                  </w:divBdr>
                  <w:divsChild>
                    <w:div w:id="2047873852">
                      <w:marLeft w:val="0"/>
                      <w:marRight w:val="0"/>
                      <w:marTop w:val="0"/>
                      <w:marBottom w:val="0"/>
                      <w:divBdr>
                        <w:top w:val="none" w:sz="0" w:space="0" w:color="auto"/>
                        <w:left w:val="none" w:sz="0" w:space="0" w:color="auto"/>
                        <w:bottom w:val="none" w:sz="0" w:space="0" w:color="auto"/>
                        <w:right w:val="none" w:sz="0" w:space="0" w:color="auto"/>
                      </w:divBdr>
                    </w:div>
                  </w:divsChild>
                </w:div>
                <w:div w:id="288322447">
                  <w:marLeft w:val="0"/>
                  <w:marRight w:val="0"/>
                  <w:marTop w:val="0"/>
                  <w:marBottom w:val="0"/>
                  <w:divBdr>
                    <w:top w:val="none" w:sz="0" w:space="0" w:color="auto"/>
                    <w:left w:val="none" w:sz="0" w:space="0" w:color="auto"/>
                    <w:bottom w:val="none" w:sz="0" w:space="0" w:color="auto"/>
                    <w:right w:val="none" w:sz="0" w:space="0" w:color="auto"/>
                  </w:divBdr>
                  <w:divsChild>
                    <w:div w:id="258342966">
                      <w:marLeft w:val="0"/>
                      <w:marRight w:val="0"/>
                      <w:marTop w:val="0"/>
                      <w:marBottom w:val="0"/>
                      <w:divBdr>
                        <w:top w:val="none" w:sz="0" w:space="0" w:color="auto"/>
                        <w:left w:val="none" w:sz="0" w:space="0" w:color="auto"/>
                        <w:bottom w:val="none" w:sz="0" w:space="0" w:color="auto"/>
                        <w:right w:val="none" w:sz="0" w:space="0" w:color="auto"/>
                      </w:divBdr>
                    </w:div>
                  </w:divsChild>
                </w:div>
                <w:div w:id="409887834">
                  <w:marLeft w:val="0"/>
                  <w:marRight w:val="0"/>
                  <w:marTop w:val="0"/>
                  <w:marBottom w:val="0"/>
                  <w:divBdr>
                    <w:top w:val="none" w:sz="0" w:space="0" w:color="auto"/>
                    <w:left w:val="none" w:sz="0" w:space="0" w:color="auto"/>
                    <w:bottom w:val="none" w:sz="0" w:space="0" w:color="auto"/>
                    <w:right w:val="none" w:sz="0" w:space="0" w:color="auto"/>
                  </w:divBdr>
                  <w:divsChild>
                    <w:div w:id="1911961681">
                      <w:marLeft w:val="0"/>
                      <w:marRight w:val="0"/>
                      <w:marTop w:val="0"/>
                      <w:marBottom w:val="0"/>
                      <w:divBdr>
                        <w:top w:val="none" w:sz="0" w:space="0" w:color="auto"/>
                        <w:left w:val="none" w:sz="0" w:space="0" w:color="auto"/>
                        <w:bottom w:val="none" w:sz="0" w:space="0" w:color="auto"/>
                        <w:right w:val="none" w:sz="0" w:space="0" w:color="auto"/>
                      </w:divBdr>
                    </w:div>
                  </w:divsChild>
                </w:div>
                <w:div w:id="309288134">
                  <w:marLeft w:val="0"/>
                  <w:marRight w:val="0"/>
                  <w:marTop w:val="0"/>
                  <w:marBottom w:val="0"/>
                  <w:divBdr>
                    <w:top w:val="none" w:sz="0" w:space="0" w:color="auto"/>
                    <w:left w:val="none" w:sz="0" w:space="0" w:color="auto"/>
                    <w:bottom w:val="none" w:sz="0" w:space="0" w:color="auto"/>
                    <w:right w:val="none" w:sz="0" w:space="0" w:color="auto"/>
                  </w:divBdr>
                  <w:divsChild>
                    <w:div w:id="1746535308">
                      <w:marLeft w:val="0"/>
                      <w:marRight w:val="0"/>
                      <w:marTop w:val="0"/>
                      <w:marBottom w:val="0"/>
                      <w:divBdr>
                        <w:top w:val="none" w:sz="0" w:space="0" w:color="auto"/>
                        <w:left w:val="none" w:sz="0" w:space="0" w:color="auto"/>
                        <w:bottom w:val="none" w:sz="0" w:space="0" w:color="auto"/>
                        <w:right w:val="none" w:sz="0" w:space="0" w:color="auto"/>
                      </w:divBdr>
                    </w:div>
                  </w:divsChild>
                </w:div>
                <w:div w:id="639581155">
                  <w:marLeft w:val="0"/>
                  <w:marRight w:val="0"/>
                  <w:marTop w:val="0"/>
                  <w:marBottom w:val="0"/>
                  <w:divBdr>
                    <w:top w:val="none" w:sz="0" w:space="0" w:color="auto"/>
                    <w:left w:val="none" w:sz="0" w:space="0" w:color="auto"/>
                    <w:bottom w:val="none" w:sz="0" w:space="0" w:color="auto"/>
                    <w:right w:val="none" w:sz="0" w:space="0" w:color="auto"/>
                  </w:divBdr>
                  <w:divsChild>
                    <w:div w:id="981690226">
                      <w:marLeft w:val="0"/>
                      <w:marRight w:val="0"/>
                      <w:marTop w:val="0"/>
                      <w:marBottom w:val="0"/>
                      <w:divBdr>
                        <w:top w:val="none" w:sz="0" w:space="0" w:color="auto"/>
                        <w:left w:val="none" w:sz="0" w:space="0" w:color="auto"/>
                        <w:bottom w:val="none" w:sz="0" w:space="0" w:color="auto"/>
                        <w:right w:val="none" w:sz="0" w:space="0" w:color="auto"/>
                      </w:divBdr>
                    </w:div>
                  </w:divsChild>
                </w:div>
                <w:div w:id="331764929">
                  <w:marLeft w:val="0"/>
                  <w:marRight w:val="0"/>
                  <w:marTop w:val="0"/>
                  <w:marBottom w:val="0"/>
                  <w:divBdr>
                    <w:top w:val="none" w:sz="0" w:space="0" w:color="auto"/>
                    <w:left w:val="none" w:sz="0" w:space="0" w:color="auto"/>
                    <w:bottom w:val="none" w:sz="0" w:space="0" w:color="auto"/>
                    <w:right w:val="none" w:sz="0" w:space="0" w:color="auto"/>
                  </w:divBdr>
                  <w:divsChild>
                    <w:div w:id="434790214">
                      <w:marLeft w:val="0"/>
                      <w:marRight w:val="0"/>
                      <w:marTop w:val="0"/>
                      <w:marBottom w:val="0"/>
                      <w:divBdr>
                        <w:top w:val="none" w:sz="0" w:space="0" w:color="auto"/>
                        <w:left w:val="none" w:sz="0" w:space="0" w:color="auto"/>
                        <w:bottom w:val="none" w:sz="0" w:space="0" w:color="auto"/>
                        <w:right w:val="none" w:sz="0" w:space="0" w:color="auto"/>
                      </w:divBdr>
                    </w:div>
                  </w:divsChild>
                </w:div>
                <w:div w:id="1632858593">
                  <w:marLeft w:val="0"/>
                  <w:marRight w:val="0"/>
                  <w:marTop w:val="0"/>
                  <w:marBottom w:val="0"/>
                  <w:divBdr>
                    <w:top w:val="none" w:sz="0" w:space="0" w:color="auto"/>
                    <w:left w:val="none" w:sz="0" w:space="0" w:color="auto"/>
                    <w:bottom w:val="none" w:sz="0" w:space="0" w:color="auto"/>
                    <w:right w:val="none" w:sz="0" w:space="0" w:color="auto"/>
                  </w:divBdr>
                  <w:divsChild>
                    <w:div w:id="191922011">
                      <w:marLeft w:val="0"/>
                      <w:marRight w:val="0"/>
                      <w:marTop w:val="0"/>
                      <w:marBottom w:val="0"/>
                      <w:divBdr>
                        <w:top w:val="none" w:sz="0" w:space="0" w:color="auto"/>
                        <w:left w:val="none" w:sz="0" w:space="0" w:color="auto"/>
                        <w:bottom w:val="none" w:sz="0" w:space="0" w:color="auto"/>
                        <w:right w:val="none" w:sz="0" w:space="0" w:color="auto"/>
                      </w:divBdr>
                    </w:div>
                  </w:divsChild>
                </w:div>
                <w:div w:id="495608684">
                  <w:marLeft w:val="0"/>
                  <w:marRight w:val="0"/>
                  <w:marTop w:val="0"/>
                  <w:marBottom w:val="0"/>
                  <w:divBdr>
                    <w:top w:val="none" w:sz="0" w:space="0" w:color="auto"/>
                    <w:left w:val="none" w:sz="0" w:space="0" w:color="auto"/>
                    <w:bottom w:val="none" w:sz="0" w:space="0" w:color="auto"/>
                    <w:right w:val="none" w:sz="0" w:space="0" w:color="auto"/>
                  </w:divBdr>
                  <w:divsChild>
                    <w:div w:id="1644583246">
                      <w:marLeft w:val="0"/>
                      <w:marRight w:val="0"/>
                      <w:marTop w:val="0"/>
                      <w:marBottom w:val="0"/>
                      <w:divBdr>
                        <w:top w:val="none" w:sz="0" w:space="0" w:color="auto"/>
                        <w:left w:val="none" w:sz="0" w:space="0" w:color="auto"/>
                        <w:bottom w:val="none" w:sz="0" w:space="0" w:color="auto"/>
                        <w:right w:val="none" w:sz="0" w:space="0" w:color="auto"/>
                      </w:divBdr>
                    </w:div>
                  </w:divsChild>
                </w:div>
                <w:div w:id="2047216899">
                  <w:marLeft w:val="0"/>
                  <w:marRight w:val="0"/>
                  <w:marTop w:val="0"/>
                  <w:marBottom w:val="0"/>
                  <w:divBdr>
                    <w:top w:val="none" w:sz="0" w:space="0" w:color="auto"/>
                    <w:left w:val="none" w:sz="0" w:space="0" w:color="auto"/>
                    <w:bottom w:val="none" w:sz="0" w:space="0" w:color="auto"/>
                    <w:right w:val="none" w:sz="0" w:space="0" w:color="auto"/>
                  </w:divBdr>
                  <w:divsChild>
                    <w:div w:id="1232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0171">
          <w:marLeft w:val="0"/>
          <w:marRight w:val="0"/>
          <w:marTop w:val="0"/>
          <w:marBottom w:val="0"/>
          <w:divBdr>
            <w:top w:val="none" w:sz="0" w:space="0" w:color="auto"/>
            <w:left w:val="none" w:sz="0" w:space="0" w:color="auto"/>
            <w:bottom w:val="none" w:sz="0" w:space="0" w:color="auto"/>
            <w:right w:val="none" w:sz="0" w:space="0" w:color="auto"/>
          </w:divBdr>
          <w:divsChild>
            <w:div w:id="531771616">
              <w:marLeft w:val="0"/>
              <w:marRight w:val="0"/>
              <w:marTop w:val="0"/>
              <w:marBottom w:val="0"/>
              <w:divBdr>
                <w:top w:val="none" w:sz="0" w:space="0" w:color="auto"/>
                <w:left w:val="none" w:sz="0" w:space="0" w:color="auto"/>
                <w:bottom w:val="none" w:sz="0" w:space="0" w:color="auto"/>
                <w:right w:val="none" w:sz="0" w:space="0" w:color="auto"/>
              </w:divBdr>
            </w:div>
            <w:div w:id="44716588">
              <w:marLeft w:val="0"/>
              <w:marRight w:val="0"/>
              <w:marTop w:val="0"/>
              <w:marBottom w:val="0"/>
              <w:divBdr>
                <w:top w:val="none" w:sz="0" w:space="0" w:color="auto"/>
                <w:left w:val="none" w:sz="0" w:space="0" w:color="auto"/>
                <w:bottom w:val="none" w:sz="0" w:space="0" w:color="auto"/>
                <w:right w:val="none" w:sz="0" w:space="0" w:color="auto"/>
              </w:divBdr>
            </w:div>
            <w:div w:id="1074157458">
              <w:marLeft w:val="0"/>
              <w:marRight w:val="0"/>
              <w:marTop w:val="0"/>
              <w:marBottom w:val="0"/>
              <w:divBdr>
                <w:top w:val="none" w:sz="0" w:space="0" w:color="auto"/>
                <w:left w:val="none" w:sz="0" w:space="0" w:color="auto"/>
                <w:bottom w:val="none" w:sz="0" w:space="0" w:color="auto"/>
                <w:right w:val="none" w:sz="0" w:space="0" w:color="auto"/>
              </w:divBdr>
            </w:div>
            <w:div w:id="795413948">
              <w:marLeft w:val="0"/>
              <w:marRight w:val="0"/>
              <w:marTop w:val="0"/>
              <w:marBottom w:val="0"/>
              <w:divBdr>
                <w:top w:val="none" w:sz="0" w:space="0" w:color="auto"/>
                <w:left w:val="none" w:sz="0" w:space="0" w:color="auto"/>
                <w:bottom w:val="none" w:sz="0" w:space="0" w:color="auto"/>
                <w:right w:val="none" w:sz="0" w:space="0" w:color="auto"/>
              </w:divBdr>
            </w:div>
            <w:div w:id="1810322307">
              <w:marLeft w:val="0"/>
              <w:marRight w:val="0"/>
              <w:marTop w:val="0"/>
              <w:marBottom w:val="0"/>
              <w:divBdr>
                <w:top w:val="none" w:sz="0" w:space="0" w:color="auto"/>
                <w:left w:val="none" w:sz="0" w:space="0" w:color="auto"/>
                <w:bottom w:val="none" w:sz="0" w:space="0" w:color="auto"/>
                <w:right w:val="none" w:sz="0" w:space="0" w:color="auto"/>
              </w:divBdr>
            </w:div>
          </w:divsChild>
        </w:div>
        <w:div w:id="906955502">
          <w:marLeft w:val="0"/>
          <w:marRight w:val="0"/>
          <w:marTop w:val="0"/>
          <w:marBottom w:val="0"/>
          <w:divBdr>
            <w:top w:val="none" w:sz="0" w:space="0" w:color="auto"/>
            <w:left w:val="none" w:sz="0" w:space="0" w:color="auto"/>
            <w:bottom w:val="none" w:sz="0" w:space="0" w:color="auto"/>
            <w:right w:val="none" w:sz="0" w:space="0" w:color="auto"/>
          </w:divBdr>
        </w:div>
      </w:divsChild>
    </w:div>
    <w:div w:id="1835677931">
      <w:bodyDiv w:val="1"/>
      <w:marLeft w:val="0"/>
      <w:marRight w:val="0"/>
      <w:marTop w:val="0"/>
      <w:marBottom w:val="0"/>
      <w:divBdr>
        <w:top w:val="none" w:sz="0" w:space="0" w:color="auto"/>
        <w:left w:val="none" w:sz="0" w:space="0" w:color="auto"/>
        <w:bottom w:val="none" w:sz="0" w:space="0" w:color="auto"/>
        <w:right w:val="none" w:sz="0" w:space="0" w:color="auto"/>
      </w:divBdr>
      <w:divsChild>
        <w:div w:id="1557164740">
          <w:marLeft w:val="432"/>
          <w:marRight w:val="0"/>
          <w:marTop w:val="120"/>
          <w:marBottom w:val="0"/>
          <w:divBdr>
            <w:top w:val="none" w:sz="0" w:space="0" w:color="auto"/>
            <w:left w:val="none" w:sz="0" w:space="0" w:color="auto"/>
            <w:bottom w:val="none" w:sz="0" w:space="0" w:color="auto"/>
            <w:right w:val="none" w:sz="0" w:space="0" w:color="auto"/>
          </w:divBdr>
        </w:div>
        <w:div w:id="1988241871">
          <w:marLeft w:val="432"/>
          <w:marRight w:val="0"/>
          <w:marTop w:val="120"/>
          <w:marBottom w:val="0"/>
          <w:divBdr>
            <w:top w:val="none" w:sz="0" w:space="0" w:color="auto"/>
            <w:left w:val="none" w:sz="0" w:space="0" w:color="auto"/>
            <w:bottom w:val="none" w:sz="0" w:space="0" w:color="auto"/>
            <w:right w:val="none" w:sz="0" w:space="0" w:color="auto"/>
          </w:divBdr>
        </w:div>
      </w:divsChild>
    </w:div>
    <w:div w:id="1944610332">
      <w:bodyDiv w:val="1"/>
      <w:marLeft w:val="0"/>
      <w:marRight w:val="0"/>
      <w:marTop w:val="0"/>
      <w:marBottom w:val="0"/>
      <w:divBdr>
        <w:top w:val="none" w:sz="0" w:space="0" w:color="auto"/>
        <w:left w:val="none" w:sz="0" w:space="0" w:color="auto"/>
        <w:bottom w:val="none" w:sz="0" w:space="0" w:color="auto"/>
        <w:right w:val="none" w:sz="0" w:space="0" w:color="auto"/>
      </w:divBdr>
      <w:divsChild>
        <w:div w:id="649211296">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 josephs college</cp:lastModifiedBy>
  <cp:revision>3</cp:revision>
  <dcterms:created xsi:type="dcterms:W3CDTF">2022-11-05T04:34:00Z</dcterms:created>
  <dcterms:modified xsi:type="dcterms:W3CDTF">2022-11-18T16:25:00Z</dcterms:modified>
</cp:coreProperties>
</file>