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5D1D" w14:textId="3E90AC57" w:rsidR="008E76ED" w:rsidRPr="00CE2C5F" w:rsidRDefault="0066799D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114300" distB="114300" distL="114300" distR="114300" simplePos="0" relativeHeight="251661312" behindDoc="1" locked="0" layoutInCell="1" allowOverlap="1" wp14:anchorId="1AAA5255" wp14:editId="00B0C1F9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981075" cy="828675"/>
            <wp:effectExtent l="0" t="0" r="9525" b="952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502" cy="829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C5F">
        <w:rPr>
          <w:rFonts w:ascii="Arial" w:hAnsi="Arial" w:cs="Arial"/>
          <w:noProof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01E0433" wp14:editId="6B53B69A">
                <wp:simplePos x="0" y="0"/>
                <wp:positionH relativeFrom="column">
                  <wp:posOffset>4410076</wp:posOffset>
                </wp:positionH>
                <wp:positionV relativeFrom="paragraph">
                  <wp:posOffset>-695325</wp:posOffset>
                </wp:positionV>
                <wp:extent cx="24193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2F4D83" w14:textId="77777777" w:rsidR="008E76ED" w:rsidRDefault="00A41BF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61BD81C4" w14:textId="49E69E0C" w:rsidR="008E76ED" w:rsidRDefault="00A41BF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66799D">
                              <w:rPr>
                                <w:color w:val="000000"/>
                              </w:rPr>
                              <w:t>2-12-2022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E0433" id="Rectangle 2" o:spid="_x0000_s1026" style="position:absolute;left:0;text-align:left;margin-left:347.25pt;margin-top:-54.75pt;width:190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xqEgIAAD8EAAAOAAAAZHJzL2Uyb0RvYy54bWysU9uO0zAQfUfiHyy/s0lKs7uNmq7QliKk&#10;FVtp4QOmjt1Y8g3bbdK/Z+yWtgtISIg8OGN7fObMmZn5w6gV2XMfpDUtrW5KSrhhtpNm29JvX1fv&#10;7ikJEUwHyhre0gMP9GHx9s18cA2f2N6qjnuCICY0g2tpH6NriiKwnmsIN9Zxg5fCeg0Rt35bdB4G&#10;RNeqmJTlbTFY3zlvGQ8BT5fHS7rI+EJwFp+FCDwS1VLkFvPq87pJa7GYQ7P14HrJTjTgH1hokAaD&#10;nqGWEIHsvPwNSkvmbbAi3jCrCyuEZDzngNlU5S/ZvPTgeM4FxQnuLFP4f7Dsy/7FrT3KMLjQBDRT&#10;FqPwOv2RHxmzWIezWHyMhOHhZFrN3teoKcO7+raa3dVJzeLy2vkQP3GrSTJa6rEYWSPYP4V4dP3p&#10;koIFq2S3kkrljd9uHpUne8DCrfJ3Qn/lpgwZWjqrJzXyAOwfoSCiqV3X0mC2Od6rF+EauMzfn4AT&#10;sSWE/kggIyQ3aLSM2LBK6pben19D03PoPpqOxIPDLjfY6zQxC5oSxXEy0MjPI0j1dz8UURnU8lKT&#10;ZMVxMyJIMje2O6w9CY6tJDJ9ghDX4LFzKwyL3YwBv+/AIwn12WC7zKppkijmzbS+K7Fu/vpmc30D&#10;hvUWhwSVPJqPMY9Myt/YD7tohcwFvFA5kcUuzS1wmqg0Btf77HWZ+8UPAAAA//8DAFBLAwQUAAYA&#10;CAAAACEAPH8T9N8AAAANAQAADwAAAGRycy9kb3ducmV2LnhtbEyPzU7DMBCE70i8g7VIXFBrp9CW&#10;hjgVROIIEikP4MZLEhGvo9j54e3ZnuA2uzOa/TY7Lq4TEw6h9aQhWSsQSJW3LdUaPk+vq0cQIRqy&#10;pvOEGn4wwDG/vspMav1MHziVsRZcQiE1GpoY+1TKUDXoTFj7Hom9Lz84E3kcamkHM3O56+RGqZ10&#10;piW+0Jgeiwar73J0Gk7hvi2wK/dhmsq3l2K8c7N51/r2Znl+AhFxiX9huOAzOuTMdPYj2SA6DbvD&#10;w5ajGlaJOrC6RNR+y+rMu02iQOaZ/P9F/gsAAP//AwBQSwECLQAUAAYACAAAACEAtoM4kv4AAADh&#10;AQAAEwAAAAAAAAAAAAAAAAAAAAAAW0NvbnRlbnRfVHlwZXNdLnhtbFBLAQItABQABgAIAAAAIQA4&#10;/SH/1gAAAJQBAAALAAAAAAAAAAAAAAAAAC8BAABfcmVscy8ucmVsc1BLAQItABQABgAIAAAAIQAN&#10;34xqEgIAAD8EAAAOAAAAAAAAAAAAAAAAAC4CAABkcnMvZTJvRG9jLnhtbFBLAQItABQABgAIAAAA&#10;IQA8fxP03wAAAA0BAAAPAAAAAAAAAAAAAAAAAGw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02F4D83" w14:textId="77777777" w:rsidR="008E76ED" w:rsidRDefault="00A41BF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61BD81C4" w14:textId="49E69E0C" w:rsidR="008E76ED" w:rsidRDefault="00A41BF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66799D">
                        <w:rPr>
                          <w:color w:val="000000"/>
                        </w:rPr>
                        <w:t>2-12-2022 (1PM)</w:t>
                      </w:r>
                    </w:p>
                  </w:txbxContent>
                </v:textbox>
              </v:rect>
            </w:pict>
          </mc:Fallback>
        </mc:AlternateContent>
      </w:r>
      <w:r w:rsidR="00A41BF6" w:rsidRPr="00CE2C5F">
        <w:rPr>
          <w:rFonts w:ascii="Arial" w:eastAsia="Arial" w:hAnsi="Arial" w:cs="Arial"/>
          <w:b/>
        </w:rPr>
        <w:t>ST.JOSEPH’S UNIVERSITY, BENGALURU -27</w:t>
      </w:r>
    </w:p>
    <w:p w14:paraId="68B9FBEF" w14:textId="6BF084EC" w:rsidR="008E76ED" w:rsidRPr="00CE2C5F" w:rsidRDefault="0017080C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CE2C5F">
        <w:rPr>
          <w:rFonts w:ascii="Arial" w:eastAsia="Arial" w:hAnsi="Arial" w:cs="Arial"/>
          <w:b/>
        </w:rPr>
        <w:t>B.Com IFA – I</w:t>
      </w:r>
      <w:r w:rsidR="00A41BF6" w:rsidRPr="00CE2C5F">
        <w:rPr>
          <w:rFonts w:ascii="Arial" w:eastAsia="Arial" w:hAnsi="Arial" w:cs="Arial"/>
          <w:b/>
        </w:rPr>
        <w:t xml:space="preserve"> SEMESTER</w:t>
      </w:r>
    </w:p>
    <w:p w14:paraId="4202F294" w14:textId="4C784F8D" w:rsidR="008E76ED" w:rsidRPr="00CE2C5F" w:rsidRDefault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CE2C5F">
        <w:rPr>
          <w:rFonts w:ascii="Arial" w:eastAsia="Arial" w:hAnsi="Arial" w:cs="Arial"/>
          <w:b/>
        </w:rPr>
        <w:t>SEMESTER EXAMINATION: OCTOBER 2022</w:t>
      </w:r>
    </w:p>
    <w:p w14:paraId="0620E565" w14:textId="77777777" w:rsidR="008E76ED" w:rsidRPr="00CE2C5F" w:rsidRDefault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CE2C5F">
        <w:rPr>
          <w:rFonts w:ascii="Arial" w:eastAsia="Arial" w:hAnsi="Arial" w:cs="Arial"/>
          <w:b/>
        </w:rPr>
        <w:t>(Examination conducted in December 2022)</w:t>
      </w:r>
    </w:p>
    <w:p w14:paraId="0AE14266" w14:textId="0BCEBB25" w:rsidR="008E76ED" w:rsidRPr="00CE2C5F" w:rsidRDefault="0017080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bCs/>
          <w:u w:val="single"/>
        </w:rPr>
      </w:pPr>
      <w:r w:rsidRPr="00CE2C5F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BCIFA 1121 - FINANCIAL ACCOUNTING</w:t>
      </w:r>
    </w:p>
    <w:p w14:paraId="7EBCFA93" w14:textId="77777777" w:rsidR="008E76ED" w:rsidRPr="00CE2C5F" w:rsidRDefault="00A41BF6">
      <w:pPr>
        <w:pStyle w:val="Normal1"/>
        <w:spacing w:after="0" w:line="259" w:lineRule="auto"/>
        <w:rPr>
          <w:rFonts w:ascii="Arial" w:eastAsia="Arial" w:hAnsi="Arial" w:cs="Arial"/>
          <w:b/>
        </w:rPr>
      </w:pPr>
      <w:r w:rsidRPr="00CE2C5F">
        <w:rPr>
          <w:rFonts w:ascii="Arial" w:eastAsia="Arial" w:hAnsi="Arial" w:cs="Arial"/>
          <w:b/>
        </w:rPr>
        <w:t>Time: 2 Hours</w:t>
      </w:r>
      <w:r w:rsidRPr="00CE2C5F">
        <w:rPr>
          <w:rFonts w:ascii="Arial" w:eastAsia="Arial" w:hAnsi="Arial" w:cs="Arial"/>
          <w:b/>
        </w:rPr>
        <w:tab/>
      </w:r>
      <w:r w:rsidRPr="00CE2C5F">
        <w:rPr>
          <w:rFonts w:ascii="Arial" w:eastAsia="Arial" w:hAnsi="Arial" w:cs="Arial"/>
          <w:b/>
        </w:rPr>
        <w:tab/>
      </w:r>
      <w:r w:rsidRPr="00CE2C5F">
        <w:rPr>
          <w:rFonts w:ascii="Arial" w:eastAsia="Arial" w:hAnsi="Arial" w:cs="Arial"/>
          <w:b/>
        </w:rPr>
        <w:tab/>
      </w:r>
      <w:r w:rsidRPr="00CE2C5F">
        <w:rPr>
          <w:rFonts w:ascii="Arial" w:eastAsia="Arial" w:hAnsi="Arial" w:cs="Arial"/>
          <w:b/>
        </w:rPr>
        <w:tab/>
      </w:r>
      <w:r w:rsidRPr="00CE2C5F">
        <w:rPr>
          <w:rFonts w:ascii="Arial" w:eastAsia="Arial" w:hAnsi="Arial" w:cs="Arial"/>
          <w:b/>
        </w:rPr>
        <w:tab/>
      </w:r>
      <w:r w:rsidRPr="00CE2C5F">
        <w:rPr>
          <w:rFonts w:ascii="Arial" w:eastAsia="Arial" w:hAnsi="Arial" w:cs="Arial"/>
          <w:b/>
        </w:rPr>
        <w:tab/>
      </w:r>
      <w:r w:rsidRPr="00CE2C5F">
        <w:rPr>
          <w:rFonts w:ascii="Arial" w:eastAsia="Arial" w:hAnsi="Arial" w:cs="Arial"/>
          <w:b/>
        </w:rPr>
        <w:tab/>
      </w:r>
      <w:r w:rsidRPr="00CE2C5F">
        <w:rPr>
          <w:rFonts w:ascii="Arial" w:eastAsia="Arial" w:hAnsi="Arial" w:cs="Arial"/>
          <w:b/>
        </w:rPr>
        <w:tab/>
        <w:t xml:space="preserve">    Max Marks: 50</w:t>
      </w:r>
    </w:p>
    <w:p w14:paraId="32E5CA18" w14:textId="2BD1F960" w:rsidR="008E76ED" w:rsidRPr="00CE2C5F" w:rsidRDefault="000C63EF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three</w:t>
      </w:r>
      <w:r w:rsidR="00D44A26">
        <w:rPr>
          <w:rFonts w:ascii="Arial" w:eastAsia="Arial" w:hAnsi="Arial" w:cs="Arial"/>
          <w:b/>
        </w:rPr>
        <w:t xml:space="preserve"> printed pages and three</w:t>
      </w:r>
      <w:r w:rsidR="00A41BF6" w:rsidRPr="00CE2C5F">
        <w:rPr>
          <w:rFonts w:ascii="Arial" w:eastAsia="Arial" w:hAnsi="Arial" w:cs="Arial"/>
          <w:b/>
        </w:rPr>
        <w:t xml:space="preserve"> parts</w:t>
      </w:r>
    </w:p>
    <w:p w14:paraId="3486DBC0" w14:textId="77777777" w:rsidR="00A41BF6" w:rsidRPr="00CE2C5F" w:rsidRDefault="00A41BF6" w:rsidP="00A41BF6">
      <w:pPr>
        <w:jc w:val="center"/>
        <w:rPr>
          <w:rFonts w:ascii="Arial" w:hAnsi="Arial" w:cs="Arial"/>
          <w:b/>
        </w:rPr>
      </w:pPr>
    </w:p>
    <w:p w14:paraId="34A93735" w14:textId="77777777" w:rsidR="00A41BF6" w:rsidRPr="00CE2C5F" w:rsidRDefault="00A41BF6" w:rsidP="00A41BF6">
      <w:pPr>
        <w:jc w:val="center"/>
        <w:rPr>
          <w:rFonts w:ascii="Arial" w:hAnsi="Arial" w:cs="Arial"/>
          <w:b/>
        </w:rPr>
      </w:pPr>
      <w:r w:rsidRPr="00CE2C5F">
        <w:rPr>
          <w:rFonts w:ascii="Arial" w:hAnsi="Arial" w:cs="Arial"/>
          <w:b/>
        </w:rPr>
        <w:t>Section A</w:t>
      </w:r>
    </w:p>
    <w:p w14:paraId="5AB7B9A7" w14:textId="77777777" w:rsidR="00A41BF6" w:rsidRPr="00CE2C5F" w:rsidRDefault="00A41BF6" w:rsidP="00A41BF6">
      <w:pPr>
        <w:rPr>
          <w:rFonts w:ascii="Arial" w:hAnsi="Arial" w:cs="Arial"/>
          <w:b/>
        </w:rPr>
      </w:pPr>
      <w:r w:rsidRPr="00CE2C5F">
        <w:rPr>
          <w:rFonts w:ascii="Arial" w:hAnsi="Arial" w:cs="Arial"/>
        </w:rPr>
        <w:t xml:space="preserve">I. Answer any </w:t>
      </w:r>
      <w:r w:rsidRPr="00CE2C5F">
        <w:rPr>
          <w:rFonts w:ascii="Arial" w:hAnsi="Arial" w:cs="Arial"/>
          <w:b/>
        </w:rPr>
        <w:t xml:space="preserve">five </w:t>
      </w:r>
      <w:r w:rsidRPr="00CE2C5F">
        <w:rPr>
          <w:rFonts w:ascii="Arial" w:hAnsi="Arial" w:cs="Arial"/>
        </w:rPr>
        <w:t>of the following</w:t>
      </w:r>
      <w:r w:rsidRPr="00CE2C5F">
        <w:rPr>
          <w:rFonts w:ascii="Arial" w:hAnsi="Arial" w:cs="Arial"/>
        </w:rPr>
        <w:tab/>
      </w:r>
      <w:r w:rsidRPr="00CE2C5F">
        <w:rPr>
          <w:rFonts w:ascii="Arial" w:hAnsi="Arial" w:cs="Arial"/>
          <w:b/>
        </w:rPr>
        <w:tab/>
      </w:r>
      <w:r w:rsidRPr="00CE2C5F">
        <w:rPr>
          <w:rFonts w:ascii="Arial" w:hAnsi="Arial" w:cs="Arial"/>
          <w:b/>
        </w:rPr>
        <w:tab/>
      </w:r>
      <w:r w:rsidRPr="00CE2C5F">
        <w:rPr>
          <w:rFonts w:ascii="Arial" w:hAnsi="Arial" w:cs="Arial"/>
          <w:b/>
        </w:rPr>
        <w:tab/>
        <w:t xml:space="preserve">            (5 X 2 = 10 marks)</w:t>
      </w:r>
    </w:p>
    <w:p w14:paraId="555A2DDC" w14:textId="77777777" w:rsidR="00A41BF6" w:rsidRPr="00CE2C5F" w:rsidRDefault="00A41BF6" w:rsidP="00A41BF6">
      <w:pPr>
        <w:pStyle w:val="Normal1"/>
        <w:spacing w:after="0" w:line="259" w:lineRule="auto"/>
        <w:rPr>
          <w:rFonts w:ascii="Arial" w:eastAsia="Arial" w:hAnsi="Arial" w:cs="Arial"/>
        </w:rPr>
      </w:pPr>
    </w:p>
    <w:p w14:paraId="7F9E23DD" w14:textId="58B780B0" w:rsidR="00A41BF6" w:rsidRPr="00CE2C5F" w:rsidRDefault="00C908C3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by financial accounting?</w:t>
      </w:r>
    </w:p>
    <w:p w14:paraId="70D2D868" w14:textId="18AAC7A2" w:rsidR="00A41BF6" w:rsidRPr="00CE2C5F" w:rsidRDefault="00C908C3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the meaning of</w:t>
      </w:r>
      <w:r w:rsidR="0017080C" w:rsidRPr="00CE2C5F">
        <w:rPr>
          <w:rFonts w:ascii="Arial" w:eastAsia="Arial" w:hAnsi="Arial" w:cs="Arial"/>
        </w:rPr>
        <w:t xml:space="preserve"> substance over form?</w:t>
      </w:r>
    </w:p>
    <w:p w14:paraId="63C50930" w14:textId="765DC9F2" w:rsidR="00A41BF6" w:rsidRPr="00CE2C5F" w:rsidRDefault="00C908C3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</w:t>
      </w:r>
      <w:r w:rsidR="0017080C" w:rsidRPr="00CE2C5F">
        <w:rPr>
          <w:rFonts w:ascii="Arial" w:eastAsia="Arial" w:hAnsi="Arial" w:cs="Arial"/>
        </w:rPr>
        <w:t xml:space="preserve"> short note</w:t>
      </w:r>
      <w:r>
        <w:rPr>
          <w:rFonts w:ascii="Arial" w:eastAsia="Arial" w:hAnsi="Arial" w:cs="Arial"/>
        </w:rPr>
        <w:t>s</w:t>
      </w:r>
      <w:r w:rsidR="0017080C" w:rsidRPr="00CE2C5F">
        <w:rPr>
          <w:rFonts w:ascii="Arial" w:eastAsia="Arial" w:hAnsi="Arial" w:cs="Arial"/>
        </w:rPr>
        <w:t xml:space="preserve"> on debit and credit notes.</w:t>
      </w:r>
    </w:p>
    <w:p w14:paraId="18FE5693" w14:textId="51DECFE6" w:rsidR="00A41BF6" w:rsidRPr="00CE2C5F" w:rsidRDefault="0017080C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t>Mention examples of contingent assets and contingent liabilities (Two each)</w:t>
      </w:r>
    </w:p>
    <w:p w14:paraId="704BFA99" w14:textId="36F5E77A" w:rsidR="00A41BF6" w:rsidRPr="00CE2C5F" w:rsidRDefault="00297027" w:rsidP="00297027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t>G sold goods with a list price of $2,000 to R on a cash basis and allowed a trade discount of 10%. Show how the above should be recorded in both the books of G and R.</w:t>
      </w:r>
    </w:p>
    <w:p w14:paraId="2DD9BE70" w14:textId="378621E1" w:rsidR="00A41BF6" w:rsidRPr="00CE2C5F" w:rsidRDefault="00297027" w:rsidP="00297027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t>W Ltd purchased a patent, with a useful life of ten years for $20,000 on 1 January 2019. Prepare extracts of the financial statements for the year ended 31 December 2019?</w:t>
      </w:r>
    </w:p>
    <w:p w14:paraId="156B9619" w14:textId="77777777" w:rsidR="00A41BF6" w:rsidRPr="00CE2C5F" w:rsidRDefault="00A41BF6" w:rsidP="00A41BF6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5B69F487" w14:textId="77777777" w:rsidR="00A41BF6" w:rsidRPr="00CE2C5F" w:rsidRDefault="00A41BF6" w:rsidP="00A41BF6">
      <w:pPr>
        <w:jc w:val="center"/>
        <w:rPr>
          <w:rFonts w:ascii="Arial" w:hAnsi="Arial" w:cs="Arial"/>
          <w:b/>
        </w:rPr>
      </w:pPr>
      <w:r w:rsidRPr="00CE2C5F">
        <w:rPr>
          <w:rFonts w:ascii="Arial" w:hAnsi="Arial" w:cs="Arial"/>
          <w:b/>
        </w:rPr>
        <w:t>Section B</w:t>
      </w:r>
    </w:p>
    <w:p w14:paraId="0AD6C8C5" w14:textId="77777777" w:rsidR="00A41BF6" w:rsidRPr="00CE2C5F" w:rsidRDefault="00A41BF6" w:rsidP="00A41BF6">
      <w:pPr>
        <w:rPr>
          <w:rFonts w:ascii="Arial" w:hAnsi="Arial" w:cs="Arial"/>
          <w:b/>
        </w:rPr>
      </w:pPr>
      <w:r w:rsidRPr="00CE2C5F">
        <w:rPr>
          <w:rFonts w:ascii="Arial" w:hAnsi="Arial" w:cs="Arial"/>
        </w:rPr>
        <w:t xml:space="preserve">II. Answer any </w:t>
      </w:r>
      <w:r w:rsidRPr="00CE2C5F">
        <w:rPr>
          <w:rFonts w:ascii="Arial" w:hAnsi="Arial" w:cs="Arial"/>
          <w:b/>
        </w:rPr>
        <w:t>two</w:t>
      </w:r>
      <w:r w:rsidRPr="00CE2C5F">
        <w:rPr>
          <w:rFonts w:ascii="Arial" w:hAnsi="Arial" w:cs="Arial"/>
        </w:rPr>
        <w:t xml:space="preserve"> of the following </w:t>
      </w:r>
      <w:r w:rsidRPr="00CE2C5F">
        <w:rPr>
          <w:rFonts w:ascii="Arial" w:hAnsi="Arial" w:cs="Arial"/>
        </w:rPr>
        <w:tab/>
      </w:r>
      <w:r w:rsidRPr="00CE2C5F">
        <w:rPr>
          <w:rFonts w:ascii="Arial" w:hAnsi="Arial" w:cs="Arial"/>
        </w:rPr>
        <w:tab/>
      </w:r>
      <w:r w:rsidRPr="00CE2C5F">
        <w:rPr>
          <w:rFonts w:ascii="Arial" w:hAnsi="Arial" w:cs="Arial"/>
        </w:rPr>
        <w:tab/>
        <w:t xml:space="preserve">                     </w:t>
      </w:r>
      <w:r w:rsidRPr="00CE2C5F">
        <w:rPr>
          <w:rFonts w:ascii="Arial" w:hAnsi="Arial" w:cs="Arial"/>
          <w:b/>
        </w:rPr>
        <w:t>(2 x 15 = 30 marks)</w:t>
      </w:r>
    </w:p>
    <w:p w14:paraId="56B31A38" w14:textId="0D429633" w:rsidR="00241BB1" w:rsidRPr="00CE2C5F" w:rsidRDefault="0017080C" w:rsidP="00241BB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t>Describe</w:t>
      </w:r>
      <w:r w:rsidR="00C908C3">
        <w:rPr>
          <w:rFonts w:ascii="Arial" w:eastAsia="Arial" w:hAnsi="Arial" w:cs="Arial"/>
        </w:rPr>
        <w:t xml:space="preserve"> all</w:t>
      </w:r>
      <w:r w:rsidRPr="00CE2C5F">
        <w:rPr>
          <w:rFonts w:ascii="Arial" w:eastAsia="Arial" w:hAnsi="Arial" w:cs="Arial"/>
        </w:rPr>
        <w:t xml:space="preserve"> the qualitative characteristics of financial statements</w:t>
      </w:r>
      <w:r w:rsidR="00876B09" w:rsidRPr="00CE2C5F">
        <w:rPr>
          <w:rFonts w:ascii="Arial" w:eastAsia="Arial" w:hAnsi="Arial" w:cs="Arial"/>
        </w:rPr>
        <w:t>.</w:t>
      </w:r>
    </w:p>
    <w:p w14:paraId="621129AE" w14:textId="40537906" w:rsidR="005C455E" w:rsidRPr="00CE2C5F" w:rsidRDefault="005C455E" w:rsidP="005C455E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>Neville is an entity that manufactures and retails office products. Its summarized financial statements for the years ended 30 June 20X4 and 20X5 are given below:</w:t>
      </w:r>
    </w:p>
    <w:p w14:paraId="4778DCFD" w14:textId="77777777" w:rsidR="005C455E" w:rsidRPr="00CE2C5F" w:rsidRDefault="005C455E" w:rsidP="005C455E">
      <w:pPr>
        <w:pStyle w:val="Normal1"/>
        <w:spacing w:after="0" w:line="259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>Statements of profit or loss for the year ended 30 June</w:t>
      </w:r>
    </w:p>
    <w:p w14:paraId="02C2BB84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20X4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>20X5</w:t>
      </w:r>
    </w:p>
    <w:p w14:paraId="03A0761F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$000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>$000</w:t>
      </w:r>
    </w:p>
    <w:p w14:paraId="3DE03B76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 xml:space="preserve">Revenue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1,159,850 </w:t>
      </w:r>
      <w:r w:rsidRPr="00CE2C5F">
        <w:rPr>
          <w:rFonts w:ascii="Arial" w:eastAsia="Arial" w:hAnsi="Arial" w:cs="Arial"/>
          <w:bCs/>
        </w:rPr>
        <w:tab/>
        <w:t>1,391,820</w:t>
      </w:r>
    </w:p>
    <w:p w14:paraId="5E55F12D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>Cost of sales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  (753,450)     (1,050,825)</w:t>
      </w:r>
    </w:p>
    <w:p w14:paraId="22123BAB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–––––––– </w:t>
      </w:r>
      <w:r w:rsidRPr="00CE2C5F">
        <w:rPr>
          <w:rFonts w:ascii="Arial" w:eastAsia="Arial" w:hAnsi="Arial" w:cs="Arial"/>
          <w:bCs/>
        </w:rPr>
        <w:tab/>
        <w:t>––––––––</w:t>
      </w:r>
    </w:p>
    <w:p w14:paraId="3087CD50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 xml:space="preserve">Gross profit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406,400 </w:t>
      </w:r>
      <w:r w:rsidRPr="00CE2C5F">
        <w:rPr>
          <w:rFonts w:ascii="Arial" w:eastAsia="Arial" w:hAnsi="Arial" w:cs="Arial"/>
          <w:bCs/>
        </w:rPr>
        <w:tab/>
        <w:t>340,995</w:t>
      </w:r>
    </w:p>
    <w:p w14:paraId="64DC46C2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>Operating expenses</w:t>
      </w:r>
      <w:r w:rsidRPr="00CE2C5F">
        <w:rPr>
          <w:rFonts w:ascii="Arial" w:eastAsia="Arial" w:hAnsi="Arial" w:cs="Arial"/>
          <w:bCs/>
        </w:rPr>
        <w:tab/>
        <w:t xml:space="preserve">           </w:t>
      </w:r>
      <w:r w:rsidRPr="00CE2C5F">
        <w:rPr>
          <w:rFonts w:ascii="Arial" w:eastAsia="Arial" w:hAnsi="Arial" w:cs="Arial"/>
          <w:bCs/>
        </w:rPr>
        <w:tab/>
        <w:t xml:space="preserve">           (170,950)        (161,450)</w:t>
      </w:r>
    </w:p>
    <w:p w14:paraId="7193725D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–––––––– </w:t>
      </w:r>
      <w:r w:rsidRPr="00CE2C5F">
        <w:rPr>
          <w:rFonts w:ascii="Arial" w:eastAsia="Arial" w:hAnsi="Arial" w:cs="Arial"/>
          <w:bCs/>
        </w:rPr>
        <w:tab/>
        <w:t>––––––––</w:t>
      </w:r>
    </w:p>
    <w:p w14:paraId="40975D96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>Profit from operations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235,450 </w:t>
      </w:r>
      <w:r w:rsidRPr="00CE2C5F">
        <w:rPr>
          <w:rFonts w:ascii="Arial" w:eastAsia="Arial" w:hAnsi="Arial" w:cs="Arial"/>
          <w:bCs/>
        </w:rPr>
        <w:tab/>
        <w:t>179,545</w:t>
      </w:r>
    </w:p>
    <w:p w14:paraId="09EE0A74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 xml:space="preserve">Finance costs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            (14,000) </w:t>
      </w:r>
      <w:r w:rsidRPr="00CE2C5F">
        <w:rPr>
          <w:rFonts w:ascii="Arial" w:eastAsia="Arial" w:hAnsi="Arial" w:cs="Arial"/>
          <w:bCs/>
        </w:rPr>
        <w:tab/>
        <w:t xml:space="preserve"> (10,000)</w:t>
      </w:r>
    </w:p>
    <w:p w14:paraId="0C13B825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>––––––––</w:t>
      </w:r>
      <w:r w:rsidRPr="00CE2C5F">
        <w:rPr>
          <w:rFonts w:ascii="Arial" w:eastAsia="Arial" w:hAnsi="Arial" w:cs="Arial"/>
          <w:bCs/>
        </w:rPr>
        <w:tab/>
        <w:t xml:space="preserve"> ––––––––</w:t>
      </w:r>
    </w:p>
    <w:p w14:paraId="6B8C192A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 xml:space="preserve">Profits before tax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221,450 </w:t>
      </w:r>
      <w:r w:rsidRPr="00CE2C5F">
        <w:rPr>
          <w:rFonts w:ascii="Arial" w:eastAsia="Arial" w:hAnsi="Arial" w:cs="Arial"/>
          <w:bCs/>
        </w:rPr>
        <w:tab/>
        <w:t>169,545</w:t>
      </w:r>
    </w:p>
    <w:p w14:paraId="78AE4329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 xml:space="preserve">Tax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 (66,300) </w:t>
      </w:r>
      <w:r w:rsidRPr="00CE2C5F">
        <w:rPr>
          <w:rFonts w:ascii="Arial" w:eastAsia="Arial" w:hAnsi="Arial" w:cs="Arial"/>
          <w:bCs/>
        </w:rPr>
        <w:tab/>
        <w:t xml:space="preserve"> (50,800)</w:t>
      </w:r>
    </w:p>
    <w:p w14:paraId="5053731B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>––––––––</w:t>
      </w:r>
      <w:r w:rsidRPr="00CE2C5F">
        <w:rPr>
          <w:rFonts w:ascii="Arial" w:eastAsia="Arial" w:hAnsi="Arial" w:cs="Arial"/>
          <w:bCs/>
        </w:rPr>
        <w:tab/>
        <w:t xml:space="preserve"> ––––––––</w:t>
      </w:r>
    </w:p>
    <w:p w14:paraId="2C73AC59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 xml:space="preserve">Net profit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155,150 </w:t>
      </w:r>
      <w:r w:rsidRPr="00CE2C5F">
        <w:rPr>
          <w:rFonts w:ascii="Arial" w:eastAsia="Arial" w:hAnsi="Arial" w:cs="Arial"/>
          <w:bCs/>
        </w:rPr>
        <w:tab/>
        <w:t>118,745</w:t>
      </w:r>
    </w:p>
    <w:p w14:paraId="435DA9F0" w14:textId="77777777" w:rsidR="00705146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</w:p>
    <w:p w14:paraId="6CA7AE7E" w14:textId="5D970B46" w:rsidR="005C455E" w:rsidRPr="00CE2C5F" w:rsidRDefault="00705146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ab/>
      </w:r>
      <w:r w:rsidR="005C455E" w:rsidRPr="00CE2C5F">
        <w:rPr>
          <w:rFonts w:ascii="Arial" w:eastAsia="Arial" w:hAnsi="Arial" w:cs="Arial"/>
          <w:bCs/>
        </w:rPr>
        <w:t>Statements of financial position as at 30 June</w:t>
      </w:r>
    </w:p>
    <w:p w14:paraId="77DE01A5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20X4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>20X5</w:t>
      </w:r>
    </w:p>
    <w:p w14:paraId="1AF20A1C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$000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$000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$000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>$000</w:t>
      </w:r>
    </w:p>
    <w:p w14:paraId="527A8EB1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 xml:space="preserve">Non-current assets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341,400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>509,590</w:t>
      </w:r>
    </w:p>
    <w:p w14:paraId="42C0F0D2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>Current Assets</w:t>
      </w:r>
    </w:p>
    <w:p w14:paraId="7EE37DEE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 xml:space="preserve">Inventory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  88,760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>109,400</w:t>
      </w:r>
    </w:p>
    <w:p w14:paraId="786304E6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 xml:space="preserve">Receivables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206,550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908C3">
        <w:rPr>
          <w:rFonts w:ascii="Arial" w:eastAsia="Arial" w:hAnsi="Arial" w:cs="Arial"/>
          <w:bCs/>
          <w:u w:val="single"/>
        </w:rPr>
        <w:t>419,455</w:t>
      </w:r>
    </w:p>
    <w:p w14:paraId="22CFC2B5" w14:textId="1B32D2AF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 xml:space="preserve">Bank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  </w:t>
      </w:r>
      <w:r w:rsidRPr="00C908C3">
        <w:rPr>
          <w:rFonts w:ascii="Arial" w:eastAsia="Arial" w:hAnsi="Arial" w:cs="Arial"/>
          <w:bCs/>
          <w:u w:val="single"/>
        </w:rPr>
        <w:t>95,400</w:t>
      </w:r>
      <w:r w:rsidRPr="00CE2C5F">
        <w:rPr>
          <w:rFonts w:ascii="Arial" w:eastAsia="Arial" w:hAnsi="Arial" w:cs="Arial"/>
          <w:bCs/>
        </w:rPr>
        <w:tab/>
      </w:r>
    </w:p>
    <w:p w14:paraId="176D69A1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390,710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>528,855</w:t>
      </w:r>
    </w:p>
    <w:p w14:paraId="5B7A1117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–––––––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>––––––––</w:t>
      </w:r>
    </w:p>
    <w:p w14:paraId="74EE83C2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732,110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>1,038,445</w:t>
      </w:r>
    </w:p>
    <w:p w14:paraId="7D419299" w14:textId="77777777" w:rsidR="005C455E" w:rsidRPr="00CE2C5F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 xml:space="preserve">––––––– </w:t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ab/>
        <w:t>––––––––</w:t>
      </w:r>
    </w:p>
    <w:p w14:paraId="57A1F1CA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IN" w:bidi="ta-IN"/>
        </w:rPr>
      </w:pPr>
      <w:r>
        <w:rPr>
          <w:rFonts w:ascii="Arial" w:hAnsi="Arial" w:cs="Arial"/>
          <w:b/>
          <w:bCs/>
          <w:lang w:val="en-IN" w:bidi="ta-IN"/>
        </w:rPr>
        <w:tab/>
      </w:r>
      <w:r w:rsidRPr="00CE2C5F">
        <w:rPr>
          <w:rFonts w:ascii="Arial" w:hAnsi="Arial" w:cs="Arial"/>
          <w:b/>
          <w:bCs/>
          <w:lang w:val="en-IN" w:bidi="ta-IN"/>
        </w:rPr>
        <w:t>Equity and reserves</w:t>
      </w:r>
    </w:p>
    <w:p w14:paraId="7AC5B61C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 xml:space="preserve">Share capital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100,000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>100,000</w:t>
      </w:r>
    </w:p>
    <w:p w14:paraId="0DE84750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 xml:space="preserve">Share premium </w:t>
      </w:r>
      <w:r w:rsidRPr="00CE2C5F">
        <w:rPr>
          <w:rFonts w:ascii="Arial" w:hAnsi="Arial" w:cs="Arial"/>
          <w:lang w:val="en-IN" w:bidi="ta-IN"/>
        </w:rPr>
        <w:tab/>
        <w:t xml:space="preserve">  20,000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  20,000</w:t>
      </w:r>
    </w:p>
    <w:p w14:paraId="23047459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>Revaluation reserve</w:t>
      </w:r>
      <w:r w:rsidRPr="00CE2C5F">
        <w:rPr>
          <w:rFonts w:ascii="Arial" w:hAnsi="Arial" w:cs="Arial"/>
          <w:lang w:val="en-IN" w:bidi="ta-IN"/>
        </w:rPr>
        <w:tab/>
        <w:t xml:space="preserve">      –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  50,000</w:t>
      </w:r>
    </w:p>
    <w:p w14:paraId="7CF03B37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 xml:space="preserve">Retained earnings </w:t>
      </w:r>
      <w:r w:rsidRPr="00CE2C5F">
        <w:rPr>
          <w:rFonts w:ascii="Arial" w:hAnsi="Arial" w:cs="Arial"/>
          <w:lang w:val="en-IN" w:bidi="ta-IN"/>
        </w:rPr>
        <w:tab/>
        <w:t xml:space="preserve">287,420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>376,165</w:t>
      </w:r>
    </w:p>
    <w:p w14:paraId="271CB8B9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>–––––––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 –––––––</w:t>
      </w:r>
    </w:p>
    <w:p w14:paraId="13E761E8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407,420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>546,165</w:t>
      </w:r>
    </w:p>
    <w:p w14:paraId="2EA3CCCF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IN" w:bidi="ta-IN"/>
        </w:rPr>
      </w:pPr>
      <w:r>
        <w:rPr>
          <w:rFonts w:ascii="Arial" w:hAnsi="Arial" w:cs="Arial"/>
          <w:b/>
          <w:bCs/>
          <w:lang w:val="en-IN" w:bidi="ta-IN"/>
        </w:rPr>
        <w:tab/>
      </w:r>
      <w:r w:rsidRPr="00CE2C5F">
        <w:rPr>
          <w:rFonts w:ascii="Arial" w:hAnsi="Arial" w:cs="Arial"/>
          <w:b/>
          <w:bCs/>
          <w:lang w:val="en-IN" w:bidi="ta-IN"/>
        </w:rPr>
        <w:t>Non-current liabilities</w:t>
      </w:r>
    </w:p>
    <w:p w14:paraId="5CF4FEA2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 xml:space="preserve">Loans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>
        <w:rPr>
          <w:rFonts w:ascii="Arial" w:hAnsi="Arial" w:cs="Arial"/>
          <w:lang w:val="en-IN" w:bidi="ta-IN"/>
        </w:rPr>
        <w:tab/>
      </w:r>
      <w:r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 xml:space="preserve">83,100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  61,600</w:t>
      </w:r>
    </w:p>
    <w:p w14:paraId="3DD97A19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IN" w:bidi="ta-IN"/>
        </w:rPr>
      </w:pPr>
      <w:r>
        <w:rPr>
          <w:rFonts w:ascii="Arial" w:hAnsi="Arial" w:cs="Arial"/>
          <w:b/>
          <w:bCs/>
          <w:lang w:val="en-IN" w:bidi="ta-IN"/>
        </w:rPr>
        <w:tab/>
      </w:r>
      <w:r w:rsidRPr="00CE2C5F">
        <w:rPr>
          <w:rFonts w:ascii="Arial" w:hAnsi="Arial" w:cs="Arial"/>
          <w:b/>
          <w:bCs/>
          <w:lang w:val="en-IN" w:bidi="ta-IN"/>
        </w:rPr>
        <w:t>Current liabilities</w:t>
      </w:r>
    </w:p>
    <w:p w14:paraId="5B2DE47A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 xml:space="preserve">Payables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179,590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>345,480</w:t>
      </w:r>
    </w:p>
    <w:p w14:paraId="0AA2FC88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>Overdraft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      –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  30,200</w:t>
      </w:r>
    </w:p>
    <w:p w14:paraId="29BEA993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 xml:space="preserve">Tax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  62,000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  55,000</w:t>
      </w:r>
    </w:p>
    <w:p w14:paraId="127C40C6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>–––––––</w:t>
      </w:r>
      <w:r w:rsidRPr="00CE2C5F">
        <w:rPr>
          <w:rFonts w:ascii="Arial" w:hAnsi="Arial" w:cs="Arial"/>
          <w:lang w:val="en-IN" w:bidi="ta-IN"/>
        </w:rPr>
        <w:tab/>
        <w:t xml:space="preserve">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>–––––––</w:t>
      </w:r>
    </w:p>
    <w:p w14:paraId="43CDB3A3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241,590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>430,680</w:t>
      </w:r>
    </w:p>
    <w:p w14:paraId="45714789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–––––––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>––––––––</w:t>
      </w:r>
    </w:p>
    <w:p w14:paraId="25D22C03" w14:textId="77777777" w:rsidR="005C455E" w:rsidRPr="00CE2C5F" w:rsidRDefault="005C455E" w:rsidP="005C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 w:bidi="ta-IN"/>
        </w:rPr>
      </w:pP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732,110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>1,038,445</w:t>
      </w:r>
    </w:p>
    <w:p w14:paraId="0AEF2F62" w14:textId="77777777" w:rsidR="005C455E" w:rsidRPr="00CE2C5F" w:rsidRDefault="005C455E" w:rsidP="005C455E">
      <w:pPr>
        <w:pStyle w:val="Normal1"/>
        <w:spacing w:after="0" w:line="259" w:lineRule="auto"/>
        <w:rPr>
          <w:rFonts w:ascii="Arial" w:hAnsi="Arial" w:cs="Arial"/>
          <w:lang w:val="en-IN" w:bidi="ta-IN"/>
        </w:rPr>
      </w:pP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 xml:space="preserve">––––––– </w:t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</w:r>
      <w:r w:rsidRPr="00CE2C5F">
        <w:rPr>
          <w:rFonts w:ascii="Arial" w:hAnsi="Arial" w:cs="Arial"/>
          <w:lang w:val="en-IN" w:bidi="ta-IN"/>
        </w:rPr>
        <w:tab/>
        <w:t>––––––––</w:t>
      </w:r>
    </w:p>
    <w:p w14:paraId="14F9703C" w14:textId="7F1D5DE0" w:rsidR="005C455E" w:rsidRDefault="005C455E" w:rsidP="005C455E">
      <w:pPr>
        <w:pStyle w:val="Normal1"/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CE2C5F">
        <w:rPr>
          <w:rFonts w:ascii="Arial" w:eastAsia="Arial" w:hAnsi="Arial" w:cs="Arial"/>
          <w:bCs/>
        </w:rPr>
        <w:t xml:space="preserve">Calculate the ratios relating to </w:t>
      </w:r>
      <w:r w:rsidR="00AD6E6D">
        <w:rPr>
          <w:rFonts w:ascii="Arial" w:eastAsia="Arial" w:hAnsi="Arial" w:cs="Arial"/>
          <w:bCs/>
        </w:rPr>
        <w:t xml:space="preserve">Profitability, liquidity, </w:t>
      </w:r>
      <w:r w:rsidRPr="00CE2C5F">
        <w:rPr>
          <w:rFonts w:ascii="Arial" w:eastAsia="Arial" w:hAnsi="Arial" w:cs="Arial"/>
          <w:bCs/>
        </w:rPr>
        <w:t>efficiency and financial position of the business.</w:t>
      </w:r>
    </w:p>
    <w:p w14:paraId="3C5C7028" w14:textId="77777777" w:rsidR="005C455E" w:rsidRPr="00CE2C5F" w:rsidRDefault="005C455E" w:rsidP="00814362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3AD6F02E" w14:textId="4980C8F9" w:rsidR="00876B09" w:rsidRPr="00CE2C5F" w:rsidRDefault="00876B09" w:rsidP="00241BB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t>Melvin Co has closing inventory of 5 units at a cost o</w:t>
      </w:r>
      <w:r w:rsidR="005C455E">
        <w:rPr>
          <w:rFonts w:ascii="Arial" w:eastAsia="Arial" w:hAnsi="Arial" w:cs="Arial"/>
        </w:rPr>
        <w:t>f $7 per unit at 31 December 201</w:t>
      </w:r>
      <w:r w:rsidRPr="00CE2C5F">
        <w:rPr>
          <w:rFonts w:ascii="Arial" w:eastAsia="Arial" w:hAnsi="Arial" w:cs="Arial"/>
        </w:rPr>
        <w:t>5. Duri</w:t>
      </w:r>
      <w:r w:rsidR="005C455E">
        <w:rPr>
          <w:rFonts w:ascii="Arial" w:eastAsia="Arial" w:hAnsi="Arial" w:cs="Arial"/>
        </w:rPr>
        <w:t>ng the first week of March 201</w:t>
      </w:r>
      <w:r w:rsidRPr="00CE2C5F">
        <w:rPr>
          <w:rFonts w:ascii="Arial" w:eastAsia="Arial" w:hAnsi="Arial" w:cs="Arial"/>
        </w:rPr>
        <w:t>6, Melvin Co entered into the following transactions:</w:t>
      </w:r>
    </w:p>
    <w:p w14:paraId="62C8F30B" w14:textId="77777777" w:rsidR="00876B09" w:rsidRPr="00CE2C5F" w:rsidRDefault="00876B09" w:rsidP="00876B0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t>Purchases</w:t>
      </w:r>
    </w:p>
    <w:p w14:paraId="5220E122" w14:textId="0E334BA9" w:rsidR="00876B09" w:rsidRPr="00CE2C5F" w:rsidRDefault="005C455E" w:rsidP="00876B0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2nd March</w:t>
      </w:r>
      <w:r w:rsidR="00876B09" w:rsidRPr="00CE2C5F">
        <w:rPr>
          <w:rFonts w:ascii="Arial" w:eastAsia="Arial" w:hAnsi="Arial" w:cs="Arial"/>
        </w:rPr>
        <w:t xml:space="preserve"> – 5 units at $8.00 per unit</w:t>
      </w:r>
    </w:p>
    <w:p w14:paraId="5269C405" w14:textId="2D0B941C" w:rsidR="00876B09" w:rsidRPr="00CE2C5F" w:rsidRDefault="005C455E" w:rsidP="00876B0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4th March</w:t>
      </w:r>
      <w:r w:rsidR="00876B09" w:rsidRPr="00CE2C5F">
        <w:rPr>
          <w:rFonts w:ascii="Arial" w:eastAsia="Arial" w:hAnsi="Arial" w:cs="Arial"/>
        </w:rPr>
        <w:t xml:space="preserve"> – 5 units at $10.00 per unit</w:t>
      </w:r>
    </w:p>
    <w:p w14:paraId="3E91D885" w14:textId="31582728" w:rsidR="00876B09" w:rsidRPr="00CE2C5F" w:rsidRDefault="005C455E" w:rsidP="00876B0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6th March</w:t>
      </w:r>
      <w:r w:rsidR="00876B09" w:rsidRPr="00CE2C5F">
        <w:rPr>
          <w:rFonts w:ascii="Arial" w:eastAsia="Arial" w:hAnsi="Arial" w:cs="Arial"/>
        </w:rPr>
        <w:t xml:space="preserve"> – 5 units at $11.00 per unit</w:t>
      </w:r>
    </w:p>
    <w:p w14:paraId="7C2C44F3" w14:textId="458EC547" w:rsidR="00876B09" w:rsidRPr="00CE2C5F" w:rsidRDefault="00876B09" w:rsidP="00876B0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t>Melvin Co sold 7 units fo</w:t>
      </w:r>
      <w:r w:rsidR="005C455E">
        <w:rPr>
          <w:rFonts w:ascii="Arial" w:eastAsia="Arial" w:hAnsi="Arial" w:cs="Arial"/>
        </w:rPr>
        <w:t>r $20.00 per unit on 5th March</w:t>
      </w:r>
      <w:r w:rsidRPr="00CE2C5F">
        <w:rPr>
          <w:rFonts w:ascii="Arial" w:eastAsia="Arial" w:hAnsi="Arial" w:cs="Arial"/>
        </w:rPr>
        <w:t>.</w:t>
      </w:r>
    </w:p>
    <w:p w14:paraId="495E07ED" w14:textId="77777777" w:rsidR="00876B09" w:rsidRPr="00CE2C5F" w:rsidRDefault="00876B09" w:rsidP="00876B0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t>Required:</w:t>
      </w:r>
    </w:p>
    <w:p w14:paraId="3762ED6F" w14:textId="77777777" w:rsidR="00876B09" w:rsidRPr="00CE2C5F" w:rsidRDefault="00876B09" w:rsidP="00876B0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t>(a) Calculate the value of the closing inventory at the end of the first week of trading using the following inventory valuation methods:</w:t>
      </w:r>
    </w:p>
    <w:p w14:paraId="693B8919" w14:textId="77777777" w:rsidR="00876B09" w:rsidRPr="00CE2C5F" w:rsidRDefault="00876B09" w:rsidP="005C455E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t>FIFO</w:t>
      </w:r>
    </w:p>
    <w:p w14:paraId="2C0772C1" w14:textId="77777777" w:rsidR="00876B09" w:rsidRPr="00CE2C5F" w:rsidRDefault="00876B09" w:rsidP="005C455E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t>Periodic weighted average cost</w:t>
      </w:r>
    </w:p>
    <w:p w14:paraId="34CA1474" w14:textId="77777777" w:rsidR="00876B09" w:rsidRPr="00CE2C5F" w:rsidRDefault="00876B09" w:rsidP="005C455E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t>Continuous weighted average cost.</w:t>
      </w:r>
    </w:p>
    <w:p w14:paraId="477F84C6" w14:textId="04C94D8C" w:rsidR="00876B09" w:rsidRPr="00CE2C5F" w:rsidRDefault="00876B09" w:rsidP="00876B0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CE2C5F">
        <w:rPr>
          <w:rFonts w:ascii="Arial" w:eastAsia="Arial" w:hAnsi="Arial" w:cs="Arial"/>
        </w:rPr>
        <w:lastRenderedPageBreak/>
        <w:t>(b) Prepare the statement of profit or loss (sales revenue, c</w:t>
      </w:r>
      <w:r w:rsidR="00241BB1" w:rsidRPr="00CE2C5F">
        <w:rPr>
          <w:rFonts w:ascii="Arial" w:eastAsia="Arial" w:hAnsi="Arial" w:cs="Arial"/>
        </w:rPr>
        <w:t xml:space="preserve">ost of sales, gross profit) for </w:t>
      </w:r>
      <w:r w:rsidRPr="00CE2C5F">
        <w:rPr>
          <w:rFonts w:ascii="Arial" w:eastAsia="Arial" w:hAnsi="Arial" w:cs="Arial"/>
        </w:rPr>
        <w:t>the first week of trading using each method of inventory valuation.</w:t>
      </w:r>
    </w:p>
    <w:p w14:paraId="1879674E" w14:textId="77777777" w:rsidR="00A41BF6" w:rsidRPr="00CE2C5F" w:rsidRDefault="00A41BF6" w:rsidP="00814362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047CE84B" w14:textId="77777777" w:rsidR="00A41BF6" w:rsidRPr="00CE2C5F" w:rsidRDefault="00A41BF6" w:rsidP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6E83E44" w14:textId="77777777" w:rsidR="00A41BF6" w:rsidRPr="00CE2C5F" w:rsidRDefault="00A41BF6" w:rsidP="00A41BF6">
      <w:pPr>
        <w:jc w:val="center"/>
        <w:rPr>
          <w:rFonts w:ascii="Arial" w:hAnsi="Arial" w:cs="Arial"/>
          <w:b/>
        </w:rPr>
      </w:pPr>
      <w:r w:rsidRPr="00CE2C5F">
        <w:rPr>
          <w:rFonts w:ascii="Arial" w:hAnsi="Arial" w:cs="Arial"/>
          <w:b/>
        </w:rPr>
        <w:t>Section C</w:t>
      </w:r>
    </w:p>
    <w:p w14:paraId="56A9994F" w14:textId="77777777" w:rsidR="00A41BF6" w:rsidRPr="00CE2C5F" w:rsidRDefault="00A41BF6" w:rsidP="00A41BF6">
      <w:pPr>
        <w:ind w:left="360"/>
        <w:rPr>
          <w:rFonts w:ascii="Arial" w:hAnsi="Arial" w:cs="Arial"/>
          <w:b/>
        </w:rPr>
      </w:pPr>
    </w:p>
    <w:p w14:paraId="436B4709" w14:textId="77777777" w:rsidR="00A41BF6" w:rsidRPr="00CE2C5F" w:rsidRDefault="00A41BF6" w:rsidP="00A41BF6">
      <w:pPr>
        <w:ind w:left="360"/>
        <w:rPr>
          <w:rFonts w:ascii="Arial" w:hAnsi="Arial" w:cs="Arial"/>
          <w:b/>
        </w:rPr>
      </w:pPr>
      <w:r w:rsidRPr="00CE2C5F">
        <w:rPr>
          <w:rFonts w:ascii="Arial" w:hAnsi="Arial" w:cs="Arial"/>
        </w:rPr>
        <w:t xml:space="preserve">III. </w:t>
      </w:r>
      <w:r w:rsidRPr="00CE2C5F">
        <w:rPr>
          <w:rFonts w:ascii="Arial" w:hAnsi="Arial" w:cs="Arial"/>
          <w:b/>
        </w:rPr>
        <w:t>Answer the following</w:t>
      </w:r>
      <w:r w:rsidRPr="00CE2C5F">
        <w:rPr>
          <w:rFonts w:ascii="Arial" w:hAnsi="Arial" w:cs="Arial"/>
          <w:b/>
        </w:rPr>
        <w:tab/>
      </w:r>
      <w:r w:rsidRPr="00CE2C5F">
        <w:rPr>
          <w:rFonts w:ascii="Arial" w:hAnsi="Arial" w:cs="Arial"/>
          <w:b/>
        </w:rPr>
        <w:tab/>
      </w:r>
      <w:r w:rsidRPr="00CE2C5F">
        <w:rPr>
          <w:rFonts w:ascii="Arial" w:hAnsi="Arial" w:cs="Arial"/>
          <w:b/>
        </w:rPr>
        <w:tab/>
      </w:r>
      <w:r w:rsidRPr="00CE2C5F">
        <w:rPr>
          <w:rFonts w:ascii="Arial" w:hAnsi="Arial" w:cs="Arial"/>
          <w:b/>
        </w:rPr>
        <w:tab/>
        <w:t xml:space="preserve">                  (1 X 10 = 10 marks)</w:t>
      </w:r>
    </w:p>
    <w:p w14:paraId="073846AF" w14:textId="6ECAE55D" w:rsidR="005C455E" w:rsidRDefault="00061697" w:rsidP="005C455E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</w:rPr>
      </w:pPr>
      <w:r w:rsidRPr="005C455E">
        <w:rPr>
          <w:rFonts w:ascii="Arial" w:eastAsia="Arial" w:hAnsi="Arial" w:cs="Arial"/>
          <w:b/>
        </w:rPr>
        <w:t xml:space="preserve"> </w:t>
      </w:r>
      <w:r w:rsidR="005C455E" w:rsidRPr="005C455E">
        <w:rPr>
          <w:rFonts w:ascii="Arial" w:eastAsia="Arial" w:hAnsi="Arial" w:cs="Arial"/>
        </w:rPr>
        <w:t>MK Ling runs a business providing equipment for bakeries and always makes a note of sales and purchases on credit and associated returns. However, MK Ling is not sure how the transactions should be recorded for the purposes of his accounts.</w:t>
      </w:r>
    </w:p>
    <w:p w14:paraId="129928E1" w14:textId="77777777" w:rsidR="00AD6E6D" w:rsidRPr="005C455E" w:rsidRDefault="00AD6E6D" w:rsidP="00AD6E6D">
      <w:pPr>
        <w:pStyle w:val="Normal1"/>
        <w:tabs>
          <w:tab w:val="left" w:pos="581"/>
        </w:tabs>
        <w:spacing w:after="0" w:line="259" w:lineRule="auto"/>
        <w:ind w:left="720"/>
        <w:jc w:val="both"/>
        <w:rPr>
          <w:rFonts w:ascii="Arial" w:eastAsia="Arial" w:hAnsi="Arial" w:cs="Arial"/>
        </w:rPr>
      </w:pPr>
    </w:p>
    <w:p w14:paraId="14FC6937" w14:textId="77777777" w:rsidR="005C455E" w:rsidRPr="00CE2C5F" w:rsidRDefault="005C455E" w:rsidP="005C455E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March</w:t>
      </w:r>
      <w:r w:rsidRPr="00CE2C5F">
        <w:rPr>
          <w:rFonts w:ascii="Arial" w:eastAsia="Arial" w:hAnsi="Arial" w:cs="Arial"/>
        </w:rPr>
        <w:t xml:space="preserve"> M Bakewell purchases cake tins at a cost of $5</w:t>
      </w:r>
      <w:r>
        <w:rPr>
          <w:rFonts w:ascii="Arial" w:eastAsia="Arial" w:hAnsi="Arial" w:cs="Arial"/>
        </w:rPr>
        <w:t>,</w:t>
      </w:r>
      <w:r w:rsidRPr="00CE2C5F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>0</w:t>
      </w:r>
      <w:r w:rsidRPr="00CE2C5F">
        <w:rPr>
          <w:rFonts w:ascii="Arial" w:eastAsia="Arial" w:hAnsi="Arial" w:cs="Arial"/>
        </w:rPr>
        <w:t>.</w:t>
      </w:r>
    </w:p>
    <w:p w14:paraId="325D1AF4" w14:textId="77777777" w:rsidR="005C455E" w:rsidRPr="00CE2C5F" w:rsidRDefault="005C455E" w:rsidP="005C455E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March</w:t>
      </w:r>
      <w:r w:rsidRPr="00CE2C5F">
        <w:rPr>
          <w:rFonts w:ascii="Arial" w:eastAsia="Arial" w:hAnsi="Arial" w:cs="Arial"/>
        </w:rPr>
        <w:t xml:space="preserve"> MK Ling purchases equipment at a cost of $2,000 from wholesalers TinPot Ltd.</w:t>
      </w:r>
    </w:p>
    <w:p w14:paraId="38DFD06B" w14:textId="77777777" w:rsidR="005C455E" w:rsidRPr="00CE2C5F" w:rsidRDefault="005C455E" w:rsidP="005C455E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March</w:t>
      </w:r>
      <w:r w:rsidRPr="00CE2C5F">
        <w:rPr>
          <w:rFonts w:ascii="Arial" w:eastAsia="Arial" w:hAnsi="Arial" w:cs="Arial"/>
        </w:rPr>
        <w:t xml:space="preserve"> MK Ling returns goods costing $15</w:t>
      </w:r>
      <w:r>
        <w:rPr>
          <w:rFonts w:ascii="Arial" w:eastAsia="Arial" w:hAnsi="Arial" w:cs="Arial"/>
        </w:rPr>
        <w:t>0</w:t>
      </w:r>
      <w:r w:rsidRPr="00CE2C5F">
        <w:rPr>
          <w:rFonts w:ascii="Arial" w:eastAsia="Arial" w:hAnsi="Arial" w:cs="Arial"/>
        </w:rPr>
        <w:t>0 to another supplier, I Cook.</w:t>
      </w:r>
    </w:p>
    <w:p w14:paraId="7D4B612C" w14:textId="77777777" w:rsidR="005C455E" w:rsidRPr="00CE2C5F" w:rsidRDefault="005C455E" w:rsidP="005C455E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March</w:t>
      </w:r>
      <w:r w:rsidRPr="00CE2C5F">
        <w:rPr>
          <w:rFonts w:ascii="Arial" w:eastAsia="Arial" w:hAnsi="Arial" w:cs="Arial"/>
        </w:rPr>
        <w:t xml:space="preserve"> Jak Fl</w:t>
      </w:r>
      <w:r>
        <w:rPr>
          <w:rFonts w:ascii="Arial" w:eastAsia="Arial" w:hAnsi="Arial" w:cs="Arial"/>
        </w:rPr>
        <w:t>ap buys equipment which cost $1</w:t>
      </w:r>
      <w:r w:rsidRPr="00CE2C5F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</w:t>
      </w:r>
      <w:r w:rsidRPr="00CE2C5F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</w:t>
      </w:r>
      <w:r w:rsidRPr="00CE2C5F">
        <w:rPr>
          <w:rFonts w:ascii="Arial" w:eastAsia="Arial" w:hAnsi="Arial" w:cs="Arial"/>
        </w:rPr>
        <w:t>0.</w:t>
      </w:r>
    </w:p>
    <w:p w14:paraId="4FDBE00D" w14:textId="77777777" w:rsidR="005C455E" w:rsidRPr="00CE2C5F" w:rsidRDefault="005C455E" w:rsidP="005C455E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March</w:t>
      </w:r>
      <w:r w:rsidRPr="00CE2C5F">
        <w:rPr>
          <w:rFonts w:ascii="Arial" w:eastAsia="Arial" w:hAnsi="Arial" w:cs="Arial"/>
        </w:rPr>
        <w:t xml:space="preserve"> M Bakewell returns $1</w:t>
      </w:r>
      <w:r>
        <w:rPr>
          <w:rFonts w:ascii="Arial" w:eastAsia="Arial" w:hAnsi="Arial" w:cs="Arial"/>
        </w:rPr>
        <w:t>0</w:t>
      </w:r>
      <w:r w:rsidRPr="00CE2C5F">
        <w:rPr>
          <w:rFonts w:ascii="Arial" w:eastAsia="Arial" w:hAnsi="Arial" w:cs="Arial"/>
        </w:rPr>
        <w:t>00 of the goods supplied to her.</w:t>
      </w:r>
    </w:p>
    <w:p w14:paraId="412F315B" w14:textId="77777777" w:rsidR="005C455E" w:rsidRPr="00CE2C5F" w:rsidRDefault="005C455E" w:rsidP="005C455E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March V Sand buys a new oven for $4</w:t>
      </w:r>
      <w:r w:rsidRPr="00CE2C5F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,0</w:t>
      </w:r>
      <w:r w:rsidRPr="00CE2C5F">
        <w:rPr>
          <w:rFonts w:ascii="Arial" w:eastAsia="Arial" w:hAnsi="Arial" w:cs="Arial"/>
        </w:rPr>
        <w:t>00.</w:t>
      </w:r>
    </w:p>
    <w:p w14:paraId="4A8559B5" w14:textId="68294717" w:rsidR="005C455E" w:rsidRPr="00CE2C5F" w:rsidRDefault="00AD6E6D" w:rsidP="005C455E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March</w:t>
      </w:r>
      <w:r w:rsidR="005C455E" w:rsidRPr="00CE2C5F">
        <w:rPr>
          <w:rFonts w:ascii="Arial" w:eastAsia="Arial" w:hAnsi="Arial" w:cs="Arial"/>
        </w:rPr>
        <w:t xml:space="preserve"> MK Ling purchases baking trays for $5</w:t>
      </w:r>
      <w:r w:rsidR="005C455E">
        <w:rPr>
          <w:rFonts w:ascii="Arial" w:eastAsia="Arial" w:hAnsi="Arial" w:cs="Arial"/>
        </w:rPr>
        <w:t>,</w:t>
      </w:r>
      <w:r w:rsidR="005C455E" w:rsidRPr="00CE2C5F">
        <w:rPr>
          <w:rFonts w:ascii="Arial" w:eastAsia="Arial" w:hAnsi="Arial" w:cs="Arial"/>
        </w:rPr>
        <w:t>00</w:t>
      </w:r>
      <w:r w:rsidR="005C455E">
        <w:rPr>
          <w:rFonts w:ascii="Arial" w:eastAsia="Arial" w:hAnsi="Arial" w:cs="Arial"/>
        </w:rPr>
        <w:t>0</w:t>
      </w:r>
      <w:r w:rsidR="005C455E" w:rsidRPr="00CE2C5F">
        <w:rPr>
          <w:rFonts w:ascii="Arial" w:eastAsia="Arial" w:hAnsi="Arial" w:cs="Arial"/>
        </w:rPr>
        <w:t xml:space="preserve"> from regular supplier TinTin Ltd.</w:t>
      </w:r>
    </w:p>
    <w:p w14:paraId="78CF52F0" w14:textId="77777777" w:rsidR="005C455E" w:rsidRPr="00CE2C5F" w:rsidRDefault="005C455E" w:rsidP="005C455E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 March</w:t>
      </w:r>
      <w:r w:rsidRPr="00CE2C5F">
        <w:rPr>
          <w:rFonts w:ascii="Arial" w:eastAsia="Arial" w:hAnsi="Arial" w:cs="Arial"/>
        </w:rPr>
        <w:t xml:space="preserve"> MK L</w:t>
      </w:r>
      <w:r>
        <w:rPr>
          <w:rFonts w:ascii="Arial" w:eastAsia="Arial" w:hAnsi="Arial" w:cs="Arial"/>
        </w:rPr>
        <w:t>ing purchases ovens costing $1,00,000</w:t>
      </w:r>
      <w:r w:rsidRPr="00CE2C5F">
        <w:rPr>
          <w:rFonts w:ascii="Arial" w:eastAsia="Arial" w:hAnsi="Arial" w:cs="Arial"/>
        </w:rPr>
        <w:t xml:space="preserve"> from Hot Stuff Ltd.</w:t>
      </w:r>
    </w:p>
    <w:p w14:paraId="44ADA764" w14:textId="77777777" w:rsidR="005C455E" w:rsidRPr="00CE2C5F" w:rsidRDefault="005C455E" w:rsidP="005C455E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 March</w:t>
      </w:r>
      <w:r w:rsidRPr="00CE2C5F">
        <w:rPr>
          <w:rFonts w:ascii="Arial" w:eastAsia="Arial" w:hAnsi="Arial" w:cs="Arial"/>
        </w:rPr>
        <w:t xml:space="preserve"> MK Ling returns equipment costing $3</w:t>
      </w:r>
      <w:r>
        <w:rPr>
          <w:rFonts w:ascii="Arial" w:eastAsia="Arial" w:hAnsi="Arial" w:cs="Arial"/>
        </w:rPr>
        <w:t>,0</w:t>
      </w:r>
      <w:r w:rsidRPr="00CE2C5F">
        <w:rPr>
          <w:rFonts w:ascii="Arial" w:eastAsia="Arial" w:hAnsi="Arial" w:cs="Arial"/>
        </w:rPr>
        <w:t>00 to TinPot Ltd.</w:t>
      </w:r>
    </w:p>
    <w:p w14:paraId="54FB77E0" w14:textId="77777777" w:rsidR="005C455E" w:rsidRPr="00CE2C5F" w:rsidRDefault="005C455E" w:rsidP="005C455E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 March</w:t>
      </w:r>
      <w:r w:rsidRPr="00CE2C5F">
        <w:rPr>
          <w:rFonts w:ascii="Arial" w:eastAsia="Arial" w:hAnsi="Arial" w:cs="Arial"/>
        </w:rPr>
        <w:t xml:space="preserve"> Pavel</w:t>
      </w:r>
      <w:r>
        <w:rPr>
          <w:rFonts w:ascii="Arial" w:eastAsia="Arial" w:hAnsi="Arial" w:cs="Arial"/>
        </w:rPr>
        <w:t xml:space="preserve"> Ova purchases goods costing $2</w:t>
      </w:r>
      <w:r w:rsidRPr="00CE2C5F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,0</w:t>
      </w:r>
      <w:r w:rsidRPr="00CE2C5F">
        <w:rPr>
          <w:rFonts w:ascii="Arial" w:eastAsia="Arial" w:hAnsi="Arial" w:cs="Arial"/>
        </w:rPr>
        <w:t>00.</w:t>
      </w:r>
    </w:p>
    <w:p w14:paraId="4E32B054" w14:textId="77777777" w:rsidR="005C455E" w:rsidRDefault="005C455E" w:rsidP="005C455E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 March</w:t>
      </w:r>
      <w:r w:rsidRPr="00CE2C5F">
        <w:rPr>
          <w:rFonts w:ascii="Arial" w:eastAsia="Arial" w:hAnsi="Arial" w:cs="Arial"/>
        </w:rPr>
        <w:t xml:space="preserve"> M Bakewell buys some ovenproof dishes costing $6</w:t>
      </w:r>
      <w:r>
        <w:rPr>
          <w:rFonts w:ascii="Arial" w:eastAsia="Arial" w:hAnsi="Arial" w:cs="Arial"/>
        </w:rPr>
        <w:t>,0</w:t>
      </w:r>
      <w:r w:rsidRPr="00CE2C5F">
        <w:rPr>
          <w:rFonts w:ascii="Arial" w:eastAsia="Arial" w:hAnsi="Arial" w:cs="Arial"/>
        </w:rPr>
        <w:t>00.</w:t>
      </w:r>
    </w:p>
    <w:p w14:paraId="4F4E3AF2" w14:textId="77777777" w:rsidR="005C455E" w:rsidRPr="00CE2C5F" w:rsidRDefault="005C455E" w:rsidP="00061697">
      <w:pPr>
        <w:pStyle w:val="Normal1"/>
        <w:spacing w:after="0" w:line="259" w:lineRule="auto"/>
        <w:rPr>
          <w:rFonts w:ascii="Arial" w:eastAsia="Arial" w:hAnsi="Arial" w:cs="Arial"/>
          <w:bCs/>
        </w:rPr>
      </w:pPr>
    </w:p>
    <w:sectPr w:rsidR="005C455E" w:rsidRPr="00CE2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258F" w14:textId="77777777" w:rsidR="00AD09D7" w:rsidRDefault="00AD09D7">
      <w:pPr>
        <w:spacing w:after="0" w:line="240" w:lineRule="auto"/>
      </w:pPr>
      <w:r>
        <w:separator/>
      </w:r>
    </w:p>
  </w:endnote>
  <w:endnote w:type="continuationSeparator" w:id="0">
    <w:p w14:paraId="5CD70F3D" w14:textId="77777777" w:rsidR="00AD09D7" w:rsidRDefault="00AD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17AE" w14:textId="77777777" w:rsidR="0066799D" w:rsidRDefault="00667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EDA6" w14:textId="6684B9F5" w:rsidR="008E76ED" w:rsidRDefault="00037133">
    <w:pPr>
      <w:pStyle w:val="Normal1"/>
      <w:jc w:val="right"/>
    </w:pPr>
    <w:r w:rsidRPr="00CE2C5F">
      <w:rPr>
        <w:rFonts w:ascii="Arial" w:eastAsia="Times New Roman" w:hAnsi="Arial" w:cs="Arial"/>
        <w:b/>
        <w:bCs/>
        <w:color w:val="000000"/>
        <w:u w:val="single"/>
        <w:lang w:eastAsia="en-IN"/>
      </w:rPr>
      <w:t>BCIFA 1121</w:t>
    </w:r>
    <w:r>
      <w:rPr>
        <w:rFonts w:ascii="Arial" w:eastAsia="Times New Roman" w:hAnsi="Arial" w:cs="Arial"/>
        <w:b/>
        <w:bCs/>
        <w:color w:val="000000"/>
        <w:u w:val="single"/>
        <w:lang w:eastAsia="en-IN"/>
      </w:rPr>
      <w:t>-</w:t>
    </w:r>
    <w:r w:rsidR="0066799D">
      <w:rPr>
        <w:rFonts w:ascii="Arial" w:eastAsia="Times New Roman" w:hAnsi="Arial" w:cs="Arial"/>
        <w:b/>
        <w:bCs/>
        <w:color w:val="000000"/>
        <w:u w:val="single"/>
        <w:lang w:eastAsia="en-IN"/>
      </w:rPr>
      <w:t>B</w:t>
    </w:r>
    <w:r>
      <w:rPr>
        <w:rFonts w:ascii="Arial" w:eastAsia="Times New Roman" w:hAnsi="Arial" w:cs="Arial"/>
        <w:b/>
        <w:bCs/>
        <w:color w:val="000000"/>
        <w:u w:val="single"/>
        <w:lang w:eastAsia="en-IN"/>
      </w:rPr>
      <w:t>-22-</w:t>
    </w:r>
    <w:r w:rsidR="00A41BF6">
      <w:fldChar w:fldCharType="begin"/>
    </w:r>
    <w:r w:rsidR="00A41BF6">
      <w:instrText>PAGE</w:instrText>
    </w:r>
    <w:r w:rsidR="00A41BF6">
      <w:fldChar w:fldCharType="separate"/>
    </w:r>
    <w:r>
      <w:rPr>
        <w:noProof/>
      </w:rPr>
      <w:t>3</w:t>
    </w:r>
    <w:r w:rsidR="00A41BF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7D8C" w14:textId="77777777" w:rsidR="0066799D" w:rsidRDefault="00667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06F5" w14:textId="77777777" w:rsidR="00AD09D7" w:rsidRDefault="00AD09D7">
      <w:pPr>
        <w:spacing w:after="0" w:line="240" w:lineRule="auto"/>
      </w:pPr>
      <w:r>
        <w:separator/>
      </w:r>
    </w:p>
  </w:footnote>
  <w:footnote w:type="continuationSeparator" w:id="0">
    <w:p w14:paraId="390014EC" w14:textId="77777777" w:rsidR="00AD09D7" w:rsidRDefault="00AD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2AA4" w14:textId="77777777" w:rsidR="0066799D" w:rsidRDefault="00667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89AC" w14:textId="509FE937" w:rsidR="00C908C3" w:rsidRDefault="00C90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CB3B" w14:textId="77777777" w:rsidR="0066799D" w:rsidRDefault="00667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EF2"/>
    <w:multiLevelType w:val="hybridMultilevel"/>
    <w:tmpl w:val="03FAD7C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04C04"/>
    <w:multiLevelType w:val="multilevel"/>
    <w:tmpl w:val="021C691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9861BE"/>
    <w:multiLevelType w:val="multilevel"/>
    <w:tmpl w:val="021C691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8301754">
    <w:abstractNumId w:val="1"/>
  </w:num>
  <w:num w:numId="2" w16cid:durableId="617031981">
    <w:abstractNumId w:val="3"/>
  </w:num>
  <w:num w:numId="3" w16cid:durableId="1404139628">
    <w:abstractNumId w:val="2"/>
  </w:num>
  <w:num w:numId="4" w16cid:durableId="107755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6ED"/>
    <w:rsid w:val="000224E1"/>
    <w:rsid w:val="00037133"/>
    <w:rsid w:val="00061697"/>
    <w:rsid w:val="00091234"/>
    <w:rsid w:val="000C63EF"/>
    <w:rsid w:val="0017080C"/>
    <w:rsid w:val="001921B1"/>
    <w:rsid w:val="00241BB1"/>
    <w:rsid w:val="00241EDD"/>
    <w:rsid w:val="00297027"/>
    <w:rsid w:val="005C455E"/>
    <w:rsid w:val="0066799D"/>
    <w:rsid w:val="00705146"/>
    <w:rsid w:val="008023FB"/>
    <w:rsid w:val="00814362"/>
    <w:rsid w:val="00876B09"/>
    <w:rsid w:val="008A1C08"/>
    <w:rsid w:val="008E76ED"/>
    <w:rsid w:val="00A41BF6"/>
    <w:rsid w:val="00AB6839"/>
    <w:rsid w:val="00AD09D7"/>
    <w:rsid w:val="00AD6E6D"/>
    <w:rsid w:val="00C144F4"/>
    <w:rsid w:val="00C908C3"/>
    <w:rsid w:val="00CE2C5F"/>
    <w:rsid w:val="00D44A26"/>
    <w:rsid w:val="00E2085F"/>
    <w:rsid w:val="00F0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AAE63"/>
  <w15:docId w15:val="{6DE61619-2D2B-4862-BA08-80038F0E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5E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90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C3"/>
  </w:style>
  <w:style w:type="paragraph" w:styleId="Footer">
    <w:name w:val="footer"/>
    <w:basedOn w:val="Normal"/>
    <w:link w:val="FooterChar"/>
    <w:uiPriority w:val="99"/>
    <w:unhideWhenUsed/>
    <w:rsid w:val="00C90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15</cp:revision>
  <dcterms:created xsi:type="dcterms:W3CDTF">2022-10-19T15:37:00Z</dcterms:created>
  <dcterms:modified xsi:type="dcterms:W3CDTF">2022-11-17T14:19:00Z</dcterms:modified>
</cp:coreProperties>
</file>