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37" w:rsidRDefault="00A925B7">
      <w:pPr>
        <w:spacing w:line="259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257175</wp:posOffset>
            </wp:positionH>
            <wp:positionV relativeFrom="page">
              <wp:posOffset>219075</wp:posOffset>
            </wp:positionV>
            <wp:extent cx="1076325" cy="10151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ST JOSEPH’S COLLEGE (AUTONOMOUS), BENGALURU -27</w:t>
      </w:r>
    </w:p>
    <w:p w:rsidR="00E71037" w:rsidRDefault="00A925B7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M.Sc. BIOTECHNOLOGY – III SEMESTER</w:t>
      </w:r>
    </w:p>
    <w:p w:rsidR="00E71037" w:rsidRDefault="00A925B7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2022</w:t>
      </w:r>
    </w:p>
    <w:p w:rsidR="00E71037" w:rsidRDefault="00A925B7">
      <w:pPr>
        <w:spacing w:line="259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(Examination conducted in December 2022)</w:t>
      </w:r>
    </w:p>
    <w:p w:rsidR="00E71037" w:rsidRDefault="00A925B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BT9322: Industrial Biotechnology, Entrepreneurship and Bioethics</w:t>
      </w:r>
    </w:p>
    <w:p w:rsidR="00E71037" w:rsidRDefault="00E71037">
      <w:pPr>
        <w:spacing w:line="259" w:lineRule="auto"/>
        <w:jc w:val="center"/>
        <w:rPr>
          <w:b/>
          <w:sz w:val="24"/>
          <w:szCs w:val="24"/>
        </w:rPr>
      </w:pPr>
    </w:p>
    <w:p w:rsidR="00E71037" w:rsidRDefault="00A925B7">
      <w:pPr>
        <w:spacing w:line="259" w:lineRule="auto"/>
        <w:rPr>
          <w:b/>
        </w:rPr>
      </w:pPr>
      <w:r>
        <w:rPr>
          <w:b/>
        </w:rPr>
        <w:t>Time: 2.5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Max Marks: 70</w:t>
      </w:r>
    </w:p>
    <w:p w:rsidR="00E71037" w:rsidRDefault="00A925B7">
      <w:pPr>
        <w:spacing w:line="259" w:lineRule="auto"/>
        <w:jc w:val="center"/>
        <w:rPr>
          <w:b/>
        </w:rPr>
      </w:pPr>
      <w:r>
        <w:rPr>
          <w:b/>
        </w:rPr>
        <w:t xml:space="preserve">This paper contains </w:t>
      </w:r>
      <w:r>
        <w:rPr>
          <w:b/>
          <w:u w:val="single"/>
        </w:rPr>
        <w:t xml:space="preserve">TWO </w:t>
      </w:r>
      <w:r>
        <w:rPr>
          <w:b/>
        </w:rPr>
        <w:t xml:space="preserve">printed pages and </w:t>
      </w:r>
      <w:r>
        <w:rPr>
          <w:b/>
          <w:u w:val="single"/>
        </w:rPr>
        <w:t xml:space="preserve">THREE </w:t>
      </w:r>
      <w:r>
        <w:rPr>
          <w:b/>
        </w:rPr>
        <w:t>parts</w:t>
      </w:r>
    </w:p>
    <w:p w:rsidR="00E71037" w:rsidRDefault="00E71037">
      <w:pPr>
        <w:spacing w:line="259" w:lineRule="auto"/>
        <w:jc w:val="center"/>
        <w:rPr>
          <w:b/>
        </w:rPr>
      </w:pPr>
    </w:p>
    <w:p w:rsidR="00E71037" w:rsidRDefault="00E71037">
      <w:pPr>
        <w:spacing w:line="259" w:lineRule="auto"/>
        <w:jc w:val="center"/>
      </w:pPr>
    </w:p>
    <w:p w:rsidR="00E71037" w:rsidRDefault="00A925B7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TEN</w:t>
      </w:r>
      <w:r>
        <w:rPr>
          <w:b/>
        </w:rPr>
        <w:t xml:space="preserve">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2m x 10 = 20 marks</w:t>
      </w:r>
    </w:p>
    <w:p w:rsidR="00E71037" w:rsidRDefault="00E71037">
      <w:pPr>
        <w:spacing w:line="259" w:lineRule="auto"/>
        <w:ind w:left="720"/>
        <w:rPr>
          <w:b/>
        </w:rPr>
      </w:pP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What are ATCC cultures?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Name the BIRAC opportunities available to start entrepreneurial ventures in India.</w:t>
      </w:r>
    </w:p>
    <w:p w:rsidR="00E71037" w:rsidRDefault="00A925B7">
      <w:pPr>
        <w:widowControl w:val="0"/>
        <w:numPr>
          <w:ilvl w:val="0"/>
          <w:numId w:val="1"/>
        </w:numPr>
        <w:spacing w:line="240" w:lineRule="auto"/>
        <w:ind w:right="40"/>
        <w:jc w:val="both"/>
      </w:pPr>
      <w:r>
        <w:t>Name any two questi</w:t>
      </w:r>
      <w:r>
        <w:t xml:space="preserve">ons that help in idea generation.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Define a sunrise industry.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How </w:t>
      </w:r>
      <w:proofErr w:type="gramStart"/>
      <w:r>
        <w:t>is  hydrodynamics</w:t>
      </w:r>
      <w:proofErr w:type="gramEnd"/>
      <w:r>
        <w:t xml:space="preserve"> of the mixing an important parameter in the  design of a  </w:t>
      </w:r>
      <w:proofErr w:type="spellStart"/>
      <w:r>
        <w:t>fermentor</w:t>
      </w:r>
      <w:proofErr w:type="spellEnd"/>
      <w:r>
        <w:t xml:space="preserve">?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How </w:t>
      </w:r>
      <w:proofErr w:type="gramStart"/>
      <w:r>
        <w:t>are port’s</w:t>
      </w:r>
      <w:proofErr w:type="gramEnd"/>
      <w:r>
        <w:t xml:space="preserve"> sealed in a fermenter?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State any two factors as to why understanding downstream process</w:t>
      </w:r>
      <w:r>
        <w:t xml:space="preserve">ing is important.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How is cross-linking different from absorption in immobilization?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The CEO of a company is experiencing losses from his industry. What can he do particularly change with respect to the microbes he is using for the product formation to ma</w:t>
      </w:r>
      <w:r>
        <w:t xml:space="preserve">ke profits?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How does impeller speed impact oxygen transfer rate in a bioreactor?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Explain any two product extraction processes used in industrial biotechnology.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State the importance of efficient oxygen transfer rate in a bioreactor. </w:t>
      </w:r>
    </w:p>
    <w:p w:rsidR="00E71037" w:rsidRDefault="00E71037">
      <w:pPr>
        <w:spacing w:line="259" w:lineRule="auto"/>
        <w:ind w:left="720"/>
        <w:jc w:val="both"/>
      </w:pPr>
    </w:p>
    <w:p w:rsidR="00E71037" w:rsidRDefault="00A925B7">
      <w:pPr>
        <w:spacing w:line="259" w:lineRule="auto"/>
        <w:jc w:val="both"/>
        <w:rPr>
          <w:b/>
        </w:rPr>
      </w:pPr>
      <w:r>
        <w:rPr>
          <w:b/>
        </w:rPr>
        <w:t xml:space="preserve">      B. Answer any </w:t>
      </w:r>
      <w:r>
        <w:rPr>
          <w:b/>
          <w:u w:val="single"/>
        </w:rPr>
        <w:t>FIVE</w:t>
      </w:r>
      <w:r>
        <w:rPr>
          <w:b/>
        </w:rPr>
        <w:t xml:space="preserve">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6m x 5 = 30 marks</w:t>
      </w:r>
    </w:p>
    <w:p w:rsidR="00E71037" w:rsidRDefault="00E71037">
      <w:pPr>
        <w:spacing w:line="259" w:lineRule="auto"/>
        <w:jc w:val="both"/>
        <w:rPr>
          <w:b/>
        </w:rPr>
      </w:pP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The </w:t>
      </w:r>
      <w:proofErr w:type="gramStart"/>
      <w:r>
        <w:t xml:space="preserve">image below details the </w:t>
      </w:r>
      <w:proofErr w:type="spellStart"/>
      <w:r>
        <w:t>Bioeconomy</w:t>
      </w:r>
      <w:proofErr w:type="spellEnd"/>
      <w:r>
        <w:t xml:space="preserve"> </w:t>
      </w:r>
      <w:proofErr w:type="spellStart"/>
      <w:r>
        <w:t>predictions.Can</w:t>
      </w:r>
      <w:proofErr w:type="spellEnd"/>
      <w:r>
        <w:t xml:space="preserve"> India achieve</w:t>
      </w:r>
      <w:proofErr w:type="gramEnd"/>
      <w:r>
        <w:t xml:space="preserve"> this realistic prediction? Justify your answer. List out three sub segments in the </w:t>
      </w:r>
      <w:proofErr w:type="spellStart"/>
      <w:r>
        <w:t>Bioindustrial</w:t>
      </w:r>
      <w:proofErr w:type="spellEnd"/>
      <w:r>
        <w:t xml:space="preserve"> segment.(3+3)</w:t>
      </w:r>
      <w:r>
        <w:rPr>
          <w:noProof/>
          <w:lang w:val="en-US"/>
        </w:rPr>
        <w:drawing>
          <wp:inline distT="19050" distB="19050" distL="19050" distR="19050">
            <wp:extent cx="5014913" cy="227251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5798" t="17026" r="25245" b="43562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2272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037" w:rsidRDefault="00E71037">
      <w:pPr>
        <w:spacing w:line="240" w:lineRule="auto"/>
        <w:ind w:left="720"/>
        <w:jc w:val="both"/>
      </w:pP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lastRenderedPageBreak/>
        <w:t xml:space="preserve">List </w:t>
      </w:r>
      <w:proofErr w:type="gramStart"/>
      <w:r>
        <w:t>ou</w:t>
      </w:r>
      <w:r>
        <w:t>t  the</w:t>
      </w:r>
      <w:proofErr w:type="gramEnd"/>
      <w:r>
        <w:t xml:space="preserve"> value propositions for a venture that produces fungal metabolites for use as an add on in cosmetics.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With a neat labeled diagram explain the stirred </w:t>
      </w:r>
      <w:proofErr w:type="gramStart"/>
      <w:r>
        <w:t>tank  fermenters</w:t>
      </w:r>
      <w:proofErr w:type="gramEnd"/>
      <w:r>
        <w:t>.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What is a logical explanation to answer ethical questions on the safety of </w:t>
      </w:r>
      <w:proofErr w:type="spellStart"/>
      <w:proofErr w:type="gramStart"/>
      <w:r>
        <w:t>Bt</w:t>
      </w:r>
      <w:proofErr w:type="spellEnd"/>
      <w:proofErr w:type="gramEnd"/>
      <w:r>
        <w:t xml:space="preserve"> cotton?  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Write a note on cell disruption mechanisms for product extraction. Mention </w:t>
      </w:r>
      <w:proofErr w:type="gramStart"/>
      <w:r>
        <w:t>how  it</w:t>
      </w:r>
      <w:proofErr w:type="gramEnd"/>
      <w:r>
        <w:t xml:space="preserve"> impacts downstream processing of the final product. 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The rate of nutrient conversion</w:t>
      </w:r>
      <w:r>
        <w:t xml:space="preserve"> to a useful product by </w:t>
      </w:r>
      <w:r>
        <w:rPr>
          <w:i/>
        </w:rPr>
        <w:t>E. coli</w:t>
      </w:r>
      <w:r>
        <w:t xml:space="preserve"> follows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</m:oMath>
      <w:r>
        <w:t>. At time t=0, one nutrient molecule is converted to half of the product molecule. At time t=15hrs, the reaction is completed and all the nutrient molecules are converted to produce 5 product m</w:t>
      </w:r>
      <w:proofErr w:type="spellStart"/>
      <w:r>
        <w:t>olecules</w:t>
      </w:r>
      <w:proofErr w:type="spellEnd"/>
      <w:r>
        <w:t>. Find the roots, general equation and particular solution.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>Answer the following(3+3)</w:t>
      </w:r>
    </w:p>
    <w:p w:rsidR="00E71037" w:rsidRDefault="00A925B7">
      <w:pPr>
        <w:spacing w:line="240" w:lineRule="auto"/>
        <w:ind w:left="720"/>
        <w:jc w:val="both"/>
      </w:pPr>
      <w:r>
        <w:t>a. Any 3 criteria important for bioreactor scale-up for Oxygen transfer rate</w:t>
      </w:r>
    </w:p>
    <w:p w:rsidR="00E71037" w:rsidRDefault="00A925B7">
      <w:pPr>
        <w:spacing w:line="240" w:lineRule="auto"/>
        <w:ind w:left="720"/>
        <w:jc w:val="both"/>
      </w:pPr>
      <w:r>
        <w:t xml:space="preserve">b. Importance of </w:t>
      </w:r>
      <w:proofErr w:type="spellStart"/>
      <w:r>
        <w:t>Lyophilization</w:t>
      </w:r>
      <w:proofErr w:type="spellEnd"/>
      <w:r>
        <w:t>.</w:t>
      </w:r>
    </w:p>
    <w:p w:rsidR="00E71037" w:rsidRDefault="00E71037">
      <w:pPr>
        <w:spacing w:line="240" w:lineRule="auto"/>
        <w:ind w:left="720"/>
        <w:jc w:val="both"/>
      </w:pPr>
    </w:p>
    <w:p w:rsidR="00E71037" w:rsidRDefault="00A925B7">
      <w:pPr>
        <w:spacing w:line="240" w:lineRule="auto"/>
        <w:jc w:val="both"/>
        <w:rPr>
          <w:b/>
        </w:rPr>
      </w:pPr>
      <w:r>
        <w:rPr>
          <w:b/>
        </w:rPr>
        <w:t xml:space="preserve">       C. Answer the </w:t>
      </w:r>
      <w:proofErr w:type="gramStart"/>
      <w:r>
        <w:rPr>
          <w:b/>
        </w:rPr>
        <w:t>following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</w:t>
      </w:r>
      <w:r>
        <w:rPr>
          <w:b/>
        </w:rPr>
        <w:t xml:space="preserve">     10m x 2 = 20 marks</w:t>
      </w:r>
    </w:p>
    <w:p w:rsidR="00E71037" w:rsidRDefault="00E71037">
      <w:pPr>
        <w:spacing w:line="240" w:lineRule="auto"/>
        <w:jc w:val="both"/>
        <w:rPr>
          <w:b/>
        </w:rPr>
      </w:pPr>
    </w:p>
    <w:p w:rsidR="00E71037" w:rsidRDefault="00A925B7">
      <w:pPr>
        <w:numPr>
          <w:ilvl w:val="0"/>
          <w:numId w:val="1"/>
        </w:numPr>
        <w:spacing w:line="240" w:lineRule="auto"/>
        <w:ind w:left="810" w:hanging="450"/>
        <w:jc w:val="both"/>
      </w:pPr>
      <w:r>
        <w:t>a. Explain the strategies used for strain improvement. What are any two attributes that can be changed in a yeast strain? (8+2)</w:t>
      </w:r>
    </w:p>
    <w:p w:rsidR="00E71037" w:rsidRDefault="00A925B7">
      <w:pPr>
        <w:spacing w:line="240" w:lineRule="auto"/>
        <w:ind w:left="720" w:hanging="360"/>
        <w:jc w:val="center"/>
        <w:rPr>
          <w:b/>
        </w:rPr>
      </w:pPr>
      <w:r>
        <w:rPr>
          <w:b/>
        </w:rPr>
        <w:t>OR</w:t>
      </w:r>
    </w:p>
    <w:p w:rsidR="00E71037" w:rsidRDefault="00A925B7">
      <w:pPr>
        <w:spacing w:after="200" w:line="240" w:lineRule="auto"/>
        <w:ind w:left="720" w:firstLine="90"/>
        <w:jc w:val="both"/>
      </w:pPr>
      <w:r>
        <w:t xml:space="preserve">b. What are unique aspects of biological processes that are considered for </w:t>
      </w:r>
      <w:proofErr w:type="spellStart"/>
      <w:r>
        <w:t>fermentor</w:t>
      </w:r>
      <w:proofErr w:type="spellEnd"/>
      <w:r>
        <w:t xml:space="preserve"> design?  What are the advantages of airlift fermenters? (7+3)</w:t>
      </w:r>
    </w:p>
    <w:p w:rsidR="00E71037" w:rsidRDefault="00A925B7">
      <w:pPr>
        <w:numPr>
          <w:ilvl w:val="0"/>
          <w:numId w:val="1"/>
        </w:numPr>
        <w:spacing w:line="240" w:lineRule="auto"/>
        <w:jc w:val="both"/>
      </w:pPr>
      <w:r>
        <w:t xml:space="preserve"> a. Explain the overall production process of alcohol. </w:t>
      </w:r>
    </w:p>
    <w:p w:rsidR="00E71037" w:rsidRDefault="00A925B7">
      <w:pPr>
        <w:spacing w:line="240" w:lineRule="auto"/>
        <w:ind w:left="720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 xml:space="preserve">             OR</w:t>
      </w:r>
    </w:p>
    <w:p w:rsidR="00E71037" w:rsidRDefault="00A925B7">
      <w:pPr>
        <w:spacing w:line="240" w:lineRule="auto"/>
        <w:ind w:left="1170" w:hanging="450"/>
        <w:jc w:val="both"/>
      </w:pPr>
      <w:r>
        <w:t xml:space="preserve"> b. i) Why is it important to understand the power consumption in industrial processes? (3)</w:t>
      </w:r>
    </w:p>
    <w:p w:rsidR="00E71037" w:rsidRDefault="00A925B7">
      <w:pPr>
        <w:spacing w:line="240" w:lineRule="auto"/>
        <w:ind w:left="1440" w:hanging="450"/>
        <w:jc w:val="both"/>
      </w:pPr>
      <w:r>
        <w:t>ii) Briefly explain power consumption by impellers. (4)</w:t>
      </w:r>
    </w:p>
    <w:p w:rsidR="00E71037" w:rsidRDefault="00A925B7">
      <w:pPr>
        <w:spacing w:line="240" w:lineRule="auto"/>
        <w:ind w:left="720" w:firstLine="270"/>
        <w:jc w:val="both"/>
        <w:rPr>
          <w:b/>
        </w:rPr>
      </w:pPr>
      <w:r>
        <w:t>iii) Discuss the criteria for scale up of the agitator. (3)</w:t>
      </w:r>
    </w:p>
    <w:sectPr w:rsidR="00E71037"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B7" w:rsidRDefault="00A925B7">
      <w:pPr>
        <w:spacing w:line="240" w:lineRule="auto"/>
      </w:pPr>
      <w:r>
        <w:separator/>
      </w:r>
    </w:p>
  </w:endnote>
  <w:endnote w:type="continuationSeparator" w:id="0">
    <w:p w:rsidR="00A925B7" w:rsidRDefault="00A92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37" w:rsidRDefault="00A925B7">
    <w:pPr>
      <w:jc w:val="right"/>
    </w:pPr>
    <w:r>
      <w:t>BT9322_Set B_22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37" w:rsidRDefault="00A925B7">
    <w:pPr>
      <w:jc w:val="right"/>
      <w:rPr>
        <w:sz w:val="20"/>
        <w:szCs w:val="20"/>
      </w:rPr>
    </w:pPr>
    <w:r>
      <w:rPr>
        <w:sz w:val="20"/>
        <w:szCs w:val="20"/>
      </w:rPr>
      <w:t>BT9322_B_22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B7" w:rsidRDefault="00A925B7">
      <w:pPr>
        <w:spacing w:line="240" w:lineRule="auto"/>
      </w:pPr>
      <w:r>
        <w:separator/>
      </w:r>
    </w:p>
  </w:footnote>
  <w:footnote w:type="continuationSeparator" w:id="0">
    <w:p w:rsidR="00A925B7" w:rsidRDefault="00A92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37" w:rsidRDefault="00A925B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-285750</wp:posOffset>
              </wp:positionV>
              <wp:extent cx="2809875" cy="5619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71037" w:rsidRPr="005B5309" w:rsidRDefault="005B5309">
                          <w:pPr>
                            <w:spacing w:before="120" w:after="120" w:line="240" w:lineRule="auto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5309">
                            <w:rPr>
                              <w:rFonts w:asciiTheme="majorHAnsi" w:eastAsia="Calibri" w:hAnsiTheme="majorHAnsi" w:cstheme="majorHAnsi"/>
                              <w:color w:val="000000"/>
                            </w:rPr>
                            <w:t>Registration Number</w:t>
                          </w:r>
                          <w:r w:rsidR="00A925B7" w:rsidRPr="005B5309">
                            <w:rPr>
                              <w:rFonts w:asciiTheme="majorHAnsi" w:eastAsia="Calibri" w:hAnsiTheme="majorHAnsi" w:cstheme="majorHAnsi"/>
                              <w:color w:val="000000"/>
                            </w:rPr>
                            <w:t>:</w:t>
                          </w:r>
                        </w:p>
                        <w:p w:rsidR="00E71037" w:rsidRPr="005B5309" w:rsidRDefault="00A925B7">
                          <w:pPr>
                            <w:spacing w:before="120" w:after="120" w:line="240" w:lineRule="auto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5309">
                            <w:rPr>
                              <w:rFonts w:asciiTheme="majorHAnsi" w:eastAsia="Calibri" w:hAnsiTheme="majorHAnsi" w:cstheme="majorHAnsi"/>
                              <w:color w:val="000000"/>
                            </w:rPr>
                            <w:t>Date &amp; session: 07-12-2022</w:t>
                          </w:r>
                          <w:r w:rsidR="005B5309" w:rsidRPr="005B5309">
                            <w:rPr>
                              <w:rFonts w:asciiTheme="majorHAnsi" w:eastAsia="Calibri" w:hAnsiTheme="majorHAnsi" w:cstheme="majorHAnsi"/>
                              <w:color w:val="000000"/>
                            </w:rPr>
                            <w:t xml:space="preserve">; </w:t>
                          </w:r>
                          <w:r w:rsidR="005B5309" w:rsidRPr="005B5309">
                            <w:rPr>
                              <w:rFonts w:asciiTheme="majorHAnsi" w:hAnsiTheme="majorHAnsi" w:cstheme="majorHAnsi"/>
                              <w:color w:val="000000"/>
                            </w:rPr>
                            <w:t>9:00-11:30 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94.75pt;margin-top:-22.5pt;width:22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">
              <v:stroke startarrowwidth="narrow" startarrowlength="short" endarrowwidth="narrow" endarrowlength="short"/>
              <v:textbox inset="2.53958mm,1.2694mm,2.53958mm,1.2694mm">
                <w:txbxContent>
                  <w:p w:rsidR="00E71037" w:rsidRPr="005B5309" w:rsidRDefault="005B5309">
                    <w:pPr>
                      <w:spacing w:before="120" w:after="120" w:line="240" w:lineRule="auto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5309">
                      <w:rPr>
                        <w:rFonts w:asciiTheme="majorHAnsi" w:eastAsia="Calibri" w:hAnsiTheme="majorHAnsi" w:cstheme="majorHAnsi"/>
                        <w:color w:val="000000"/>
                      </w:rPr>
                      <w:t>Registration Number</w:t>
                    </w:r>
                    <w:r w:rsidR="00A925B7" w:rsidRPr="005B5309">
                      <w:rPr>
                        <w:rFonts w:asciiTheme="majorHAnsi" w:eastAsia="Calibri" w:hAnsiTheme="majorHAnsi" w:cstheme="majorHAnsi"/>
                        <w:color w:val="000000"/>
                      </w:rPr>
                      <w:t>:</w:t>
                    </w:r>
                  </w:p>
                  <w:p w:rsidR="00E71037" w:rsidRPr="005B5309" w:rsidRDefault="00A925B7">
                    <w:pPr>
                      <w:spacing w:before="120" w:after="120" w:line="240" w:lineRule="auto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5309">
                      <w:rPr>
                        <w:rFonts w:asciiTheme="majorHAnsi" w:eastAsia="Calibri" w:hAnsiTheme="majorHAnsi" w:cstheme="majorHAnsi"/>
                        <w:color w:val="000000"/>
                      </w:rPr>
                      <w:t>Date &amp; session: 07-12-2022</w:t>
                    </w:r>
                    <w:r w:rsidR="005B5309" w:rsidRPr="005B5309">
                      <w:rPr>
                        <w:rFonts w:asciiTheme="majorHAnsi" w:eastAsia="Calibri" w:hAnsiTheme="majorHAnsi" w:cstheme="majorHAnsi"/>
                        <w:color w:val="000000"/>
                      </w:rPr>
                      <w:t xml:space="preserve">; </w:t>
                    </w:r>
                    <w:r w:rsidR="005B5309" w:rsidRPr="005B5309">
                      <w:rPr>
                        <w:rFonts w:asciiTheme="majorHAnsi" w:hAnsiTheme="majorHAnsi" w:cstheme="majorHAnsi"/>
                        <w:color w:val="000000"/>
                      </w:rPr>
                      <w:t>9:00-11:30 am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F07"/>
    <w:multiLevelType w:val="multilevel"/>
    <w:tmpl w:val="F21818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4318DD"/>
    <w:multiLevelType w:val="multilevel"/>
    <w:tmpl w:val="F3F82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037"/>
    <w:rsid w:val="005B5309"/>
    <w:rsid w:val="00A925B7"/>
    <w:rsid w:val="00E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9"/>
  </w:style>
  <w:style w:type="paragraph" w:styleId="Footer">
    <w:name w:val="footer"/>
    <w:basedOn w:val="Normal"/>
    <w:link w:val="FooterChar"/>
    <w:uiPriority w:val="99"/>
    <w:unhideWhenUsed/>
    <w:rsid w:val="005B5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9"/>
  </w:style>
  <w:style w:type="paragraph" w:styleId="Footer">
    <w:name w:val="footer"/>
    <w:basedOn w:val="Normal"/>
    <w:link w:val="FooterChar"/>
    <w:uiPriority w:val="99"/>
    <w:unhideWhenUsed/>
    <w:rsid w:val="005B5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2022-11-14T08:08:00Z</dcterms:created>
  <dcterms:modified xsi:type="dcterms:W3CDTF">2022-11-14T08:08:00Z</dcterms:modified>
</cp:coreProperties>
</file>