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 JOSEPH’S COLLEGE (AUTONOMOUS), BENGALURU-27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-698499</wp:posOffset>
                </wp:positionV>
                <wp:extent cx="2041525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0000" y="3462558"/>
                          <a:ext cx="2032000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-698499</wp:posOffset>
                </wp:positionV>
                <wp:extent cx="2041525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1525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B.Sc. (BOTANY)– IV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 422 – ECOLOGY AND CONSERVATION BIOLOGY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Time: 2 Hours</w:t>
        <w:tab/>
        <w:tab/>
        <w:tab/>
        <w:tab/>
        <w:tab/>
        <w:tab/>
        <w:tab/>
        <w:tab/>
        <w:t xml:space="preserve">        Max Marks: 60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Draw diagrams and write examples wherever necessary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This paper contains ONE printed page and THREE parts</w:t>
      </w:r>
    </w:p>
    <w:p w:rsidR="00000000" w:rsidDel="00000000" w:rsidP="00000000" w:rsidRDefault="00000000" w:rsidRPr="00000000" w14:paraId="0000000A">
      <w:pPr>
        <w:spacing w:after="0" w:line="259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A. Answer any TEN of the following:                                                              10x2=20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Acid rain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Allen’s rule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BIDE Model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Carbon footprint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CBD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Crude density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Denitrifying bacteria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Endomycorrhiza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Keystone species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B. Write a critical note on any FIVE of the following:                                     5x6=30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Ecological Pyramids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Biosphere reserve with one example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Joint Forest Management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Soil Profile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Survivorship curves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Tropical Rainforest biome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Xerosere</w:t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C. Give a comprehensive account of any ONE of the following:                  1x10=10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five positive ecological interactions with suitable examples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IUCN Red list categories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108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  <w:t xml:space="preserve">BO 422_A_23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