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755775" cy="6254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72875" y="3472025"/>
                          <a:ext cx="17462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755775" cy="6254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62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M.A. ECONOMICS 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ECDE 0321: HUMAN RESOURCE ECONOMICS 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2022-23 batch students only)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E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5 questions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2 X 5 = 10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labour demand and labour supply?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2433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two forms of industrial dispute?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2433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difference between HRD and HRM?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the term ‘actuation’ mean?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labour mobility.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fringe benefits? Explain with examples.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term ‘jobless growth’.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4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5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3 questions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  10 X 3 = 30</w:t>
        <w:tab/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2433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origin of IR.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the terms Staffing and Recruiting mean in HRM?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What is the difference between physical capital and human capital?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What are the limitations of human capital theory?    (5 + 5)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3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major determinants of migration.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3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 of union in wage determination.</w:t>
      </w:r>
    </w:p>
    <w:p w:rsidR="00000000" w:rsidDel="00000000" w:rsidP="00000000" w:rsidRDefault="00000000" w:rsidRPr="00000000" w14:paraId="00000022">
      <w:pPr>
        <w:spacing w:after="0" w:lineRule="auto"/>
        <w:ind w:left="5226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5226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Answer any 2 questions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15 X 2 = 30</w:t>
        <w:tab/>
      </w:r>
    </w:p>
    <w:p w:rsidR="00000000" w:rsidDel="00000000" w:rsidP="00000000" w:rsidRDefault="00000000" w:rsidRPr="00000000" w14:paraId="00000026">
      <w:pPr>
        <w:spacing w:after="0" w:lineRule="auto"/>
        <w:ind w:left="993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role of leadership and communication in HRM?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why the individual labour supply curve is backward bending? Is market labour supply curve also backward bending? Give reasons for your answer.                                                       (10 + 5)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33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in detail the differences between on-the-job training, off-the-job training, general training and specific training.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tl w:val="0"/>
      </w:rPr>
      <w:t xml:space="preserve">ECDE 0321_A_23</w:t>
    </w:r>
  </w:p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2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433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3153" w:hanging="360"/>
      </w:pPr>
      <w:rPr/>
    </w:lvl>
    <w:lvl w:ilvl="2">
      <w:start w:val="1"/>
      <w:numFmt w:val="lowerRoman"/>
      <w:lvlText w:val="%3."/>
      <w:lvlJc w:val="right"/>
      <w:pPr>
        <w:ind w:left="3873" w:hanging="180"/>
      </w:pPr>
      <w:rPr/>
    </w:lvl>
    <w:lvl w:ilvl="3">
      <w:start w:val="1"/>
      <w:numFmt w:val="decimal"/>
      <w:lvlText w:val="%4."/>
      <w:lvlJc w:val="left"/>
      <w:pPr>
        <w:ind w:left="4593" w:hanging="360"/>
      </w:pPr>
      <w:rPr/>
    </w:lvl>
    <w:lvl w:ilvl="4">
      <w:start w:val="1"/>
      <w:numFmt w:val="lowerLetter"/>
      <w:lvlText w:val="%5."/>
      <w:lvlJc w:val="left"/>
      <w:pPr>
        <w:ind w:left="5313" w:hanging="360"/>
      </w:pPr>
      <w:rPr/>
    </w:lvl>
    <w:lvl w:ilvl="5">
      <w:start w:val="1"/>
      <w:numFmt w:val="lowerRoman"/>
      <w:lvlText w:val="%6."/>
      <w:lvlJc w:val="right"/>
      <w:pPr>
        <w:ind w:left="6033" w:hanging="180"/>
      </w:pPr>
      <w:rPr/>
    </w:lvl>
    <w:lvl w:ilvl="6">
      <w:start w:val="1"/>
      <w:numFmt w:val="decimal"/>
      <w:lvlText w:val="%7."/>
      <w:lvlJc w:val="left"/>
      <w:pPr>
        <w:ind w:left="6753" w:hanging="360"/>
      </w:pPr>
      <w:rPr/>
    </w:lvl>
    <w:lvl w:ilvl="7">
      <w:start w:val="1"/>
      <w:numFmt w:val="lowerLetter"/>
      <w:lvlText w:val="%8."/>
      <w:lvlJc w:val="left"/>
      <w:pPr>
        <w:ind w:left="7473" w:hanging="360"/>
      </w:pPr>
      <w:rPr/>
    </w:lvl>
    <w:lvl w:ilvl="8">
      <w:start w:val="1"/>
      <w:numFmt w:val="lowerRoman"/>
      <w:lvlText w:val="%9."/>
      <w:lvlJc w:val="right"/>
      <w:pPr>
        <w:ind w:left="819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