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9357" cy="836579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357" cy="8365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Registration Number: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-25399</wp:posOffset>
                </wp:positionV>
                <wp:extent cx="2580640" cy="6299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2030" y="3471390"/>
                          <a:ext cx="2567940" cy="6172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-25399</wp:posOffset>
                </wp:positionV>
                <wp:extent cx="2580640" cy="6299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0640" cy="629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Date &amp; Session: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UNIVERSITY BENGALURU – 27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MCOM – II SEMESTER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MCO8320: Operation Research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Max Marks: 50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A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2 of the following. Each question carries 5 marks.</w:t>
        <w:tab/>
        <w:t xml:space="preserve">(2 X 5 = 10)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 out the techniques of operations research.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a network based on the following information.</w:t>
      </w:r>
    </w:p>
    <w:tbl>
      <w:tblPr>
        <w:tblStyle w:val="Table1"/>
        <w:tblW w:w="1009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2"/>
        <w:gridCol w:w="5064"/>
        <w:tblGridChange w:id="0">
          <w:tblGrid>
            <w:gridCol w:w="5032"/>
            <w:gridCol w:w="50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Immediate predecessors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C, 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C, 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Solve the following by North-West corner method (NWCM) and compute the transportation cost.</w:t>
      </w:r>
    </w:p>
    <w:tbl>
      <w:tblPr>
        <w:tblStyle w:val="Table2"/>
        <w:tblW w:w="6823.000000000001" w:type="dxa"/>
        <w:jc w:val="center"/>
        <w:tblLayout w:type="fixed"/>
        <w:tblLook w:val="0400"/>
      </w:tblPr>
      <w:tblGrid>
        <w:gridCol w:w="1523"/>
        <w:gridCol w:w="831"/>
        <w:gridCol w:w="831"/>
        <w:gridCol w:w="831"/>
        <w:gridCol w:w="831"/>
        <w:gridCol w:w="1976"/>
        <w:tblGridChange w:id="0">
          <w:tblGrid>
            <w:gridCol w:w="1523"/>
            <w:gridCol w:w="831"/>
            <w:gridCol w:w="831"/>
            <w:gridCol w:w="831"/>
            <w:gridCol w:w="831"/>
            <w:gridCol w:w="1976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Factories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Warehouses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Capacity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B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2 of the following. Each question carries 15 marks.</w:t>
        <w:tab/>
        <w:tab/>
        <w:tab/>
        <w:t xml:space="preserve">(2 X 15 = 30)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Solve the following LPP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Z = 100X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+ 40X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≤ 900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 to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+50X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≤ 900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3/2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+ 2/3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≤ 30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≥ 0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Explain the limitations of operations research.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(10+5)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is the following pay-off matrix.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of Action</w:t>
      </w:r>
    </w:p>
    <w:tbl>
      <w:tblPr>
        <w:tblStyle w:val="Table3"/>
        <w:tblW w:w="7753.999999999998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5"/>
        <w:gridCol w:w="1934"/>
        <w:gridCol w:w="1937"/>
        <w:gridCol w:w="1938"/>
        <w:tblGridChange w:id="0">
          <w:tblGrid>
            <w:gridCol w:w="1945"/>
            <w:gridCol w:w="1934"/>
            <w:gridCol w:w="1937"/>
            <w:gridCol w:w="19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of nature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not expand (₹)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 200 units (₹)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 400 units (₹)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 demand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2,500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3,500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Medium demand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2,500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3,500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demand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2,500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1,500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1,000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should be the decision if we use: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Maximin criterion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Maximax criterion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Maximax regret criterion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 the optimal solution of the following assignment problem:</w:t>
      </w:r>
    </w:p>
    <w:tbl>
      <w:tblPr>
        <w:tblStyle w:val="Table4"/>
        <w:tblW w:w="7420.0" w:type="dxa"/>
        <w:jc w:val="center"/>
        <w:tblLayout w:type="fixed"/>
        <w:tblLook w:val="0400"/>
      </w:tblPr>
      <w:tblGrid>
        <w:gridCol w:w="1060"/>
        <w:gridCol w:w="1060"/>
        <w:gridCol w:w="1060"/>
        <w:gridCol w:w="1060"/>
        <w:gridCol w:w="1060"/>
        <w:gridCol w:w="1060"/>
        <w:gridCol w:w="1060"/>
        <w:tblGridChange w:id="0">
          <w:tblGrid>
            <w:gridCol w:w="1060"/>
            <w:gridCol w:w="1060"/>
            <w:gridCol w:w="1060"/>
            <w:gridCol w:w="1060"/>
            <w:gridCol w:w="1060"/>
            <w:gridCol w:w="1060"/>
            <w:gridCol w:w="1060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- C</w:t>
      </w:r>
    </w:p>
    <w:p w:rsidR="00000000" w:rsidDel="00000000" w:rsidP="00000000" w:rsidRDefault="00000000" w:rsidRPr="00000000" w14:paraId="0000009C">
      <w:pPr>
        <w:ind w:right="-18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compulsory question. The question carries 10 marks. </w:t>
        <w:tab/>
        <w:t xml:space="preserve">(1X10 = 10)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company has 3 factories A, B &amp; C which supply to 4 warehouses at P, Q, R &amp; S. The monthly production capacity (tons) A, B &amp; C are 120, 80 &amp; 200 respectively. The monthly requirement (tons) for the warehouses P, Q, R &amp; S are 60, 50 140 &amp; 50 respectively. The transportation cost (₹ per ton) matrix is given below:</w:t>
      </w:r>
    </w:p>
    <w:tbl>
      <w:tblPr>
        <w:tblStyle w:val="Table5"/>
        <w:tblW w:w="973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1"/>
        <w:gridCol w:w="2386"/>
        <w:gridCol w:w="2465"/>
        <w:gridCol w:w="2384"/>
        <w:tblGridChange w:id="0">
          <w:tblGrid>
            <w:gridCol w:w="2501"/>
            <w:gridCol w:w="2386"/>
            <w:gridCol w:w="2465"/>
            <w:gridCol w:w="238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Warehouses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Factories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Vogel’s method,find BFS to determine transportation distribution of product to warehouses to minimize transportation cost.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