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BENGALURU- 27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OPEN ELECTIVE–IV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PYOE 4 – PSYCHOLOGY AT WORK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TWO parts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ALL the following questions: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  <w:tab/>
        <w:t xml:space="preserve">(10X3=30)</w:t>
      </w:r>
    </w:p>
    <w:p w:rsidR="00000000" w:rsidDel="00000000" w:rsidP="00000000" w:rsidRDefault="00000000" w:rsidRPr="00000000" w14:paraId="0000000F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work psychology as a branch of psychology.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Mention any three trends that have fundamentally been changing the world of work.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“A group is powerless until the individuals therein act.” Explain.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the three kinds of intelligence given by Sternberg.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Mention the hierarchy of needs from Maslow’s theory.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the different types of goals in goal setting?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Distinguish between acute and episodic stress.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Mention any three work related stressors.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the key components of a group?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Describe social loafing with an example.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C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THREE of the following questions: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  <w:t xml:space="preserve">(3X10=30)</w:t>
      </w:r>
    </w:p>
    <w:p w:rsidR="00000000" w:rsidDel="00000000" w:rsidP="00000000" w:rsidRDefault="00000000" w:rsidRPr="00000000" w14:paraId="0000001E">
      <w:pPr>
        <w:spacing w:after="0" w:line="259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a comparative analysis of behavioural and socio-cognitive views of behaviour at the workplace.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Thurstone’s primary mental abilities in detail.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how would you write goal statements and set goals using the principles of effective goal setting.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relevance of any two stress management techniques at the workplace.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downside of group decision making with examples.</w:t>
      </w:r>
    </w:p>
    <w:p w:rsidR="00000000" w:rsidDel="00000000" w:rsidP="00000000" w:rsidRDefault="00000000" w:rsidRPr="00000000" w14:paraId="0000002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PYOE_4_A_23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-266698</wp:posOffset>
          </wp:positionH>
          <wp:positionV relativeFrom="paragraph">
            <wp:posOffset>304800</wp:posOffset>
          </wp:positionV>
          <wp:extent cx="963515" cy="906516"/>
          <wp:effectExtent b="0" l="0" r="0" t="0"/>
          <wp:wrapNone/>
          <wp:docPr descr="col LOGO outline" id="2" name="image1.jpg"/>
          <a:graphic>
            <a:graphicData uri="http://schemas.openxmlformats.org/drawingml/2006/picture">
              <pic:pic>
                <pic:nvPicPr>
                  <pic:cNvPr descr="col LOGO outli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