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-355599</wp:posOffset>
                </wp:positionV>
                <wp:extent cx="1851660" cy="8432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4458" y="3372648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-355599</wp:posOffset>
                </wp:positionV>
                <wp:extent cx="1851660" cy="8432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843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-219496</wp:posOffset>
            </wp:positionH>
            <wp:positionV relativeFrom="paragraph">
              <wp:posOffset>-398777</wp:posOffset>
            </wp:positionV>
            <wp:extent cx="914400" cy="9525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ST. JOSEPH’S COLLEGE (AUTONOMOUS), BANGALORE - 27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END-SEMESTER EXAMINATION: MAY-JUNE 2023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 SEMESTER B.A TEP: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Theatre and Performance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ASPECTS OF PRODUCTION: TS 6222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Time- 2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½ hrs                                                                                      Max Marks- 70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Instructions: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418"/>
        </w:tabs>
        <w:spacing w:after="0" w:line="240" w:lineRule="auto"/>
        <w:ind w:left="0" w:hanging="42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is for students of III B.A Theatre and Performance Studies who have chosen the Aspects of Production elective.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418"/>
        </w:tabs>
        <w:spacing w:after="0" w:line="240" w:lineRule="auto"/>
        <w:ind w:left="0" w:hanging="42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paper has THREE SECTIONS and TWO printed pages.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418"/>
        </w:tabs>
        <w:spacing w:after="0" w:line="240" w:lineRule="auto"/>
        <w:ind w:left="0" w:hanging="42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will lose marks for exceeding the word limit.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418"/>
        </w:tabs>
        <w:spacing w:after="0" w:line="240" w:lineRule="auto"/>
        <w:ind w:left="0" w:hanging="42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are allowed to use a dictionary.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Answer the following questions in 150-200 words each.        (2x15=30)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has been the most inspired theatre experiment you have had the chance to watch?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you were to revisit digital theatre, what would you do differently?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426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Answer the following questions in 100-150 words each.       (2x10=20)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426" w:hanging="1014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84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there a venue on campus where you feel at ease in performance? Is this enabling or otherwise? How would you counter this sense of comfort if it begins to disable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84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Proscenium theatre is sometimes seen as a tight little box. How can practitioners free themselves of the constraints that this imposes?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2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Read these lines from a  song in Shakespeare’s Much Ado About Nothing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Sigh no more, ladies, sigh no more. 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Men were deceivers ever, 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One foot in sea, and one on shore, </w:t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To one thing constant never. </w:t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Then sigh not so, but let them go, 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And be you blithe and bonny, </w:t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Converting all your sounds of woe 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Into hey nonny, nonny. </w:t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Sing no more ditties, sing no more </w:t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Of dumps so dull and heavy. </w:t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The fraud of men was ever so 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Since summer first was leafy. </w:t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Then sigh not so, but let them go, 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And be you blithe and bonny, </w:t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 xml:space="preserve">Converting all your sounds of woe 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ind w:left="300" w:firstLine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color w:val="1a1a1a"/>
          <w:rtl w:val="0"/>
        </w:rPr>
        <w:tab/>
        <w:t xml:space="preserve">Into hey, nonny, nonny.</w:t>
      </w:r>
    </w:p>
    <w:p w:rsidR="00000000" w:rsidDel="00000000" w:rsidP="00000000" w:rsidRDefault="00000000" w:rsidRPr="00000000" w14:paraId="0000002D">
      <w:pPr>
        <w:shd w:fill="ffffff" w:val="clear"/>
        <w:spacing w:after="4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0" w:before="0" w:line="276" w:lineRule="auto"/>
        <w:ind w:left="0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had to design for this song to make sure that it made sense to modern audiences, what would you change about its presentation? Answer in about 5 paragraphs.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(20 marks)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******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color w:val="000000"/>
        <w:rtl w:val="0"/>
      </w:rPr>
      <w:t xml:space="preserve">TS 6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color w:val="000000"/>
        <w:rtl w:val="0"/>
      </w:rPr>
      <w:t xml:space="preserve">22 MAY-JUNE 2023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>
        <w:b w:val="1"/>
        <w:sz w:val="24"/>
        <w:szCs w:val="24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2">
    <w:lvl w:ilvl="0">
      <w:start w:val="1"/>
      <w:numFmt w:val="decimal"/>
      <w:lvlText w:val="5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C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