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6CBD" w14:textId="77777777" w:rsidR="001C66C7" w:rsidRPr="00165D30" w:rsidRDefault="003F1995" w:rsidP="008F5853">
      <w:pPr>
        <w:spacing w:after="0"/>
        <w:jc w:val="center"/>
        <w:rPr>
          <w:rFonts w:ascii="Arial" w:hAnsi="Arial" w:cs="Arial"/>
          <w:b/>
        </w:rPr>
      </w:pPr>
      <w:r w:rsidRPr="00165D30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71D6239F" wp14:editId="3F217529">
            <wp:simplePos x="0" y="0"/>
            <wp:positionH relativeFrom="column">
              <wp:posOffset>-488315</wp:posOffset>
            </wp:positionH>
            <wp:positionV relativeFrom="paragraph">
              <wp:posOffset>-440690</wp:posOffset>
            </wp:positionV>
            <wp:extent cx="849630" cy="803910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0FC7">
        <w:rPr>
          <w:rFonts w:ascii="Arial" w:hAnsi="Arial" w:cs="Arial"/>
          <w:b/>
          <w:noProof/>
        </w:rPr>
        <w:pict w14:anchorId="01987D0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.8pt;margin-top:-21.7pt;width:139.55pt;height:44.25pt;z-index:251660288;mso-position-horizontal-relative:text;mso-position-vertical-relative:text;mso-width-relative:margin;mso-height-relative:margin">
            <v:textbox style="mso-next-textbox:#_x0000_s1026">
              <w:txbxContent>
                <w:p w14:paraId="5A34F7F5" w14:textId="77777777" w:rsidR="003F1995" w:rsidRDefault="003F1995" w:rsidP="003F1995">
                  <w:r>
                    <w:t>Register Number</w:t>
                  </w:r>
                </w:p>
              </w:txbxContent>
            </v:textbox>
          </v:shape>
        </w:pict>
      </w:r>
    </w:p>
    <w:p w14:paraId="5D9069C5" w14:textId="77777777" w:rsidR="003F1995" w:rsidRPr="00165D30" w:rsidRDefault="003F1995" w:rsidP="008F585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36A5FA" w14:textId="77777777" w:rsidR="008F5853" w:rsidRPr="00165D30" w:rsidRDefault="008F5853" w:rsidP="008F58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65D30">
        <w:rPr>
          <w:rFonts w:ascii="Arial" w:hAnsi="Arial" w:cs="Arial"/>
          <w:b/>
          <w:sz w:val="24"/>
          <w:szCs w:val="24"/>
        </w:rPr>
        <w:t>ST. JOSEPH’S COLLEGE (AUTONOMOUS), BANGALORE-27</w:t>
      </w:r>
    </w:p>
    <w:p w14:paraId="338A2184" w14:textId="77777777" w:rsidR="008F5853" w:rsidRPr="00165D30" w:rsidRDefault="008F5853" w:rsidP="008F58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65D30">
        <w:rPr>
          <w:rFonts w:ascii="Arial" w:hAnsi="Arial" w:cs="Arial"/>
          <w:b/>
          <w:sz w:val="24"/>
          <w:szCs w:val="24"/>
        </w:rPr>
        <w:t>B.COM- V SEMESTER</w:t>
      </w:r>
    </w:p>
    <w:p w14:paraId="5534998C" w14:textId="77777777" w:rsidR="008F5853" w:rsidRPr="00165D30" w:rsidRDefault="008F5853" w:rsidP="008F58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65D30">
        <w:rPr>
          <w:rFonts w:ascii="Arial" w:hAnsi="Arial" w:cs="Arial"/>
          <w:b/>
          <w:sz w:val="24"/>
          <w:szCs w:val="24"/>
        </w:rPr>
        <w:t>SEMESTER EXAMINATION: OCTOBER 2023</w:t>
      </w:r>
    </w:p>
    <w:p w14:paraId="5DF36C78" w14:textId="77777777" w:rsidR="008F5853" w:rsidRPr="00165D30" w:rsidRDefault="008F5853" w:rsidP="008F58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65D30">
        <w:rPr>
          <w:rFonts w:ascii="Arial" w:hAnsi="Arial" w:cs="Arial"/>
          <w:b/>
          <w:sz w:val="24"/>
          <w:szCs w:val="24"/>
        </w:rPr>
        <w:t>(Examination conducted in November/ December 2023)</w:t>
      </w:r>
    </w:p>
    <w:p w14:paraId="5E9524EA" w14:textId="77777777" w:rsidR="008F5853" w:rsidRPr="00165D30" w:rsidRDefault="008F5853" w:rsidP="008F58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65D30">
        <w:rPr>
          <w:rFonts w:ascii="Arial" w:hAnsi="Arial" w:cs="Arial"/>
          <w:b/>
          <w:sz w:val="24"/>
          <w:szCs w:val="24"/>
        </w:rPr>
        <w:t>BCDEM 5423- Consumer Behavior and Marketing Research</w:t>
      </w:r>
    </w:p>
    <w:p w14:paraId="1AB5FF60" w14:textId="77777777" w:rsidR="008F5853" w:rsidRPr="00165D30" w:rsidRDefault="008F5853" w:rsidP="008F585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312BB99" w14:textId="77777777" w:rsidR="008F5853" w:rsidRPr="00165D30" w:rsidRDefault="008F5853" w:rsidP="008F585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0B3BF7E" w14:textId="77777777" w:rsidR="008F5853" w:rsidRPr="00165D30" w:rsidRDefault="003F1995" w:rsidP="008F58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65D30">
        <w:rPr>
          <w:rFonts w:ascii="Arial" w:hAnsi="Arial" w:cs="Arial"/>
          <w:b/>
          <w:sz w:val="24"/>
          <w:szCs w:val="24"/>
        </w:rPr>
        <w:t>This paper has TWO</w:t>
      </w:r>
      <w:r w:rsidR="008F5853" w:rsidRPr="00165D30">
        <w:rPr>
          <w:rFonts w:ascii="Arial" w:hAnsi="Arial" w:cs="Arial"/>
          <w:b/>
          <w:sz w:val="24"/>
          <w:szCs w:val="24"/>
        </w:rPr>
        <w:t xml:space="preserve"> printed pages and four parts</w:t>
      </w:r>
    </w:p>
    <w:p w14:paraId="5AC5EF42" w14:textId="77777777" w:rsidR="008F5853" w:rsidRPr="00165D30" w:rsidRDefault="008F5853" w:rsidP="008F585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6789070" w14:textId="77777777" w:rsidR="008F5853" w:rsidRPr="00165D30" w:rsidRDefault="008F5853" w:rsidP="002233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65D30">
        <w:rPr>
          <w:rFonts w:ascii="Arial" w:hAnsi="Arial" w:cs="Arial"/>
          <w:b/>
          <w:sz w:val="24"/>
          <w:szCs w:val="24"/>
        </w:rPr>
        <w:t>Time- 2 hrs</w:t>
      </w:r>
      <w:r w:rsidRPr="00165D30">
        <w:rPr>
          <w:rFonts w:ascii="Arial" w:hAnsi="Arial" w:cs="Arial"/>
          <w:b/>
          <w:sz w:val="24"/>
          <w:szCs w:val="24"/>
        </w:rPr>
        <w:tab/>
      </w:r>
      <w:r w:rsidRPr="00165D30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       Max Marks-60</w:t>
      </w:r>
    </w:p>
    <w:p w14:paraId="0A4A143F" w14:textId="77777777" w:rsidR="008F5853" w:rsidRPr="00165D30" w:rsidRDefault="008F5853" w:rsidP="008F5853">
      <w:pPr>
        <w:rPr>
          <w:rFonts w:ascii="Arial" w:hAnsi="Arial" w:cs="Arial"/>
          <w:sz w:val="24"/>
          <w:szCs w:val="24"/>
        </w:rPr>
      </w:pPr>
    </w:p>
    <w:p w14:paraId="56F77C98" w14:textId="77777777" w:rsidR="008F5853" w:rsidRPr="00165D30" w:rsidRDefault="008F5853" w:rsidP="00223332">
      <w:pPr>
        <w:jc w:val="center"/>
        <w:rPr>
          <w:rFonts w:ascii="Arial" w:hAnsi="Arial" w:cs="Arial"/>
          <w:b/>
          <w:sz w:val="24"/>
          <w:szCs w:val="24"/>
        </w:rPr>
      </w:pPr>
      <w:r w:rsidRPr="00165D30">
        <w:rPr>
          <w:rFonts w:ascii="Arial" w:hAnsi="Arial" w:cs="Arial"/>
          <w:b/>
          <w:sz w:val="24"/>
          <w:szCs w:val="24"/>
        </w:rPr>
        <w:t>Section-A</w:t>
      </w:r>
    </w:p>
    <w:p w14:paraId="6F73A689" w14:textId="77777777" w:rsidR="008F5853" w:rsidRPr="00165D30" w:rsidRDefault="008F5853" w:rsidP="008F5853">
      <w:pPr>
        <w:rPr>
          <w:rFonts w:ascii="Arial" w:hAnsi="Arial" w:cs="Arial"/>
          <w:b/>
          <w:sz w:val="24"/>
          <w:szCs w:val="24"/>
        </w:rPr>
      </w:pPr>
      <w:r w:rsidRPr="00165D30">
        <w:rPr>
          <w:rFonts w:ascii="Arial" w:hAnsi="Arial" w:cs="Arial"/>
          <w:sz w:val="24"/>
          <w:szCs w:val="24"/>
        </w:rPr>
        <w:t xml:space="preserve">I. Answer any </w:t>
      </w:r>
      <w:r w:rsidRPr="00165D30">
        <w:rPr>
          <w:rFonts w:ascii="Arial" w:hAnsi="Arial" w:cs="Arial"/>
          <w:b/>
          <w:sz w:val="24"/>
          <w:szCs w:val="24"/>
        </w:rPr>
        <w:t>five</w:t>
      </w:r>
      <w:r w:rsidRPr="00165D30">
        <w:rPr>
          <w:rFonts w:ascii="Arial" w:hAnsi="Arial" w:cs="Arial"/>
          <w:sz w:val="24"/>
          <w:szCs w:val="24"/>
        </w:rPr>
        <w:t xml:space="preserve"> of the following</w:t>
      </w:r>
      <w:r w:rsidR="001C66C7" w:rsidRPr="00165D30">
        <w:rPr>
          <w:rFonts w:ascii="Arial" w:hAnsi="Arial" w:cs="Arial"/>
          <w:b/>
          <w:sz w:val="24"/>
          <w:szCs w:val="24"/>
        </w:rPr>
        <w:t>.                                                         (5x3=15</w:t>
      </w:r>
      <w:r w:rsidR="00165D30" w:rsidRPr="00165D30">
        <w:rPr>
          <w:rFonts w:ascii="Arial" w:hAnsi="Arial" w:cs="Arial"/>
          <w:b/>
          <w:sz w:val="24"/>
          <w:szCs w:val="24"/>
        </w:rPr>
        <w:t>marks</w:t>
      </w:r>
      <w:r w:rsidR="001C66C7" w:rsidRPr="00165D30">
        <w:rPr>
          <w:rFonts w:ascii="Arial" w:hAnsi="Arial" w:cs="Arial"/>
          <w:b/>
          <w:sz w:val="24"/>
          <w:szCs w:val="24"/>
        </w:rPr>
        <w:t>)</w:t>
      </w:r>
    </w:p>
    <w:p w14:paraId="42C8D55F" w14:textId="77777777" w:rsidR="008F5853" w:rsidRPr="00165D30" w:rsidRDefault="008F5853" w:rsidP="002233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65D30">
        <w:rPr>
          <w:rFonts w:ascii="Arial" w:hAnsi="Arial" w:cs="Arial"/>
        </w:rPr>
        <w:t>Define consumer behavior and state any two importance of consumer behavior in marketing.</w:t>
      </w:r>
    </w:p>
    <w:p w14:paraId="2DAE843D" w14:textId="77777777" w:rsidR="008F5853" w:rsidRPr="00165D30" w:rsidRDefault="008F5853" w:rsidP="002233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65D30">
        <w:rPr>
          <w:rFonts w:ascii="Arial" w:hAnsi="Arial" w:cs="Arial"/>
        </w:rPr>
        <w:t>Explain the difference between behavioral and cognitive learning theories</w:t>
      </w:r>
    </w:p>
    <w:p w14:paraId="1B13F320" w14:textId="77777777" w:rsidR="008F5853" w:rsidRPr="00165D30" w:rsidRDefault="008F5853" w:rsidP="002233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65D30">
        <w:rPr>
          <w:rFonts w:ascii="Arial" w:hAnsi="Arial" w:cs="Arial"/>
        </w:rPr>
        <w:t>How culture c</w:t>
      </w:r>
      <w:r w:rsidR="008A7BF1" w:rsidRPr="00165D30">
        <w:rPr>
          <w:rFonts w:ascii="Arial" w:hAnsi="Arial" w:cs="Arial"/>
        </w:rPr>
        <w:t>an influence consumer behavior? Provide</w:t>
      </w:r>
      <w:r w:rsidRPr="00165D30">
        <w:rPr>
          <w:rFonts w:ascii="Arial" w:hAnsi="Arial" w:cs="Arial"/>
        </w:rPr>
        <w:t xml:space="preserve"> an example.</w:t>
      </w:r>
    </w:p>
    <w:p w14:paraId="6762D9BB" w14:textId="77777777" w:rsidR="008F5853" w:rsidRPr="00165D30" w:rsidRDefault="001C66C7" w:rsidP="002233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65D30">
        <w:rPr>
          <w:rFonts w:ascii="Arial" w:hAnsi="Arial" w:cs="Arial"/>
        </w:rPr>
        <w:t xml:space="preserve">Who </w:t>
      </w:r>
      <w:r w:rsidR="008F5853" w:rsidRPr="00165D30">
        <w:rPr>
          <w:rFonts w:ascii="Arial" w:hAnsi="Arial" w:cs="Arial"/>
        </w:rPr>
        <w:t xml:space="preserve">is </w:t>
      </w:r>
      <w:r w:rsidRPr="00165D30">
        <w:rPr>
          <w:rFonts w:ascii="Arial" w:hAnsi="Arial" w:cs="Arial"/>
        </w:rPr>
        <w:t>an opinion leader</w:t>
      </w:r>
      <w:r w:rsidR="008F5853" w:rsidRPr="00165D30">
        <w:rPr>
          <w:rFonts w:ascii="Arial" w:hAnsi="Arial" w:cs="Arial"/>
        </w:rPr>
        <w:t>, and how does it impact consumer behavior?</w:t>
      </w:r>
    </w:p>
    <w:p w14:paraId="5647C33C" w14:textId="77777777" w:rsidR="008F5853" w:rsidRPr="00165D30" w:rsidRDefault="008F5853" w:rsidP="002233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65D30">
        <w:rPr>
          <w:rFonts w:ascii="Arial" w:hAnsi="Arial" w:cs="Arial"/>
        </w:rPr>
        <w:t>What are some common barriers to market research?</w:t>
      </w:r>
    </w:p>
    <w:p w14:paraId="1A19A8A5" w14:textId="77777777" w:rsidR="008F5853" w:rsidRPr="00165D30" w:rsidRDefault="008A7BF1" w:rsidP="00165D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65D30">
        <w:rPr>
          <w:rFonts w:ascii="Arial" w:hAnsi="Arial" w:cs="Arial"/>
        </w:rPr>
        <w:t>How social class can impact consumer behavior? Give an example.</w:t>
      </w:r>
    </w:p>
    <w:p w14:paraId="65677F3B" w14:textId="77777777" w:rsidR="008F5853" w:rsidRPr="00165D30" w:rsidRDefault="008F5853" w:rsidP="001C66C7">
      <w:pPr>
        <w:jc w:val="center"/>
        <w:rPr>
          <w:rFonts w:ascii="Arial" w:hAnsi="Arial" w:cs="Arial"/>
          <w:b/>
          <w:sz w:val="24"/>
          <w:szCs w:val="24"/>
        </w:rPr>
      </w:pPr>
      <w:r w:rsidRPr="00165D30">
        <w:rPr>
          <w:rFonts w:ascii="Arial" w:hAnsi="Arial" w:cs="Arial"/>
          <w:b/>
          <w:sz w:val="24"/>
          <w:szCs w:val="24"/>
        </w:rPr>
        <w:t>Section-B</w:t>
      </w:r>
    </w:p>
    <w:p w14:paraId="4E88EA9A" w14:textId="77777777" w:rsidR="008F5853" w:rsidRPr="00165D30" w:rsidRDefault="008A7BF1" w:rsidP="008F5853">
      <w:pPr>
        <w:rPr>
          <w:rFonts w:ascii="Arial" w:hAnsi="Arial" w:cs="Arial"/>
          <w:b/>
          <w:sz w:val="24"/>
          <w:szCs w:val="24"/>
        </w:rPr>
      </w:pPr>
      <w:r w:rsidRPr="00165D30">
        <w:rPr>
          <w:rFonts w:ascii="Arial" w:hAnsi="Arial" w:cs="Arial"/>
          <w:b/>
          <w:sz w:val="24"/>
          <w:szCs w:val="24"/>
        </w:rPr>
        <w:t>II</w:t>
      </w:r>
      <w:r w:rsidRPr="00165D30">
        <w:rPr>
          <w:rFonts w:ascii="Arial" w:hAnsi="Arial" w:cs="Arial"/>
          <w:sz w:val="24"/>
          <w:szCs w:val="24"/>
        </w:rPr>
        <w:t xml:space="preserve">. Answer any </w:t>
      </w:r>
      <w:r w:rsidRPr="00165D30">
        <w:rPr>
          <w:rFonts w:ascii="Arial" w:hAnsi="Arial" w:cs="Arial"/>
          <w:b/>
          <w:sz w:val="24"/>
          <w:szCs w:val="24"/>
        </w:rPr>
        <w:t>two</w:t>
      </w:r>
      <w:r w:rsidRPr="00165D30">
        <w:rPr>
          <w:rFonts w:ascii="Arial" w:hAnsi="Arial" w:cs="Arial"/>
          <w:sz w:val="24"/>
          <w:szCs w:val="24"/>
        </w:rPr>
        <w:t xml:space="preserve"> of the following</w:t>
      </w:r>
      <w:r w:rsidR="001C66C7" w:rsidRPr="00165D30">
        <w:rPr>
          <w:rFonts w:ascii="Arial" w:hAnsi="Arial" w:cs="Arial"/>
          <w:b/>
          <w:sz w:val="24"/>
          <w:szCs w:val="24"/>
        </w:rPr>
        <w:t xml:space="preserve"> </w:t>
      </w:r>
      <w:r w:rsidRPr="00165D30">
        <w:rPr>
          <w:rFonts w:ascii="Arial" w:hAnsi="Arial" w:cs="Arial"/>
          <w:b/>
          <w:sz w:val="24"/>
          <w:szCs w:val="24"/>
        </w:rPr>
        <w:t xml:space="preserve">  </w:t>
      </w:r>
      <w:r w:rsidR="001C66C7" w:rsidRPr="00165D30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Pr="00165D30">
        <w:rPr>
          <w:rFonts w:ascii="Arial" w:hAnsi="Arial" w:cs="Arial"/>
          <w:b/>
          <w:sz w:val="24"/>
          <w:szCs w:val="24"/>
        </w:rPr>
        <w:t>(2x5=10</w:t>
      </w:r>
      <w:r w:rsidR="00165D30" w:rsidRPr="00165D30">
        <w:rPr>
          <w:rFonts w:ascii="Arial" w:hAnsi="Arial" w:cs="Arial"/>
          <w:b/>
          <w:sz w:val="24"/>
          <w:szCs w:val="24"/>
        </w:rPr>
        <w:t>marks</w:t>
      </w:r>
      <w:r w:rsidRPr="00165D30">
        <w:rPr>
          <w:rFonts w:ascii="Arial" w:hAnsi="Arial" w:cs="Arial"/>
          <w:b/>
          <w:sz w:val="24"/>
          <w:szCs w:val="24"/>
        </w:rPr>
        <w:t>)</w:t>
      </w:r>
    </w:p>
    <w:p w14:paraId="759CEC8F" w14:textId="77777777" w:rsidR="008A7BF1" w:rsidRPr="00165D30" w:rsidRDefault="008F5853" w:rsidP="008A7B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65D30">
        <w:rPr>
          <w:rFonts w:ascii="Arial" w:hAnsi="Arial" w:cs="Arial"/>
        </w:rPr>
        <w:t xml:space="preserve">Describe the role of family in influencing consumer behavior and provide examples. </w:t>
      </w:r>
    </w:p>
    <w:p w14:paraId="202C2941" w14:textId="77777777" w:rsidR="008F5853" w:rsidRPr="00165D30" w:rsidRDefault="008A7BF1" w:rsidP="008A7B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65D30">
        <w:rPr>
          <w:rFonts w:ascii="Arial" w:hAnsi="Arial" w:cs="Arial"/>
        </w:rPr>
        <w:t>Explain h</w:t>
      </w:r>
      <w:r w:rsidR="008F5853" w:rsidRPr="00165D30">
        <w:rPr>
          <w:rFonts w:ascii="Arial" w:hAnsi="Arial" w:cs="Arial"/>
        </w:rPr>
        <w:t xml:space="preserve">ow can businesses manage post-purchase behavior effectively? </w:t>
      </w:r>
    </w:p>
    <w:p w14:paraId="59376D77" w14:textId="77777777" w:rsidR="008F5853" w:rsidRPr="00165D30" w:rsidRDefault="003F1995" w:rsidP="008F58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65D30">
        <w:rPr>
          <w:rFonts w:ascii="Arial" w:hAnsi="Arial" w:cs="Arial"/>
        </w:rPr>
        <w:t xml:space="preserve">Briefly explain the impact of reference groups on consumer behavior. </w:t>
      </w:r>
    </w:p>
    <w:p w14:paraId="3E6F59AE" w14:textId="77777777" w:rsidR="008F5853" w:rsidRPr="00165D30" w:rsidRDefault="008F5853" w:rsidP="001C66C7">
      <w:pPr>
        <w:jc w:val="center"/>
        <w:rPr>
          <w:rFonts w:ascii="Arial" w:hAnsi="Arial" w:cs="Arial"/>
          <w:b/>
          <w:sz w:val="24"/>
          <w:szCs w:val="24"/>
        </w:rPr>
      </w:pPr>
      <w:r w:rsidRPr="00165D30">
        <w:rPr>
          <w:rFonts w:ascii="Arial" w:hAnsi="Arial" w:cs="Arial"/>
          <w:b/>
          <w:sz w:val="24"/>
          <w:szCs w:val="24"/>
        </w:rPr>
        <w:t>Section-C</w:t>
      </w:r>
    </w:p>
    <w:p w14:paraId="50D02DD2" w14:textId="77777777" w:rsidR="001C66C7" w:rsidRPr="00165D30" w:rsidRDefault="001C66C7" w:rsidP="008F5853">
      <w:pPr>
        <w:rPr>
          <w:rFonts w:ascii="Arial" w:hAnsi="Arial" w:cs="Arial"/>
          <w:b/>
          <w:sz w:val="24"/>
          <w:szCs w:val="24"/>
        </w:rPr>
      </w:pPr>
      <w:r w:rsidRPr="00165D30">
        <w:rPr>
          <w:rFonts w:ascii="Arial" w:hAnsi="Arial" w:cs="Arial"/>
          <w:sz w:val="24"/>
          <w:szCs w:val="24"/>
        </w:rPr>
        <w:t xml:space="preserve">III. Answer any </w:t>
      </w:r>
      <w:r w:rsidRPr="00165D30">
        <w:rPr>
          <w:rFonts w:ascii="Arial" w:hAnsi="Arial" w:cs="Arial"/>
          <w:b/>
          <w:sz w:val="24"/>
          <w:szCs w:val="24"/>
        </w:rPr>
        <w:t>two</w:t>
      </w:r>
      <w:r w:rsidRPr="00165D30">
        <w:rPr>
          <w:rFonts w:ascii="Arial" w:hAnsi="Arial" w:cs="Arial"/>
          <w:sz w:val="24"/>
          <w:szCs w:val="24"/>
        </w:rPr>
        <w:t xml:space="preserve"> of the following. </w:t>
      </w:r>
      <w:r w:rsidRPr="00165D30">
        <w:rPr>
          <w:rFonts w:ascii="Arial" w:hAnsi="Arial" w:cs="Arial"/>
          <w:b/>
          <w:sz w:val="24"/>
          <w:szCs w:val="24"/>
        </w:rPr>
        <w:t xml:space="preserve">                      </w:t>
      </w:r>
      <w:r w:rsidR="00165D30" w:rsidRPr="00165D30">
        <w:rPr>
          <w:rFonts w:ascii="Arial" w:hAnsi="Arial" w:cs="Arial"/>
          <w:b/>
          <w:sz w:val="24"/>
          <w:szCs w:val="24"/>
        </w:rPr>
        <w:t xml:space="preserve">                             (2X10</w:t>
      </w:r>
      <w:r w:rsidRPr="00165D30">
        <w:rPr>
          <w:rFonts w:ascii="Arial" w:hAnsi="Arial" w:cs="Arial"/>
          <w:b/>
          <w:sz w:val="24"/>
          <w:szCs w:val="24"/>
        </w:rPr>
        <w:t>=20</w:t>
      </w:r>
      <w:r w:rsidR="00165D30" w:rsidRPr="00165D30">
        <w:rPr>
          <w:rFonts w:ascii="Arial" w:hAnsi="Arial" w:cs="Arial"/>
          <w:b/>
          <w:sz w:val="24"/>
          <w:szCs w:val="24"/>
        </w:rPr>
        <w:t>marks</w:t>
      </w:r>
      <w:r w:rsidRPr="00165D30">
        <w:rPr>
          <w:rFonts w:ascii="Arial" w:hAnsi="Arial" w:cs="Arial"/>
          <w:b/>
          <w:sz w:val="24"/>
          <w:szCs w:val="24"/>
        </w:rPr>
        <w:t>)</w:t>
      </w:r>
    </w:p>
    <w:p w14:paraId="5D7AA150" w14:textId="77777777" w:rsidR="008F5853" w:rsidRPr="00165D30" w:rsidRDefault="008F5853" w:rsidP="003F19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65D30">
        <w:rPr>
          <w:rFonts w:ascii="Arial" w:hAnsi="Arial" w:cs="Arial"/>
        </w:rPr>
        <w:t>Discuss the characteristics and behaviors of next-generation consumers.</w:t>
      </w:r>
      <w:r w:rsidR="006C6FC6" w:rsidRPr="00165D30">
        <w:rPr>
          <w:rFonts w:ascii="Arial" w:hAnsi="Arial" w:cs="Arial"/>
        </w:rPr>
        <w:t xml:space="preserve"> </w:t>
      </w:r>
    </w:p>
    <w:p w14:paraId="448B539A" w14:textId="77777777" w:rsidR="003F1995" w:rsidRPr="00165D30" w:rsidRDefault="003F1995" w:rsidP="003F19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65D30">
        <w:rPr>
          <w:rFonts w:ascii="Arial" w:hAnsi="Arial" w:cs="Arial"/>
        </w:rPr>
        <w:t xml:space="preserve">Discuss the relationship between consumer personality and its relevance to marketing strategies. </w:t>
      </w:r>
    </w:p>
    <w:p w14:paraId="3013171C" w14:textId="77777777" w:rsidR="003F1995" w:rsidRPr="00165D30" w:rsidRDefault="003F1995" w:rsidP="003F19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65D30">
        <w:rPr>
          <w:rFonts w:ascii="Arial" w:hAnsi="Arial" w:cs="Arial"/>
        </w:rPr>
        <w:t xml:space="preserve">Write short notes on </w:t>
      </w:r>
    </w:p>
    <w:p w14:paraId="676A50AE" w14:textId="77777777" w:rsidR="003F1995" w:rsidRPr="00165D30" w:rsidRDefault="003F1995" w:rsidP="003F1995">
      <w:pPr>
        <w:pStyle w:val="ListParagraph"/>
        <w:rPr>
          <w:rFonts w:ascii="Arial" w:hAnsi="Arial" w:cs="Arial"/>
        </w:rPr>
      </w:pPr>
      <w:r w:rsidRPr="00165D30">
        <w:rPr>
          <w:rFonts w:ascii="Arial" w:hAnsi="Arial" w:cs="Arial"/>
        </w:rPr>
        <w:t>a) Trait theory (5m)</w:t>
      </w:r>
    </w:p>
    <w:p w14:paraId="74A6164C" w14:textId="77777777" w:rsidR="006C6FC6" w:rsidRPr="00165D30" w:rsidRDefault="003F1995" w:rsidP="003F1995">
      <w:pPr>
        <w:pStyle w:val="ListParagraph"/>
        <w:rPr>
          <w:rFonts w:ascii="Arial" w:hAnsi="Arial" w:cs="Arial"/>
        </w:rPr>
      </w:pPr>
      <w:r w:rsidRPr="00165D30">
        <w:rPr>
          <w:rFonts w:ascii="Arial" w:hAnsi="Arial" w:cs="Arial"/>
        </w:rPr>
        <w:t>b) Psychoanalytic theory (5m)</w:t>
      </w:r>
    </w:p>
    <w:p w14:paraId="22B261D0" w14:textId="77777777" w:rsidR="008A7BF1" w:rsidRPr="00165D30" w:rsidRDefault="008A7BF1" w:rsidP="008F5853">
      <w:pPr>
        <w:rPr>
          <w:rFonts w:ascii="Arial" w:hAnsi="Arial" w:cs="Arial"/>
        </w:rPr>
      </w:pPr>
    </w:p>
    <w:p w14:paraId="305F3A50" w14:textId="77777777" w:rsidR="008F5853" w:rsidRPr="00165D30" w:rsidRDefault="00165D30" w:rsidP="00165D30">
      <w:pPr>
        <w:tabs>
          <w:tab w:val="center" w:pos="4680"/>
          <w:tab w:val="left" w:pos="8657"/>
        </w:tabs>
        <w:rPr>
          <w:rFonts w:ascii="Arial" w:hAnsi="Arial" w:cs="Arial"/>
          <w:b/>
          <w:sz w:val="24"/>
          <w:szCs w:val="24"/>
        </w:rPr>
      </w:pPr>
      <w:r w:rsidRPr="00165D30">
        <w:rPr>
          <w:rFonts w:ascii="Arial" w:hAnsi="Arial" w:cs="Arial"/>
          <w:b/>
          <w:sz w:val="24"/>
          <w:szCs w:val="24"/>
        </w:rPr>
        <w:lastRenderedPageBreak/>
        <w:tab/>
      </w:r>
      <w:r w:rsidR="008F5853" w:rsidRPr="00165D30">
        <w:rPr>
          <w:rFonts w:ascii="Arial" w:hAnsi="Arial" w:cs="Arial"/>
          <w:b/>
          <w:sz w:val="24"/>
          <w:szCs w:val="24"/>
        </w:rPr>
        <w:t>Section-D</w:t>
      </w:r>
      <w:r w:rsidRPr="00165D30">
        <w:rPr>
          <w:rFonts w:ascii="Arial" w:hAnsi="Arial" w:cs="Arial"/>
          <w:b/>
          <w:sz w:val="24"/>
          <w:szCs w:val="24"/>
        </w:rPr>
        <w:tab/>
      </w:r>
    </w:p>
    <w:p w14:paraId="504CC90E" w14:textId="77777777" w:rsidR="001C66C7" w:rsidRPr="00165D30" w:rsidRDefault="001C66C7" w:rsidP="001C66C7">
      <w:pPr>
        <w:rPr>
          <w:rFonts w:ascii="Arial" w:hAnsi="Arial" w:cs="Arial"/>
          <w:b/>
          <w:sz w:val="24"/>
          <w:szCs w:val="24"/>
        </w:rPr>
      </w:pPr>
      <w:r w:rsidRPr="00165D30">
        <w:rPr>
          <w:rFonts w:ascii="Arial" w:hAnsi="Arial" w:cs="Arial"/>
          <w:b/>
          <w:sz w:val="24"/>
          <w:szCs w:val="24"/>
        </w:rPr>
        <w:t>IV. Answer the following                                                                      (1x15=15</w:t>
      </w:r>
      <w:r w:rsidR="00165D30" w:rsidRPr="00165D30">
        <w:rPr>
          <w:rFonts w:ascii="Arial" w:hAnsi="Arial" w:cs="Arial"/>
          <w:b/>
          <w:sz w:val="24"/>
          <w:szCs w:val="24"/>
        </w:rPr>
        <w:t>marks</w:t>
      </w:r>
      <w:r w:rsidRPr="00165D30">
        <w:rPr>
          <w:rFonts w:ascii="Arial" w:hAnsi="Arial" w:cs="Arial"/>
          <w:b/>
          <w:sz w:val="24"/>
          <w:szCs w:val="24"/>
        </w:rPr>
        <w:t>)</w:t>
      </w:r>
    </w:p>
    <w:p w14:paraId="2CCA0E8E" w14:textId="77777777" w:rsidR="003F1995" w:rsidRPr="00165D30" w:rsidRDefault="008F5853" w:rsidP="003F19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65D30">
        <w:rPr>
          <w:rFonts w:ascii="Arial" w:hAnsi="Arial" w:cs="Arial"/>
        </w:rPr>
        <w:t>Imagine you are a marketing manager for a company that manufactures and sells electronic gadgets. Your company is considering launching a new product line of smart watches targeted at fitness enthusiasts. To make informed decisions, you decide to conduct a comprehensive research study.</w:t>
      </w:r>
    </w:p>
    <w:p w14:paraId="5E9D29B6" w14:textId="77777777" w:rsidR="008F5853" w:rsidRPr="00165D30" w:rsidRDefault="003F1995" w:rsidP="003F1995">
      <w:pPr>
        <w:pStyle w:val="ListParagraph"/>
        <w:rPr>
          <w:rFonts w:ascii="Arial" w:hAnsi="Arial" w:cs="Arial"/>
        </w:rPr>
      </w:pPr>
      <w:r w:rsidRPr="00165D30">
        <w:rPr>
          <w:rFonts w:ascii="Arial" w:hAnsi="Arial" w:cs="Arial"/>
        </w:rPr>
        <w:t xml:space="preserve">a) Explain the </w:t>
      </w:r>
      <w:r w:rsidR="008F5853" w:rsidRPr="00165D30">
        <w:rPr>
          <w:rFonts w:ascii="Arial" w:hAnsi="Arial" w:cs="Arial"/>
        </w:rPr>
        <w:t xml:space="preserve">types of research methods you can use for your market </w:t>
      </w:r>
      <w:proofErr w:type="gramStart"/>
      <w:r w:rsidR="008F5853" w:rsidRPr="00165D30">
        <w:rPr>
          <w:rFonts w:ascii="Arial" w:hAnsi="Arial" w:cs="Arial"/>
        </w:rPr>
        <w:t>study.</w:t>
      </w:r>
      <w:r w:rsidRPr="00165D30">
        <w:rPr>
          <w:rFonts w:ascii="Arial" w:hAnsi="Arial" w:cs="Arial"/>
        </w:rPr>
        <w:t>(</w:t>
      </w:r>
      <w:proofErr w:type="gramEnd"/>
      <w:r w:rsidRPr="00165D30">
        <w:rPr>
          <w:rFonts w:ascii="Arial" w:hAnsi="Arial" w:cs="Arial"/>
        </w:rPr>
        <w:t>10m)</w:t>
      </w:r>
    </w:p>
    <w:p w14:paraId="4E5619F0" w14:textId="77777777" w:rsidR="003F1995" w:rsidRPr="00165D30" w:rsidRDefault="003F1995" w:rsidP="003F1995">
      <w:pPr>
        <w:pStyle w:val="ListParagraph"/>
        <w:rPr>
          <w:rFonts w:ascii="Arial" w:hAnsi="Arial" w:cs="Arial"/>
        </w:rPr>
      </w:pPr>
      <w:r w:rsidRPr="00165D30">
        <w:rPr>
          <w:rFonts w:ascii="Arial" w:hAnsi="Arial" w:cs="Arial"/>
        </w:rPr>
        <w:t>b) Briefly explain the methods of primary data collection. (5m)</w:t>
      </w:r>
    </w:p>
    <w:p w14:paraId="582DD877" w14:textId="77777777" w:rsidR="001C0F41" w:rsidRPr="00165D30" w:rsidRDefault="001C0F41" w:rsidP="008F5853">
      <w:pPr>
        <w:rPr>
          <w:rFonts w:ascii="Arial" w:hAnsi="Arial" w:cs="Arial"/>
        </w:rPr>
      </w:pPr>
    </w:p>
    <w:sectPr w:rsidR="001C0F41" w:rsidRPr="00165D30" w:rsidSect="004C361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426B2" w14:textId="77777777" w:rsidR="001C66C7" w:rsidRDefault="001C66C7" w:rsidP="001C66C7">
      <w:pPr>
        <w:spacing w:after="0" w:line="240" w:lineRule="auto"/>
      </w:pPr>
      <w:r>
        <w:separator/>
      </w:r>
    </w:p>
  </w:endnote>
  <w:endnote w:type="continuationSeparator" w:id="0">
    <w:p w14:paraId="6CCA120D" w14:textId="77777777" w:rsidR="001C66C7" w:rsidRDefault="001C66C7" w:rsidP="001C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C07C" w14:textId="7D0BE97A" w:rsidR="002E0FC7" w:rsidRDefault="002E0FC7" w:rsidP="002E0FC7">
    <w:pPr>
      <w:pStyle w:val="Footer"/>
      <w:jc w:val="right"/>
    </w:pPr>
    <w:r w:rsidRPr="00165D30">
      <w:rPr>
        <w:rFonts w:ascii="Arial" w:hAnsi="Arial" w:cs="Arial"/>
        <w:b/>
        <w:sz w:val="24"/>
        <w:szCs w:val="24"/>
      </w:rPr>
      <w:t>BCDEM 5423</w:t>
    </w:r>
    <w:r>
      <w:rPr>
        <w:rFonts w:ascii="Arial" w:hAnsi="Arial" w:cs="Arial"/>
        <w:b/>
        <w:sz w:val="24"/>
        <w:szCs w:val="24"/>
      </w:rPr>
      <w:softHyphen/>
    </w:r>
    <w:r>
      <w:rPr>
        <w:rFonts w:ascii="Arial" w:hAnsi="Arial" w:cs="Arial"/>
        <w:b/>
        <w:sz w:val="24"/>
        <w:szCs w:val="24"/>
      </w:rPr>
      <w:softHyphen/>
      <w:t>_B_23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1A5A0" w14:textId="77777777" w:rsidR="001C66C7" w:rsidRDefault="001C66C7" w:rsidP="001C66C7">
      <w:pPr>
        <w:spacing w:after="0" w:line="240" w:lineRule="auto"/>
      </w:pPr>
      <w:r>
        <w:separator/>
      </w:r>
    </w:p>
  </w:footnote>
  <w:footnote w:type="continuationSeparator" w:id="0">
    <w:p w14:paraId="232B5E70" w14:textId="77777777" w:rsidR="001C66C7" w:rsidRDefault="001C66C7" w:rsidP="001C6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1EEB"/>
    <w:multiLevelType w:val="hybridMultilevel"/>
    <w:tmpl w:val="C9401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82B8D"/>
    <w:multiLevelType w:val="hybridMultilevel"/>
    <w:tmpl w:val="FCE46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C08E6"/>
    <w:multiLevelType w:val="hybridMultilevel"/>
    <w:tmpl w:val="1F848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D052B"/>
    <w:multiLevelType w:val="hybridMultilevel"/>
    <w:tmpl w:val="EBE2E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143F3"/>
    <w:multiLevelType w:val="hybridMultilevel"/>
    <w:tmpl w:val="309C3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696035">
    <w:abstractNumId w:val="4"/>
  </w:num>
  <w:num w:numId="2" w16cid:durableId="1657879303">
    <w:abstractNumId w:val="0"/>
  </w:num>
  <w:num w:numId="3" w16cid:durableId="23406921">
    <w:abstractNumId w:val="2"/>
  </w:num>
  <w:num w:numId="4" w16cid:durableId="74281237">
    <w:abstractNumId w:val="3"/>
  </w:num>
  <w:num w:numId="5" w16cid:durableId="1193303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853"/>
    <w:rsid w:val="00165D30"/>
    <w:rsid w:val="001C0F41"/>
    <w:rsid w:val="001C66C7"/>
    <w:rsid w:val="00223332"/>
    <w:rsid w:val="002E0FC7"/>
    <w:rsid w:val="003D10EB"/>
    <w:rsid w:val="003F1995"/>
    <w:rsid w:val="004C3617"/>
    <w:rsid w:val="006C6FC6"/>
    <w:rsid w:val="008A7BF1"/>
    <w:rsid w:val="008F5853"/>
    <w:rsid w:val="00A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B65B5B"/>
  <w15:docId w15:val="{BE20B5AE-FF72-4972-BEE5-D6CD900B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6C7"/>
  </w:style>
  <w:style w:type="paragraph" w:styleId="Footer">
    <w:name w:val="footer"/>
    <w:basedOn w:val="Normal"/>
    <w:link w:val="FooterChar"/>
    <w:uiPriority w:val="99"/>
    <w:unhideWhenUsed/>
    <w:rsid w:val="001C6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2B62B-A0D7-4C52-B03F-4CDC018A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EXAM</cp:lastModifiedBy>
  <cp:revision>6</cp:revision>
  <dcterms:created xsi:type="dcterms:W3CDTF">2023-09-09T06:37:00Z</dcterms:created>
  <dcterms:modified xsi:type="dcterms:W3CDTF">2023-09-15T07:49:00Z</dcterms:modified>
</cp:coreProperties>
</file>