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114300</wp:posOffset>
            </wp:positionV>
            <wp:extent cx="1014730" cy="9531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393pt;margin-top:-54.95pt;height:50pt;width:144.75pt;z-index:251660288;mso-width-relative:page;mso-height-relative:page;" fillcolor="#FFFFFF" filled="t" stroked="t" coordsize="21600,21600" o:gfxdata="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hKMHg2AAAAAwBAAAPAAAAAAAA&#10;AAEAIAAAACIAAABkcnMvZG93bnJldi54bWxQSwECFAAUAAAACACHTuJA649ZfUsCAAC/BAAADgAA&#10;AAAAAAABACAAAAAnAQAAZHJzL2Uyb0RvYy54bWxQSwUGAAAAAAYABgBZAQAA5A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93pt;margin-top:-54.95pt;height:50pt;width:144.75pt;z-index:251661312;mso-width-relative:page;mso-height-relative:page;" fillcolor="#FFFFFF" filled="t" stroked="t" coordsize="21600,21600" o:gfxdata="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EoweDYAAAADAEAAA8AAAAAAAAA&#10;AQAgAAAAIgAAAGRycy9kb3ducmV2LnhtbFBLAQIUABQAAAAIAIdO4kB5THMeSgIAAL8EAAAOAAAA&#10;AAAAAAEAIAAAACcBAABkcnMvZTJvRG9jLnhtbFBLBQYAAAAABgAGAFkBAADj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ST.JOSEPH’S UNIVERSITY, BENGALURU -27</w: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B.A. VISUAL COMMUNICATION– I SEMESTER</w: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SEMESTER EXAMINATION: OCTOBER 2023</w: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18"/>
          <w:szCs w:val="18"/>
        </w:rPr>
        <w:t>(Examination conducted in November /December 2023)</w: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VC 1121: Fundamentals of Photography</w:t>
      </w:r>
    </w:p>
    <w:p>
      <w:pPr>
        <w:spacing w:after="0" w:line="259" w:lineRule="auto"/>
        <w:rPr>
          <w:rFonts w:ascii="Arial" w:hAnsi="Arial" w:eastAsia="Arial" w:cs="Arial"/>
          <w:b/>
          <w:sz w:val="24"/>
          <w:szCs w:val="24"/>
          <w:u w:val="single"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(For current batch students only)</w:t>
      </w: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59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Time: 2 Hours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    Max Marks: 60</w:t>
      </w:r>
    </w:p>
    <w:p>
      <w:pPr>
        <w:spacing w:after="0" w:line="259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This paper contains ONE printed page and THREE parts</w:t>
      </w:r>
    </w:p>
    <w:p>
      <w:pPr>
        <w:spacing w:after="0" w:line="259" w:lineRule="auto"/>
        <w:jc w:val="center"/>
        <w:rPr>
          <w:rFonts w:ascii="Arial" w:hAnsi="Arial" w:eastAsia="Arial" w:cs="Arial"/>
          <w:b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PART-A</w:t>
      </w:r>
    </w:p>
    <w:p>
      <w:pPr>
        <w:spacing w:after="0" w:line="259" w:lineRule="auto"/>
        <w:rPr>
          <w:rFonts w:ascii="Arial" w:hAnsi="Arial" w:eastAsia="Arial" w:cs="Arial"/>
        </w:rPr>
      </w:pPr>
      <w:r>
        <w:rPr>
          <w:rFonts w:ascii="Arial" w:hAnsi="Arial" w:cs="Arial"/>
          <w:b/>
          <w:bCs/>
          <w:color w:val="000000"/>
        </w:rPr>
        <w:t>Explain any FIVE of the following topics in about 100 words each.                        (5X5 = 25)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Zoom and prime lens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Mirrorless camera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White balance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Motion blur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RAW image format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Camera angles</w:t>
      </w:r>
    </w:p>
    <w:p>
      <w:pPr>
        <w:spacing w:after="0" w:line="259" w:lineRule="auto"/>
        <w:jc w:val="center"/>
        <w:rPr>
          <w:rFonts w:ascii="Arial" w:hAnsi="Arial" w:eastAsia="Arial" w:cs="Arial"/>
          <w:b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PART-B</w:t>
      </w:r>
    </w:p>
    <w:p>
      <w:pPr>
        <w:spacing w:after="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Answer any TWO of the following questions in about 200 words each.                 (2X10=20)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cs="Arial"/>
          <w:color w:val="000000"/>
        </w:rPr>
        <w:t>What is depth of field? Elucidate the factors affecting depth of field.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cs="Arial"/>
          <w:color w:val="000000"/>
        </w:rPr>
        <w:t>Illustrate the working principle of a DSLR camera with the help of a diagram.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cs="Arial"/>
          <w:color w:val="000000"/>
        </w:rPr>
        <w:t>Explain any five composition guidelines in photography.</w:t>
      </w:r>
    </w:p>
    <w:p>
      <w:pPr>
        <w:spacing w:after="0"/>
        <w:ind w:left="720"/>
        <w:jc w:val="both"/>
        <w:rPr>
          <w:rFonts w:ascii="Arial" w:hAnsi="Arial" w:eastAsia="Arial" w:cs="Arial"/>
        </w:rPr>
      </w:pPr>
    </w:p>
    <w:p>
      <w:pPr>
        <w:spacing w:after="0" w:line="259" w:lineRule="auto"/>
        <w:jc w:val="center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PART-C</w:t>
      </w:r>
    </w:p>
    <w:p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Answer any ONE of the following questions in about 300 wor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ds.                           (1X15=15)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eastAsia="Arial" w:cs="Arial"/>
        </w:rPr>
      </w:pPr>
      <w:r>
        <w:rPr>
          <w:rFonts w:ascii="Arial" w:hAnsi="Arial" w:cs="Arial"/>
          <w:color w:val="000000"/>
        </w:rPr>
        <w:t xml:space="preserve">Explain exposure triangle and </w:t>
      </w:r>
      <w:r>
        <w:rPr>
          <w:rFonts w:hint="default" w:ascii="Arial" w:hAnsi="Arial" w:cs="Arial"/>
          <w:color w:val="000000"/>
          <w:lang w:val="en-US"/>
        </w:rPr>
        <w:t>their</w:t>
      </w:r>
      <w:r>
        <w:rPr>
          <w:rFonts w:ascii="Arial" w:hAnsi="Arial" w:cs="Arial"/>
          <w:color w:val="000000"/>
        </w:rPr>
        <w:t xml:space="preserve"> relationship</w:t>
      </w:r>
      <w:r>
        <w:rPr>
          <w:rFonts w:hint="default"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</w:rPr>
        <w:t xml:space="preserve"> with each other</w:t>
      </w:r>
      <w:r>
        <w:rPr>
          <w:rFonts w:hint="default" w:ascii="Arial" w:hAnsi="Arial" w:cs="Arial"/>
          <w:color w:val="000000"/>
          <w:lang w:val="en-US"/>
        </w:rPr>
        <w:t>. Give</w:t>
      </w:r>
      <w:r>
        <w:rPr>
          <w:rFonts w:ascii="Arial" w:hAnsi="Arial" w:cs="Arial"/>
          <w:color w:val="000000"/>
        </w:rPr>
        <w:t xml:space="preserve"> suitable examples.</w:t>
      </w:r>
    </w:p>
    <w:p>
      <w:pPr>
        <w:pStyle w:val="1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 in brief the history and development of photography.</w:t>
      </w:r>
    </w:p>
    <w:p>
      <w:pPr>
        <w:spacing w:after="0" w:line="259" w:lineRule="auto"/>
        <w:jc w:val="center"/>
        <w:rPr>
          <w:rFonts w:ascii="Arial" w:hAnsi="Arial" w:eastAsia="Arial" w:cs="Arial"/>
          <w:b/>
        </w:rPr>
      </w:pPr>
    </w:p>
    <w:p>
      <w:pPr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tabs>
          <w:tab w:val="left" w:pos="8313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</w:p>
    <w:sectPr>
      <w:footerReference r:id="rId6" w:type="first"/>
      <w:footerReference r:id="rId5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VC 1121_A_23</w:t>
    </w:r>
  </w:p>
  <w:p>
    <w:pPr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30CE0"/>
    <w:multiLevelType w:val="multilevel"/>
    <w:tmpl w:val="55630C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93"/>
    <w:rsid w:val="0016624C"/>
    <w:rsid w:val="002A0CFA"/>
    <w:rsid w:val="003B26DA"/>
    <w:rsid w:val="004F5E93"/>
    <w:rsid w:val="00757B59"/>
    <w:rsid w:val="00D7091C"/>
    <w:rsid w:val="00D964E6"/>
    <w:rsid w:val="6F0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/>
    </w:r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5">
    <w:name w:val="Header Char"/>
    <w:basedOn w:val="8"/>
    <w:link w:val="11"/>
    <w:uiPriority w:val="99"/>
  </w:style>
  <w:style w:type="character" w:customStyle="1" w:styleId="16">
    <w:name w:val="Footer Char"/>
    <w:basedOn w:val="8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940</Characters>
  <Lines>7</Lines>
  <Paragraphs>2</Paragraphs>
  <TotalTime>53</TotalTime>
  <ScaleCrop>false</ScaleCrop>
  <LinksUpToDate>false</LinksUpToDate>
  <CharactersWithSpaces>1102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2023-09-15T07:55:00Z</dcterms:created>
  <dc:creator>Asus</dc:creator>
  <cp:lastModifiedBy>google1592141349</cp:lastModifiedBy>
  <dcterms:modified xsi:type="dcterms:W3CDTF">2023-09-15T09:34:57Z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9783C0A43D67469DA213C8E16B55376B_12</vt:lpwstr>
  </property>
</Properties>
</file>