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4712" w14:textId="77777777" w:rsidR="002D2C63" w:rsidRDefault="00564CA2">
      <w:pPr>
        <w:pStyle w:val="Normal1"/>
        <w:spacing w:after="0" w:line="259" w:lineRule="auto"/>
        <w:jc w:val="center"/>
        <w:rPr>
          <w:rFonts w:ascii="Arial" w:eastAsia="Arial" w:hAnsi="Arial" w:cs="Arial"/>
          <w:b/>
          <w:sz w:val="24"/>
          <w:szCs w:val="24"/>
        </w:rPr>
      </w:pPr>
      <w:r>
        <w:rPr>
          <w:noProof/>
          <w:lang w:val="en-US"/>
        </w:rPr>
        <w:drawing>
          <wp:anchor distT="0" distB="0" distL="0" distR="0" simplePos="0" relativeHeight="251658240" behindDoc="1" locked="0" layoutInCell="1" hidden="0" allowOverlap="1" wp14:anchorId="026DF339" wp14:editId="4F1895AB">
            <wp:simplePos x="0" y="0"/>
            <wp:positionH relativeFrom="column">
              <wp:posOffset>-257171</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14:anchorId="7D32914B" wp14:editId="17FCE8BA">
                <wp:simplePos x="0" y="0"/>
                <wp:positionH relativeFrom="column">
                  <wp:posOffset>4965700</wp:posOffset>
                </wp:positionH>
                <wp:positionV relativeFrom="paragraph">
                  <wp:posOffset>-698499</wp:posOffset>
                </wp:positionV>
                <wp:extent cx="1857375" cy="653935"/>
                <wp:effectExtent l="0" t="0" r="0" b="0"/>
                <wp:wrapNone/>
                <wp:docPr id="2" name="Rectangle 2"/>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98350" w14:textId="77777777" w:rsidR="002D2C63" w:rsidRDefault="00564CA2">
                            <w:pPr>
                              <w:pStyle w:val="Normal1"/>
                              <w:spacing w:before="120" w:after="120" w:line="240" w:lineRule="auto"/>
                              <w:textDirection w:val="btLr"/>
                            </w:pPr>
                            <w:r>
                              <w:rPr>
                                <w:color w:val="000000"/>
                              </w:rPr>
                              <w:t>Registration  Number:</w:t>
                            </w:r>
                          </w:p>
                          <w:p w14:paraId="18BF8163"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D32914B" id="Rectangle 2" o:spid="_x0000_s1026" style="position:absolute;left:0;text-align:left;margin-left:391pt;margin-top:-55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">
                <v:stroke startarrowwidth="narrow" startarrowlength="short" endarrowwidth="narrow" endarrowlength="short"/>
                <v:textbox inset="2.53958mm,1.2694mm,2.53958mm,1.2694mm">
                  <w:txbxContent>
                    <w:p w14:paraId="47C98350" w14:textId="77777777" w:rsidR="002D2C63" w:rsidRDefault="00564CA2">
                      <w:pPr>
                        <w:pStyle w:val="Normal1"/>
                        <w:spacing w:before="120" w:after="120" w:line="240" w:lineRule="auto"/>
                        <w:textDirection w:val="btLr"/>
                      </w:pPr>
                      <w:r>
                        <w:rPr>
                          <w:color w:val="000000"/>
                        </w:rPr>
                        <w:t>Registration  Number:</w:t>
                      </w:r>
                    </w:p>
                    <w:p w14:paraId="18BF8163"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5C78F26C" wp14:editId="26F904AF">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1EDD2" w14:textId="77777777" w:rsidR="002D2C63" w:rsidRDefault="00564CA2">
                            <w:pPr>
                              <w:pStyle w:val="Normal1"/>
                              <w:spacing w:before="120" w:after="120" w:line="240" w:lineRule="auto"/>
                              <w:textDirection w:val="btLr"/>
                            </w:pPr>
                            <w:r>
                              <w:rPr>
                                <w:color w:val="000000"/>
                              </w:rPr>
                              <w:t>Registration  Number:</w:t>
                            </w:r>
                          </w:p>
                          <w:p w14:paraId="22AD4DD5"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C78F26C" id="Rectangle 1" o:spid="_x0000_s1027" style="position:absolute;left:0;text-align:left;margin-left:391pt;margin-top:-55pt;width:146.25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">
                <v:stroke startarrowwidth="narrow" startarrowlength="short" endarrowwidth="narrow" endarrowlength="short"/>
                <v:textbox inset="2.53958mm,1.2694mm,2.53958mm,1.2694mm">
                  <w:txbxContent>
                    <w:p w14:paraId="1A21EDD2" w14:textId="77777777" w:rsidR="002D2C63" w:rsidRDefault="00564CA2">
                      <w:pPr>
                        <w:pStyle w:val="Normal1"/>
                        <w:spacing w:before="120" w:after="120" w:line="240" w:lineRule="auto"/>
                        <w:textDirection w:val="btLr"/>
                      </w:pPr>
                      <w:r>
                        <w:rPr>
                          <w:color w:val="000000"/>
                        </w:rPr>
                        <w:t>Registration  Number:</w:t>
                      </w:r>
                    </w:p>
                    <w:p w14:paraId="22AD4DD5"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p>
    <w:p w14:paraId="26903C2E" w14:textId="77777777" w:rsidR="002D2C63" w:rsidRDefault="002D2C63">
      <w:pPr>
        <w:pStyle w:val="Normal1"/>
        <w:spacing w:after="0" w:line="259" w:lineRule="auto"/>
        <w:jc w:val="center"/>
        <w:rPr>
          <w:rFonts w:ascii="Arial" w:eastAsia="Arial" w:hAnsi="Arial" w:cs="Arial"/>
          <w:b/>
          <w:sz w:val="24"/>
          <w:szCs w:val="24"/>
        </w:rPr>
      </w:pPr>
    </w:p>
    <w:p w14:paraId="066184DC"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66329EB9" w14:textId="35A30227" w:rsidR="002D2C63" w:rsidRDefault="00097697">
      <w:pPr>
        <w:pStyle w:val="Normal1"/>
        <w:spacing w:after="0" w:line="259" w:lineRule="auto"/>
        <w:jc w:val="center"/>
        <w:rPr>
          <w:rFonts w:ascii="Arial" w:eastAsia="Arial" w:hAnsi="Arial" w:cs="Arial"/>
          <w:b/>
          <w:sz w:val="24"/>
          <w:szCs w:val="24"/>
        </w:rPr>
      </w:pPr>
      <w:r>
        <w:rPr>
          <w:rFonts w:ascii="Arial" w:eastAsia="Arial" w:hAnsi="Arial" w:cs="Arial"/>
          <w:b/>
          <w:sz w:val="24"/>
          <w:szCs w:val="24"/>
        </w:rPr>
        <w:t>B. Com</w:t>
      </w:r>
      <w:r w:rsidR="00F364FE">
        <w:rPr>
          <w:rFonts w:ascii="Arial" w:eastAsia="Arial" w:hAnsi="Arial" w:cs="Arial"/>
          <w:b/>
          <w:sz w:val="24"/>
          <w:szCs w:val="24"/>
        </w:rPr>
        <w:t xml:space="preserve"> IFA</w:t>
      </w:r>
      <w:r w:rsidR="00564CA2">
        <w:rPr>
          <w:rFonts w:ascii="Arial" w:eastAsia="Arial" w:hAnsi="Arial" w:cs="Arial"/>
          <w:b/>
          <w:sz w:val="24"/>
          <w:szCs w:val="24"/>
        </w:rPr>
        <w:t xml:space="preserve"> </w:t>
      </w:r>
      <w:r w:rsidR="00564CA2" w:rsidRPr="008B4A4B">
        <w:rPr>
          <w:rFonts w:ascii="Arial" w:eastAsia="Arial" w:hAnsi="Arial" w:cs="Arial"/>
          <w:b/>
          <w:sz w:val="24"/>
          <w:szCs w:val="24"/>
        </w:rPr>
        <w:t>– 2</w:t>
      </w:r>
      <w:r w:rsidR="00075AE3" w:rsidRPr="008B4A4B">
        <w:rPr>
          <w:rFonts w:ascii="Arial" w:eastAsia="Arial" w:hAnsi="Arial" w:cs="Arial"/>
          <w:b/>
          <w:sz w:val="24"/>
          <w:szCs w:val="24"/>
          <w:vertAlign w:val="superscript"/>
        </w:rPr>
        <w:t>nd</w:t>
      </w:r>
      <w:r w:rsidR="00075AE3">
        <w:rPr>
          <w:rFonts w:ascii="Arial" w:eastAsia="Arial" w:hAnsi="Arial" w:cs="Arial"/>
          <w:b/>
          <w:sz w:val="24"/>
          <w:szCs w:val="24"/>
        </w:rPr>
        <w:t xml:space="preserve"> SEMESTER</w:t>
      </w:r>
    </w:p>
    <w:p w14:paraId="3EFFFEE4"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DE248F1"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 June 2024)</w:t>
      </w:r>
    </w:p>
    <w:p w14:paraId="61E2E8B9" w14:textId="481286BD" w:rsidR="002D2C63" w:rsidRDefault="008E68C7" w:rsidP="008E68C7">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BCIFA</w:t>
      </w:r>
      <w:r w:rsidR="00564CA2">
        <w:rPr>
          <w:rFonts w:ascii="Arial" w:eastAsia="Arial" w:hAnsi="Arial" w:cs="Arial"/>
          <w:b/>
          <w:sz w:val="24"/>
          <w:szCs w:val="24"/>
          <w:u w:val="single"/>
        </w:rPr>
        <w:t xml:space="preserve"> </w:t>
      </w:r>
      <w:r>
        <w:rPr>
          <w:rFonts w:ascii="Arial" w:eastAsia="Arial" w:hAnsi="Arial" w:cs="Arial"/>
          <w:b/>
          <w:sz w:val="24"/>
          <w:szCs w:val="24"/>
          <w:u w:val="single"/>
        </w:rPr>
        <w:t>2221</w:t>
      </w:r>
      <w:r w:rsidR="00564CA2">
        <w:rPr>
          <w:rFonts w:ascii="Arial" w:eastAsia="Arial" w:hAnsi="Arial" w:cs="Arial"/>
          <w:b/>
          <w:sz w:val="24"/>
          <w:szCs w:val="24"/>
          <w:u w:val="single"/>
        </w:rPr>
        <w:t xml:space="preserve">: </w:t>
      </w:r>
      <w:r>
        <w:rPr>
          <w:rFonts w:ascii="Arial" w:eastAsia="Arial" w:hAnsi="Arial" w:cs="Arial"/>
          <w:b/>
          <w:sz w:val="24"/>
          <w:szCs w:val="24"/>
          <w:u w:val="single"/>
        </w:rPr>
        <w:t>Performance Management I</w:t>
      </w:r>
    </w:p>
    <w:p w14:paraId="5906F439" w14:textId="77777777" w:rsidR="002D2C63" w:rsidRDefault="00564CA2">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7AD40193" w14:textId="77777777" w:rsidR="002D2C63" w:rsidRDefault="002D2C63">
      <w:pPr>
        <w:pStyle w:val="Normal1"/>
        <w:spacing w:after="0" w:line="259" w:lineRule="auto"/>
        <w:jc w:val="center"/>
        <w:rPr>
          <w:rFonts w:ascii="Arial" w:eastAsia="Arial" w:hAnsi="Arial" w:cs="Arial"/>
          <w:b/>
          <w:sz w:val="24"/>
          <w:szCs w:val="24"/>
        </w:rPr>
      </w:pPr>
    </w:p>
    <w:p w14:paraId="324D608F" w14:textId="77777777" w:rsidR="002D2C63" w:rsidRDefault="002D2C63">
      <w:pPr>
        <w:pStyle w:val="Normal1"/>
        <w:spacing w:after="0" w:line="259" w:lineRule="auto"/>
        <w:jc w:val="center"/>
        <w:rPr>
          <w:rFonts w:ascii="Arial" w:eastAsia="Arial" w:hAnsi="Arial" w:cs="Arial"/>
          <w:b/>
          <w:sz w:val="24"/>
          <w:szCs w:val="24"/>
        </w:rPr>
      </w:pPr>
    </w:p>
    <w:p w14:paraId="5D7E270A" w14:textId="58E7A59E" w:rsidR="002D2C63" w:rsidRDefault="00564CA2">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4BAC8359" w14:textId="453F6D54" w:rsidR="002D2C63" w:rsidRDefault="00564CA2">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E15562">
        <w:rPr>
          <w:rFonts w:ascii="Arial" w:eastAsia="Arial" w:hAnsi="Arial" w:cs="Arial"/>
          <w:b/>
        </w:rPr>
        <w:t>five</w:t>
      </w:r>
      <w:r>
        <w:rPr>
          <w:rFonts w:ascii="Arial" w:eastAsia="Arial" w:hAnsi="Arial" w:cs="Arial"/>
          <w:b/>
        </w:rPr>
        <w:t xml:space="preserve"> printed pages and </w:t>
      </w:r>
      <w:r w:rsidR="00E15562">
        <w:rPr>
          <w:rFonts w:ascii="Arial" w:eastAsia="Arial" w:hAnsi="Arial" w:cs="Arial"/>
          <w:b/>
        </w:rPr>
        <w:t>four</w:t>
      </w:r>
      <w:r>
        <w:rPr>
          <w:rFonts w:ascii="Arial" w:eastAsia="Arial" w:hAnsi="Arial" w:cs="Arial"/>
          <w:b/>
        </w:rPr>
        <w:t xml:space="preserve"> parts</w:t>
      </w:r>
    </w:p>
    <w:p w14:paraId="3437C992" w14:textId="77777777" w:rsidR="002D2C63" w:rsidRDefault="002D2C63">
      <w:pPr>
        <w:pStyle w:val="Normal1"/>
        <w:spacing w:after="0" w:line="259" w:lineRule="auto"/>
        <w:jc w:val="center"/>
        <w:rPr>
          <w:rFonts w:ascii="Arial" w:eastAsia="Arial" w:hAnsi="Arial" w:cs="Arial"/>
          <w:b/>
        </w:rPr>
      </w:pPr>
    </w:p>
    <w:p w14:paraId="5B3CB084" w14:textId="77777777" w:rsidR="00564CA2" w:rsidRPr="009A4105" w:rsidRDefault="00564CA2" w:rsidP="00564CA2">
      <w:pPr>
        <w:jc w:val="center"/>
        <w:rPr>
          <w:rFonts w:ascii="Arial" w:hAnsi="Arial" w:cs="Arial"/>
          <w:b/>
          <w:sz w:val="24"/>
          <w:szCs w:val="24"/>
        </w:rPr>
      </w:pPr>
      <w:r w:rsidRPr="009A4105">
        <w:rPr>
          <w:rFonts w:ascii="Arial" w:hAnsi="Arial" w:cs="Arial"/>
          <w:b/>
          <w:sz w:val="24"/>
          <w:szCs w:val="24"/>
        </w:rPr>
        <w:t xml:space="preserve">Section A </w:t>
      </w:r>
    </w:p>
    <w:p w14:paraId="424CA6EC" w14:textId="77777777" w:rsidR="00564CA2" w:rsidRPr="009A4105" w:rsidRDefault="00564CA2" w:rsidP="00564CA2">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7D74B395" w14:textId="77777777" w:rsidR="00F15109" w:rsidRPr="00EA52D5" w:rsidRDefault="00F15109" w:rsidP="0077024F">
      <w:pPr>
        <w:pStyle w:val="ListParagraph"/>
        <w:numPr>
          <w:ilvl w:val="0"/>
          <w:numId w:val="2"/>
        </w:numPr>
        <w:spacing w:after="160" w:line="259" w:lineRule="auto"/>
        <w:rPr>
          <w:rFonts w:ascii="Arial" w:hAnsi="Arial" w:cs="Arial"/>
          <w:sz w:val="22"/>
          <w:szCs w:val="22"/>
        </w:rPr>
      </w:pPr>
      <w:r w:rsidRPr="00EA52D5">
        <w:rPr>
          <w:rFonts w:ascii="Arial" w:hAnsi="Arial" w:cs="Arial"/>
          <w:sz w:val="22"/>
          <w:szCs w:val="22"/>
        </w:rPr>
        <w:t>Explain the nature of CVP analysis.</w:t>
      </w:r>
    </w:p>
    <w:p w14:paraId="5FB41D9F" w14:textId="1FA5C3D4" w:rsidR="0024598C" w:rsidRPr="00EA52D5" w:rsidRDefault="0024598C" w:rsidP="0077024F">
      <w:pPr>
        <w:pStyle w:val="ListParagraph"/>
        <w:numPr>
          <w:ilvl w:val="0"/>
          <w:numId w:val="2"/>
        </w:numPr>
        <w:spacing w:after="160" w:line="259" w:lineRule="auto"/>
        <w:rPr>
          <w:rFonts w:ascii="Arial" w:hAnsi="Arial" w:cs="Arial"/>
          <w:sz w:val="22"/>
          <w:szCs w:val="22"/>
        </w:rPr>
      </w:pPr>
      <w:r w:rsidRPr="00EA52D5">
        <w:rPr>
          <w:rFonts w:ascii="Arial" w:hAnsi="Arial" w:cs="Arial"/>
          <w:sz w:val="22"/>
          <w:szCs w:val="22"/>
        </w:rPr>
        <w:t>What are Cost Drivers? Give two examples</w:t>
      </w:r>
      <w:r w:rsidR="00E1359E">
        <w:rPr>
          <w:rFonts w:ascii="Arial" w:hAnsi="Arial" w:cs="Arial"/>
          <w:sz w:val="22"/>
          <w:szCs w:val="22"/>
        </w:rPr>
        <w:t>.</w:t>
      </w:r>
    </w:p>
    <w:p w14:paraId="7DB8F955" w14:textId="4459F780" w:rsidR="00F15475" w:rsidRDefault="009834F6" w:rsidP="0077024F">
      <w:pPr>
        <w:pStyle w:val="ListParagraph"/>
        <w:numPr>
          <w:ilvl w:val="0"/>
          <w:numId w:val="2"/>
        </w:numPr>
        <w:spacing w:after="160" w:line="259" w:lineRule="auto"/>
        <w:rPr>
          <w:rFonts w:ascii="Arial" w:hAnsi="Arial" w:cs="Arial"/>
          <w:sz w:val="22"/>
          <w:szCs w:val="22"/>
        </w:rPr>
      </w:pPr>
      <w:r w:rsidRPr="009834F6">
        <w:rPr>
          <w:rFonts w:ascii="Arial" w:hAnsi="Arial" w:cs="Arial"/>
          <w:sz w:val="22"/>
          <w:szCs w:val="22"/>
        </w:rPr>
        <w:t>Expenses of $75 paid to the marketing manager. This was to reimburse the manager for the cost of travelling to meet a client with whom the company is currently negotiating a major contract. Is this cost relevant to the decision to continue negotiations?</w:t>
      </w:r>
      <w:r w:rsidR="0088113C">
        <w:rPr>
          <w:rFonts w:ascii="Arial" w:hAnsi="Arial" w:cs="Arial"/>
          <w:sz w:val="22"/>
          <w:szCs w:val="22"/>
        </w:rPr>
        <w:t xml:space="preserve"> What do you understand by relevant cost</w:t>
      </w:r>
      <w:r w:rsidR="001307C8">
        <w:rPr>
          <w:rFonts w:ascii="Arial" w:hAnsi="Arial" w:cs="Arial"/>
          <w:sz w:val="22"/>
          <w:szCs w:val="22"/>
        </w:rPr>
        <w:t>ing?</w:t>
      </w:r>
    </w:p>
    <w:p w14:paraId="7FC2176C" w14:textId="6753322E" w:rsidR="0077024F" w:rsidRPr="00341A08" w:rsidRDefault="0077024F" w:rsidP="0077024F">
      <w:pPr>
        <w:pStyle w:val="ListParagraph"/>
        <w:numPr>
          <w:ilvl w:val="0"/>
          <w:numId w:val="2"/>
        </w:numPr>
        <w:spacing w:after="160" w:line="259" w:lineRule="auto"/>
        <w:rPr>
          <w:rFonts w:ascii="Arial" w:hAnsi="Arial" w:cs="Arial"/>
          <w:sz w:val="22"/>
          <w:szCs w:val="22"/>
        </w:rPr>
      </w:pPr>
      <w:r w:rsidRPr="00341A08">
        <w:rPr>
          <w:rFonts w:ascii="Arial" w:hAnsi="Arial" w:cs="Arial"/>
          <w:sz w:val="22"/>
          <w:szCs w:val="22"/>
        </w:rPr>
        <w:t>Distinguish between risk &amp; uncertainty with examples.</w:t>
      </w:r>
    </w:p>
    <w:p w14:paraId="42C43894" w14:textId="6DF22C70" w:rsidR="0077024F" w:rsidRPr="00341A08" w:rsidRDefault="0077024F" w:rsidP="0077024F">
      <w:pPr>
        <w:pStyle w:val="ListParagraph"/>
        <w:numPr>
          <w:ilvl w:val="0"/>
          <w:numId w:val="2"/>
        </w:numPr>
        <w:spacing w:after="160" w:line="259" w:lineRule="auto"/>
        <w:rPr>
          <w:rFonts w:ascii="Arial" w:hAnsi="Arial" w:cs="Arial"/>
          <w:sz w:val="22"/>
          <w:szCs w:val="22"/>
        </w:rPr>
      </w:pPr>
      <w:r w:rsidRPr="00341A08">
        <w:rPr>
          <w:rFonts w:ascii="Arial" w:hAnsi="Arial" w:cs="Arial"/>
          <w:sz w:val="22"/>
          <w:szCs w:val="22"/>
        </w:rPr>
        <w:t xml:space="preserve">What is desk research? </w:t>
      </w:r>
      <w:r w:rsidR="00DE358B">
        <w:rPr>
          <w:rFonts w:ascii="Arial" w:hAnsi="Arial" w:cs="Arial"/>
          <w:sz w:val="22"/>
          <w:szCs w:val="22"/>
        </w:rPr>
        <w:t>State</w:t>
      </w:r>
      <w:r w:rsidRPr="00341A08">
        <w:rPr>
          <w:rFonts w:ascii="Arial" w:hAnsi="Arial" w:cs="Arial"/>
          <w:sz w:val="22"/>
          <w:szCs w:val="22"/>
        </w:rPr>
        <w:t xml:space="preserve"> </w:t>
      </w:r>
      <w:r w:rsidR="00991D06">
        <w:rPr>
          <w:rFonts w:ascii="Arial" w:hAnsi="Arial" w:cs="Arial"/>
          <w:sz w:val="22"/>
          <w:szCs w:val="22"/>
        </w:rPr>
        <w:t>any two</w:t>
      </w:r>
      <w:r w:rsidRPr="00341A08">
        <w:rPr>
          <w:rFonts w:ascii="Arial" w:hAnsi="Arial" w:cs="Arial"/>
          <w:sz w:val="22"/>
          <w:szCs w:val="22"/>
        </w:rPr>
        <w:t xml:space="preserve"> main types of information that can be collected by desk research.</w:t>
      </w:r>
    </w:p>
    <w:p w14:paraId="7314E0A0" w14:textId="4CFEECEB" w:rsidR="00564CA2" w:rsidRDefault="003B118D" w:rsidP="009E16BC">
      <w:pPr>
        <w:pStyle w:val="ListParagraph"/>
        <w:numPr>
          <w:ilvl w:val="0"/>
          <w:numId w:val="2"/>
        </w:numPr>
        <w:spacing w:after="160" w:line="259" w:lineRule="auto"/>
        <w:rPr>
          <w:rFonts w:ascii="Arial" w:hAnsi="Arial" w:cs="Arial"/>
          <w:sz w:val="22"/>
          <w:szCs w:val="22"/>
        </w:rPr>
      </w:pPr>
      <w:r>
        <w:rPr>
          <w:rFonts w:ascii="Arial" w:hAnsi="Arial" w:cs="Arial"/>
          <w:sz w:val="22"/>
          <w:szCs w:val="22"/>
        </w:rPr>
        <w:t xml:space="preserve">A product has a prime cost of $12, </w:t>
      </w:r>
      <w:r w:rsidR="00D85C6F">
        <w:rPr>
          <w:rFonts w:ascii="Arial" w:hAnsi="Arial" w:cs="Arial"/>
          <w:sz w:val="22"/>
          <w:szCs w:val="22"/>
        </w:rPr>
        <w:t xml:space="preserve">variable overheads of $3 per unit and fixed overheads of $6 per unit.  </w:t>
      </w:r>
    </w:p>
    <w:p w14:paraId="1B0D5D9E" w14:textId="4572F2A6" w:rsidR="00D85C6F" w:rsidRDefault="00B73EE6" w:rsidP="00D85C6F">
      <w:pPr>
        <w:pStyle w:val="ListParagraph"/>
        <w:spacing w:after="160" w:line="259" w:lineRule="auto"/>
        <w:ind w:left="644"/>
        <w:rPr>
          <w:rFonts w:ascii="Arial" w:hAnsi="Arial" w:cs="Arial"/>
          <w:sz w:val="22"/>
          <w:szCs w:val="22"/>
        </w:rPr>
      </w:pPr>
      <w:r>
        <w:rPr>
          <w:rFonts w:ascii="Arial" w:hAnsi="Arial" w:cs="Arial"/>
          <w:sz w:val="22"/>
          <w:szCs w:val="22"/>
        </w:rPr>
        <w:t>Examine w</w:t>
      </w:r>
      <w:r w:rsidR="00D85C6F">
        <w:rPr>
          <w:rFonts w:ascii="Arial" w:hAnsi="Arial" w:cs="Arial"/>
          <w:sz w:val="22"/>
          <w:szCs w:val="22"/>
        </w:rPr>
        <w:t>hich pricing policy gives the highest price</w:t>
      </w:r>
      <w:r w:rsidR="0025637F">
        <w:rPr>
          <w:rFonts w:ascii="Arial" w:hAnsi="Arial" w:cs="Arial"/>
          <w:sz w:val="22"/>
          <w:szCs w:val="22"/>
        </w:rPr>
        <w:t xml:space="preserve"> along with suitable reasons.</w:t>
      </w:r>
      <w:r w:rsidR="001E17B4">
        <w:rPr>
          <w:rFonts w:ascii="Arial" w:hAnsi="Arial" w:cs="Arial"/>
          <w:sz w:val="22"/>
          <w:szCs w:val="22"/>
        </w:rPr>
        <w:t xml:space="preserve"> </w:t>
      </w:r>
    </w:p>
    <w:p w14:paraId="3DB33551" w14:textId="7B448CA7" w:rsidR="00D85C6F" w:rsidRPr="00F46988" w:rsidRDefault="00D85C6F" w:rsidP="00D85C6F">
      <w:pPr>
        <w:pStyle w:val="ListParagraph"/>
        <w:numPr>
          <w:ilvl w:val="0"/>
          <w:numId w:val="23"/>
        </w:numPr>
        <w:spacing w:after="160" w:line="259" w:lineRule="auto"/>
        <w:rPr>
          <w:rFonts w:ascii="Arial" w:hAnsi="Arial" w:cs="Arial"/>
          <w:sz w:val="22"/>
          <w:szCs w:val="22"/>
        </w:rPr>
      </w:pPr>
      <w:r w:rsidRPr="00F46988">
        <w:rPr>
          <w:rFonts w:ascii="Arial" w:hAnsi="Arial" w:cs="Arial"/>
          <w:sz w:val="22"/>
          <w:szCs w:val="22"/>
        </w:rPr>
        <w:t>Pime cost +80%</w:t>
      </w:r>
    </w:p>
    <w:p w14:paraId="74BFDA60" w14:textId="48783F1C" w:rsidR="00D85C6F" w:rsidRPr="00F46988" w:rsidRDefault="006A1F3B" w:rsidP="00D85C6F">
      <w:pPr>
        <w:pStyle w:val="ListParagraph"/>
        <w:numPr>
          <w:ilvl w:val="0"/>
          <w:numId w:val="23"/>
        </w:numPr>
        <w:spacing w:after="160" w:line="259" w:lineRule="auto"/>
        <w:rPr>
          <w:rFonts w:ascii="Arial" w:hAnsi="Arial" w:cs="Arial"/>
          <w:sz w:val="22"/>
          <w:szCs w:val="22"/>
        </w:rPr>
      </w:pPr>
      <w:r w:rsidRPr="00F46988">
        <w:rPr>
          <w:rFonts w:ascii="Arial" w:hAnsi="Arial" w:cs="Arial"/>
          <w:sz w:val="22"/>
          <w:szCs w:val="22"/>
        </w:rPr>
        <w:t>Marginal cost +60%</w:t>
      </w:r>
    </w:p>
    <w:p w14:paraId="239A52CB" w14:textId="455AF8A9" w:rsidR="006A1F3B" w:rsidRPr="00F46988" w:rsidRDefault="006A1F3B" w:rsidP="00D85C6F">
      <w:pPr>
        <w:pStyle w:val="ListParagraph"/>
        <w:numPr>
          <w:ilvl w:val="0"/>
          <w:numId w:val="23"/>
        </w:numPr>
        <w:spacing w:after="160" w:line="259" w:lineRule="auto"/>
        <w:rPr>
          <w:rFonts w:ascii="Arial" w:hAnsi="Arial" w:cs="Arial"/>
          <w:sz w:val="22"/>
          <w:szCs w:val="22"/>
        </w:rPr>
      </w:pPr>
      <w:r w:rsidRPr="00F46988">
        <w:rPr>
          <w:rFonts w:ascii="Arial" w:hAnsi="Arial" w:cs="Arial"/>
          <w:sz w:val="22"/>
          <w:szCs w:val="22"/>
        </w:rPr>
        <w:t>Total absorption cost+20%</w:t>
      </w:r>
    </w:p>
    <w:p w14:paraId="4926B4F5" w14:textId="40E4678C" w:rsidR="006A1F3B" w:rsidRPr="00F46988" w:rsidRDefault="006A1F3B" w:rsidP="00D85C6F">
      <w:pPr>
        <w:pStyle w:val="ListParagraph"/>
        <w:numPr>
          <w:ilvl w:val="0"/>
          <w:numId w:val="23"/>
        </w:numPr>
        <w:spacing w:after="160" w:line="259" w:lineRule="auto"/>
        <w:rPr>
          <w:rFonts w:ascii="Arial" w:hAnsi="Arial" w:cs="Arial"/>
          <w:sz w:val="22"/>
          <w:szCs w:val="22"/>
        </w:rPr>
      </w:pPr>
      <w:r w:rsidRPr="00F46988">
        <w:rPr>
          <w:rFonts w:ascii="Arial" w:hAnsi="Arial" w:cs="Arial"/>
          <w:sz w:val="22"/>
          <w:szCs w:val="22"/>
        </w:rPr>
        <w:t xml:space="preserve">Net margin of 14% on selling price. </w:t>
      </w:r>
    </w:p>
    <w:p w14:paraId="5169D6A9" w14:textId="77777777" w:rsidR="0046748D" w:rsidRPr="00C25C0B" w:rsidRDefault="0046748D" w:rsidP="0046748D">
      <w:pPr>
        <w:pStyle w:val="ListParagraph"/>
        <w:spacing w:after="160" w:line="259" w:lineRule="auto"/>
        <w:ind w:left="644"/>
        <w:rPr>
          <w:rFonts w:ascii="Arial" w:hAnsi="Arial" w:cs="Arial"/>
        </w:rPr>
      </w:pPr>
    </w:p>
    <w:p w14:paraId="02FA4461" w14:textId="77777777" w:rsidR="00564CA2" w:rsidRPr="0023028F" w:rsidRDefault="00564CA2" w:rsidP="00564CA2">
      <w:pPr>
        <w:pStyle w:val="ListParagraph"/>
        <w:jc w:val="center"/>
        <w:rPr>
          <w:rFonts w:ascii="Arial" w:hAnsi="Arial" w:cs="Arial"/>
          <w:b/>
        </w:rPr>
      </w:pPr>
      <w:r w:rsidRPr="0023028F">
        <w:rPr>
          <w:rFonts w:ascii="Arial" w:hAnsi="Arial" w:cs="Arial"/>
          <w:b/>
        </w:rPr>
        <w:t>Section B</w:t>
      </w:r>
    </w:p>
    <w:p w14:paraId="53300A9B" w14:textId="0FA9CAE8" w:rsidR="00564CA2" w:rsidRPr="00D05534" w:rsidRDefault="00564CA2" w:rsidP="00D05534">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295C0833" w14:textId="77777777" w:rsidR="00CC55C9" w:rsidRPr="00341A08" w:rsidRDefault="00CC55C9" w:rsidP="00CC55C9">
      <w:pPr>
        <w:pStyle w:val="ListParagraph"/>
        <w:ind w:left="644"/>
        <w:jc w:val="both"/>
        <w:rPr>
          <w:rFonts w:ascii="Arial" w:hAnsi="Arial" w:cs="Arial"/>
          <w:sz w:val="20"/>
          <w:szCs w:val="20"/>
        </w:rPr>
      </w:pPr>
    </w:p>
    <w:p w14:paraId="7A6B0565" w14:textId="6E216564" w:rsidR="00447516" w:rsidRDefault="00447516" w:rsidP="00447516">
      <w:pPr>
        <w:pStyle w:val="ListParagraph"/>
        <w:numPr>
          <w:ilvl w:val="0"/>
          <w:numId w:val="2"/>
        </w:numPr>
        <w:tabs>
          <w:tab w:val="center" w:pos="4680"/>
          <w:tab w:val="left" w:pos="6643"/>
        </w:tabs>
        <w:jc w:val="both"/>
        <w:rPr>
          <w:rFonts w:ascii="Arial" w:hAnsi="Arial" w:cs="Arial"/>
          <w:sz w:val="22"/>
          <w:szCs w:val="22"/>
        </w:rPr>
      </w:pPr>
      <w:r w:rsidRPr="006039E8">
        <w:rPr>
          <w:rFonts w:ascii="Arial" w:hAnsi="Arial" w:cs="Arial"/>
          <w:sz w:val="22"/>
          <w:szCs w:val="22"/>
        </w:rPr>
        <w:t>Geoffrey runs a kitchen that provides food for various</w:t>
      </w:r>
      <w:r w:rsidRPr="006039E8">
        <w:rPr>
          <w:rFonts w:ascii="Arial" w:hAnsi="Arial" w:cs="Arial"/>
          <w:sz w:val="22"/>
          <w:szCs w:val="22"/>
          <w:lang w:val="en-IN"/>
        </w:rPr>
        <w:t xml:space="preserve"> </w:t>
      </w:r>
      <w:r w:rsidRPr="006039E8">
        <w:rPr>
          <w:rFonts w:ascii="Arial" w:hAnsi="Arial" w:cs="Arial"/>
          <w:sz w:val="22"/>
          <w:szCs w:val="22"/>
        </w:rPr>
        <w:t>canteens</w:t>
      </w:r>
      <w:r w:rsidRPr="006039E8">
        <w:rPr>
          <w:rFonts w:ascii="Arial" w:hAnsi="Arial" w:cs="Arial"/>
          <w:sz w:val="22"/>
          <w:szCs w:val="22"/>
          <w:lang w:val="en-IN"/>
        </w:rPr>
        <w:t xml:space="preserve"> </w:t>
      </w:r>
      <w:r w:rsidRPr="006039E8">
        <w:rPr>
          <w:rFonts w:ascii="Arial" w:hAnsi="Arial" w:cs="Arial"/>
          <w:sz w:val="22"/>
          <w:szCs w:val="22"/>
        </w:rPr>
        <w:t xml:space="preserve">throughout a large </w:t>
      </w:r>
      <w:r w:rsidRPr="006039E8">
        <w:rPr>
          <w:rFonts w:ascii="Arial" w:hAnsi="Arial" w:cs="Arial"/>
          <w:sz w:val="22"/>
          <w:szCs w:val="22"/>
          <w:lang w:val="en-IN"/>
        </w:rPr>
        <w:t>organization</w:t>
      </w:r>
      <w:r w:rsidRPr="006039E8">
        <w:rPr>
          <w:rFonts w:ascii="Arial" w:hAnsi="Arial" w:cs="Arial"/>
          <w:sz w:val="22"/>
          <w:szCs w:val="22"/>
        </w:rPr>
        <w:t>. A particular salad is sold to</w:t>
      </w:r>
      <w:r w:rsidRPr="006039E8">
        <w:rPr>
          <w:rFonts w:ascii="Arial" w:hAnsi="Arial" w:cs="Arial"/>
          <w:sz w:val="22"/>
          <w:szCs w:val="22"/>
          <w:lang w:val="en-IN"/>
        </w:rPr>
        <w:t xml:space="preserve"> </w:t>
      </w:r>
      <w:r w:rsidRPr="006039E8">
        <w:rPr>
          <w:rFonts w:ascii="Arial" w:hAnsi="Arial" w:cs="Arial"/>
          <w:sz w:val="22"/>
          <w:szCs w:val="22"/>
        </w:rPr>
        <w:t>the canteen for $10 and costs $8 to prepare. Therefore, the contribution</w:t>
      </w:r>
      <w:r w:rsidRPr="006039E8">
        <w:rPr>
          <w:rFonts w:ascii="Arial" w:hAnsi="Arial" w:cs="Arial"/>
          <w:sz w:val="22"/>
          <w:szCs w:val="22"/>
          <w:lang w:val="en-IN"/>
        </w:rPr>
        <w:t xml:space="preserve"> </w:t>
      </w:r>
      <w:r w:rsidRPr="006039E8">
        <w:rPr>
          <w:rFonts w:ascii="Arial" w:hAnsi="Arial" w:cs="Arial"/>
          <w:sz w:val="22"/>
          <w:szCs w:val="22"/>
        </w:rPr>
        <w:t>per salad is $2.</w:t>
      </w:r>
    </w:p>
    <w:p w14:paraId="775E94F2" w14:textId="77777777" w:rsidR="006039E8" w:rsidRPr="006039E8" w:rsidRDefault="006039E8" w:rsidP="006039E8">
      <w:pPr>
        <w:pStyle w:val="ListParagraph"/>
        <w:tabs>
          <w:tab w:val="center" w:pos="4680"/>
          <w:tab w:val="left" w:pos="6643"/>
        </w:tabs>
        <w:ind w:left="644"/>
        <w:jc w:val="both"/>
        <w:rPr>
          <w:rFonts w:ascii="Arial" w:hAnsi="Arial" w:cs="Arial"/>
          <w:sz w:val="22"/>
          <w:szCs w:val="22"/>
        </w:rPr>
      </w:pPr>
    </w:p>
    <w:p w14:paraId="76BAEB33" w14:textId="77777777" w:rsidR="00447516" w:rsidRPr="006039E8" w:rsidRDefault="00447516" w:rsidP="00447516">
      <w:pPr>
        <w:pStyle w:val="ListParagraph"/>
        <w:ind w:left="0" w:firstLine="720"/>
        <w:jc w:val="both"/>
        <w:rPr>
          <w:rFonts w:ascii="Arial" w:hAnsi="Arial" w:cs="Arial"/>
          <w:sz w:val="22"/>
          <w:szCs w:val="22"/>
        </w:rPr>
      </w:pPr>
      <w:r w:rsidRPr="006039E8">
        <w:rPr>
          <w:rFonts w:ascii="Arial" w:hAnsi="Arial" w:cs="Arial"/>
          <w:sz w:val="22"/>
          <w:szCs w:val="22"/>
        </w:rPr>
        <w:t>Based upon past demands, it is expected that, during the 250-day</w:t>
      </w:r>
      <w:r w:rsidRPr="006039E8">
        <w:rPr>
          <w:rFonts w:ascii="Arial" w:hAnsi="Arial" w:cs="Arial"/>
          <w:sz w:val="22"/>
          <w:szCs w:val="22"/>
          <w:lang w:val="en-IN"/>
        </w:rPr>
        <w:t xml:space="preserve"> </w:t>
      </w:r>
      <w:r w:rsidRPr="006039E8">
        <w:rPr>
          <w:rFonts w:ascii="Arial" w:hAnsi="Arial" w:cs="Arial"/>
          <w:sz w:val="22"/>
          <w:szCs w:val="22"/>
        </w:rPr>
        <w:t>working year, th</w:t>
      </w:r>
      <w:r w:rsidRPr="006039E8">
        <w:rPr>
          <w:rFonts w:ascii="Arial" w:hAnsi="Arial" w:cs="Arial"/>
          <w:sz w:val="22"/>
          <w:szCs w:val="22"/>
          <w:lang w:val="en-IN"/>
        </w:rPr>
        <w:t xml:space="preserve">e </w:t>
      </w:r>
      <w:r w:rsidRPr="006039E8">
        <w:rPr>
          <w:rFonts w:ascii="Arial" w:hAnsi="Arial" w:cs="Arial"/>
          <w:sz w:val="22"/>
          <w:szCs w:val="22"/>
          <w:lang w:val="en-IN"/>
        </w:rPr>
        <w:tab/>
      </w:r>
      <w:r w:rsidRPr="006039E8">
        <w:rPr>
          <w:rFonts w:ascii="Arial" w:hAnsi="Arial" w:cs="Arial"/>
          <w:sz w:val="22"/>
          <w:szCs w:val="22"/>
        </w:rPr>
        <w:t>canteens will require the following daily quantities:</w:t>
      </w:r>
    </w:p>
    <w:p w14:paraId="4F7E9215" w14:textId="77777777" w:rsidR="007C3FDF" w:rsidRPr="006039E8" w:rsidRDefault="00447516" w:rsidP="007C3FDF">
      <w:pPr>
        <w:pStyle w:val="ListParagraph"/>
        <w:numPr>
          <w:ilvl w:val="0"/>
          <w:numId w:val="15"/>
        </w:numPr>
        <w:jc w:val="both"/>
        <w:rPr>
          <w:rFonts w:ascii="Arial" w:hAnsi="Arial" w:cs="Arial"/>
          <w:sz w:val="22"/>
          <w:szCs w:val="22"/>
        </w:rPr>
      </w:pPr>
      <w:r w:rsidRPr="006039E8">
        <w:rPr>
          <w:rFonts w:ascii="Arial" w:hAnsi="Arial" w:cs="Arial"/>
          <w:sz w:val="22"/>
          <w:szCs w:val="22"/>
        </w:rPr>
        <w:t>On 25 days of the year 40 salads</w:t>
      </w:r>
    </w:p>
    <w:p w14:paraId="3CEDD8C0" w14:textId="77777777" w:rsidR="007C3FDF" w:rsidRPr="006039E8" w:rsidRDefault="00447516" w:rsidP="007C3FDF">
      <w:pPr>
        <w:pStyle w:val="ListParagraph"/>
        <w:numPr>
          <w:ilvl w:val="0"/>
          <w:numId w:val="15"/>
        </w:numPr>
        <w:jc w:val="both"/>
        <w:rPr>
          <w:rFonts w:ascii="Arial" w:hAnsi="Arial" w:cs="Arial"/>
          <w:sz w:val="22"/>
          <w:szCs w:val="22"/>
        </w:rPr>
      </w:pPr>
      <w:r w:rsidRPr="006039E8">
        <w:rPr>
          <w:rFonts w:ascii="Arial" w:hAnsi="Arial" w:cs="Arial"/>
          <w:sz w:val="22"/>
          <w:szCs w:val="22"/>
        </w:rPr>
        <w:t>On 50 days of the year 50 salads</w:t>
      </w:r>
    </w:p>
    <w:p w14:paraId="469E520D" w14:textId="77777777" w:rsidR="007C3FDF" w:rsidRPr="006039E8" w:rsidRDefault="00447516" w:rsidP="007C3FDF">
      <w:pPr>
        <w:pStyle w:val="ListParagraph"/>
        <w:numPr>
          <w:ilvl w:val="0"/>
          <w:numId w:val="15"/>
        </w:numPr>
        <w:jc w:val="both"/>
        <w:rPr>
          <w:rFonts w:ascii="Arial" w:hAnsi="Arial" w:cs="Arial"/>
          <w:sz w:val="22"/>
          <w:szCs w:val="22"/>
        </w:rPr>
      </w:pPr>
      <w:r w:rsidRPr="006039E8">
        <w:rPr>
          <w:rFonts w:ascii="Arial" w:hAnsi="Arial" w:cs="Arial"/>
          <w:sz w:val="22"/>
          <w:szCs w:val="22"/>
        </w:rPr>
        <w:t>On 100 days of the year 60 salads</w:t>
      </w:r>
    </w:p>
    <w:p w14:paraId="599E1E07" w14:textId="77777777" w:rsidR="007C3FDF" w:rsidRPr="006039E8" w:rsidRDefault="00447516" w:rsidP="007C3FDF">
      <w:pPr>
        <w:pStyle w:val="ListParagraph"/>
        <w:numPr>
          <w:ilvl w:val="0"/>
          <w:numId w:val="15"/>
        </w:numPr>
        <w:jc w:val="both"/>
        <w:rPr>
          <w:rFonts w:ascii="Arial" w:hAnsi="Arial" w:cs="Arial"/>
          <w:sz w:val="22"/>
          <w:szCs w:val="22"/>
        </w:rPr>
      </w:pPr>
      <w:r w:rsidRPr="006039E8">
        <w:rPr>
          <w:rFonts w:ascii="Arial" w:hAnsi="Arial" w:cs="Arial"/>
          <w:sz w:val="22"/>
          <w:szCs w:val="22"/>
        </w:rPr>
        <w:lastRenderedPageBreak/>
        <w:t>On 75 days 70 salads</w:t>
      </w:r>
    </w:p>
    <w:p w14:paraId="021FECA5" w14:textId="77777777" w:rsidR="00A92541" w:rsidRDefault="00447516" w:rsidP="00A92541">
      <w:pPr>
        <w:pStyle w:val="ListParagraph"/>
        <w:numPr>
          <w:ilvl w:val="0"/>
          <w:numId w:val="15"/>
        </w:numPr>
        <w:jc w:val="both"/>
        <w:rPr>
          <w:rFonts w:ascii="Arial" w:hAnsi="Arial" w:cs="Arial"/>
          <w:sz w:val="22"/>
          <w:szCs w:val="22"/>
        </w:rPr>
      </w:pPr>
      <w:r w:rsidRPr="006039E8">
        <w:rPr>
          <w:rFonts w:ascii="Arial" w:hAnsi="Arial" w:cs="Arial"/>
          <w:sz w:val="22"/>
          <w:szCs w:val="22"/>
        </w:rPr>
        <w:t>Total 250 days</w:t>
      </w:r>
    </w:p>
    <w:p w14:paraId="0877F592" w14:textId="77777777" w:rsidR="00A92541" w:rsidRDefault="00A92541" w:rsidP="00A92541">
      <w:pPr>
        <w:ind w:left="360"/>
        <w:jc w:val="both"/>
        <w:rPr>
          <w:rFonts w:ascii="Arial" w:hAnsi="Arial" w:cs="Arial"/>
        </w:rPr>
      </w:pPr>
    </w:p>
    <w:p w14:paraId="2F0B598B" w14:textId="69621411" w:rsidR="00447516" w:rsidRPr="004518F7" w:rsidRDefault="00447516" w:rsidP="004518F7">
      <w:pPr>
        <w:ind w:left="360"/>
        <w:jc w:val="both"/>
        <w:rPr>
          <w:rFonts w:ascii="Arial" w:hAnsi="Arial" w:cs="Arial"/>
          <w:lang w:val="en-AU"/>
        </w:rPr>
      </w:pPr>
      <w:r w:rsidRPr="00A92541">
        <w:rPr>
          <w:rFonts w:ascii="Arial" w:hAnsi="Arial" w:cs="Arial"/>
        </w:rPr>
        <w:t>The kitchen must prepare the salad in batches of 10 meals. Its staff has</w:t>
      </w:r>
      <w:r w:rsidRPr="00A92541">
        <w:rPr>
          <w:rFonts w:ascii="Arial" w:hAnsi="Arial" w:cs="Arial"/>
          <w:lang w:val="en-IN"/>
        </w:rPr>
        <w:t xml:space="preserve"> </w:t>
      </w:r>
      <w:r w:rsidRPr="00A92541">
        <w:rPr>
          <w:rFonts w:ascii="Arial" w:hAnsi="Arial" w:cs="Arial"/>
        </w:rPr>
        <w:t>asked you to help them decide how many salads it should supply for</w:t>
      </w:r>
      <w:r w:rsidRPr="00A92541">
        <w:rPr>
          <w:rFonts w:ascii="Arial" w:hAnsi="Arial" w:cs="Arial"/>
          <w:lang w:val="en-IN"/>
        </w:rPr>
        <w:t xml:space="preserve"> </w:t>
      </w:r>
      <w:r w:rsidRPr="00A92541">
        <w:rPr>
          <w:rFonts w:ascii="Arial" w:hAnsi="Arial" w:cs="Arial"/>
        </w:rPr>
        <w:t xml:space="preserve">each day </w:t>
      </w:r>
      <w:r w:rsidRPr="00A92541">
        <w:rPr>
          <w:rFonts w:ascii="Arial" w:hAnsi="Arial" w:cs="Arial"/>
          <w:lang w:val="en-IN"/>
        </w:rPr>
        <w:t xml:space="preserve">under maxi max </w:t>
      </w:r>
      <w:r w:rsidRPr="00A92541">
        <w:rPr>
          <w:rFonts w:ascii="Arial" w:hAnsi="Arial" w:cs="Arial"/>
          <w:lang w:val="en-IN"/>
        </w:rPr>
        <w:tab/>
        <w:t>rule.</w:t>
      </w:r>
    </w:p>
    <w:p w14:paraId="73681594" w14:textId="77777777" w:rsidR="00447516" w:rsidRDefault="00447516" w:rsidP="0034616F">
      <w:pPr>
        <w:pStyle w:val="Normal1"/>
        <w:spacing w:after="0"/>
        <w:jc w:val="both"/>
        <w:rPr>
          <w:rFonts w:ascii="Arial" w:hAnsi="Arial" w:cs="Arial"/>
        </w:rPr>
      </w:pPr>
    </w:p>
    <w:p w14:paraId="5009CBED" w14:textId="72098CB6" w:rsidR="00937BF2" w:rsidRDefault="00937BF2" w:rsidP="00447516">
      <w:pPr>
        <w:pStyle w:val="Normal1"/>
        <w:numPr>
          <w:ilvl w:val="0"/>
          <w:numId w:val="2"/>
        </w:numPr>
        <w:spacing w:after="0"/>
        <w:jc w:val="both"/>
        <w:rPr>
          <w:rFonts w:ascii="Arial" w:hAnsi="Arial" w:cs="Arial"/>
        </w:rPr>
      </w:pPr>
      <w:r w:rsidRPr="00023C9B">
        <w:rPr>
          <w:rFonts w:ascii="Arial" w:hAnsi="Arial" w:cs="Arial"/>
        </w:rPr>
        <w:t xml:space="preserve">MNO company manufactures three products </w:t>
      </w:r>
      <w:r w:rsidR="004E208C" w:rsidRPr="00023C9B">
        <w:rPr>
          <w:rFonts w:ascii="Arial" w:hAnsi="Arial" w:cs="Arial"/>
        </w:rPr>
        <w:t>M, N</w:t>
      </w:r>
      <w:r w:rsidRPr="00023C9B">
        <w:rPr>
          <w:rFonts w:ascii="Arial" w:hAnsi="Arial" w:cs="Arial"/>
        </w:rPr>
        <w:t xml:space="preserve"> &amp; O, the details of which are shown below:</w:t>
      </w:r>
    </w:p>
    <w:p w14:paraId="7B4F663A" w14:textId="77777777" w:rsidR="004B5F11" w:rsidRPr="00023C9B" w:rsidRDefault="004B5F11" w:rsidP="004B5F11">
      <w:pPr>
        <w:pStyle w:val="Normal1"/>
        <w:spacing w:after="0"/>
        <w:ind w:left="644"/>
        <w:jc w:val="both"/>
        <w:rPr>
          <w:rFonts w:ascii="Arial" w:hAnsi="Arial" w:cs="Arial"/>
        </w:rPr>
      </w:pPr>
    </w:p>
    <w:tbl>
      <w:tblPr>
        <w:tblStyle w:val="TableGrid"/>
        <w:tblW w:w="0" w:type="auto"/>
        <w:tblInd w:w="720" w:type="dxa"/>
        <w:tblLook w:val="04A0" w:firstRow="1" w:lastRow="0" w:firstColumn="1" w:lastColumn="0" w:noHBand="0" w:noVBand="1"/>
      </w:tblPr>
      <w:tblGrid>
        <w:gridCol w:w="4788"/>
        <w:gridCol w:w="1440"/>
        <w:gridCol w:w="1350"/>
        <w:gridCol w:w="1278"/>
      </w:tblGrid>
      <w:tr w:rsidR="00937BF2" w:rsidRPr="00023C9B" w14:paraId="3D023E12" w14:textId="77777777" w:rsidTr="00937BF2">
        <w:tc>
          <w:tcPr>
            <w:tcW w:w="4788" w:type="dxa"/>
            <w:tcBorders>
              <w:top w:val="single" w:sz="4" w:space="0" w:color="auto"/>
              <w:left w:val="single" w:sz="4" w:space="0" w:color="auto"/>
              <w:bottom w:val="single" w:sz="4" w:space="0" w:color="auto"/>
              <w:right w:val="single" w:sz="4" w:space="0" w:color="auto"/>
            </w:tcBorders>
            <w:hideMark/>
          </w:tcPr>
          <w:p w14:paraId="22E1258E" w14:textId="77777777" w:rsidR="00937BF2" w:rsidRPr="00B27F31" w:rsidRDefault="00937BF2">
            <w:pPr>
              <w:pStyle w:val="ListParagraph"/>
              <w:autoSpaceDE w:val="0"/>
              <w:autoSpaceDN w:val="0"/>
              <w:adjustRightInd w:val="0"/>
              <w:ind w:left="0"/>
              <w:rPr>
                <w:rFonts w:ascii="Arial" w:hAnsi="Arial" w:cs="Arial"/>
                <w:b/>
                <w:bCs/>
                <w:sz w:val="22"/>
                <w:szCs w:val="22"/>
              </w:rPr>
            </w:pPr>
            <w:r w:rsidRPr="00B27F31">
              <w:rPr>
                <w:rFonts w:ascii="Arial" w:hAnsi="Arial" w:cs="Arial"/>
                <w:b/>
                <w:bCs/>
                <w:sz w:val="22"/>
                <w:szCs w:val="22"/>
              </w:rPr>
              <w:t>Particulars</w:t>
            </w:r>
          </w:p>
        </w:tc>
        <w:tc>
          <w:tcPr>
            <w:tcW w:w="1440" w:type="dxa"/>
            <w:tcBorders>
              <w:top w:val="single" w:sz="4" w:space="0" w:color="auto"/>
              <w:left w:val="single" w:sz="4" w:space="0" w:color="auto"/>
              <w:bottom w:val="single" w:sz="4" w:space="0" w:color="auto"/>
              <w:right w:val="single" w:sz="4" w:space="0" w:color="auto"/>
            </w:tcBorders>
            <w:hideMark/>
          </w:tcPr>
          <w:p w14:paraId="326A85FD" w14:textId="77777777" w:rsidR="00937BF2" w:rsidRPr="00B27F31" w:rsidRDefault="00937BF2" w:rsidP="008304A5">
            <w:pPr>
              <w:pStyle w:val="ListParagraph"/>
              <w:autoSpaceDE w:val="0"/>
              <w:autoSpaceDN w:val="0"/>
              <w:adjustRightInd w:val="0"/>
              <w:ind w:left="0"/>
              <w:jc w:val="center"/>
              <w:rPr>
                <w:rFonts w:ascii="Arial" w:hAnsi="Arial" w:cs="Arial"/>
                <w:b/>
                <w:bCs/>
                <w:sz w:val="22"/>
                <w:szCs w:val="22"/>
              </w:rPr>
            </w:pPr>
            <w:r w:rsidRPr="00B27F31">
              <w:rPr>
                <w:rFonts w:ascii="Arial" w:hAnsi="Arial" w:cs="Arial"/>
                <w:b/>
                <w:bCs/>
                <w:sz w:val="22"/>
                <w:szCs w:val="22"/>
              </w:rPr>
              <w:t>M</w:t>
            </w:r>
          </w:p>
        </w:tc>
        <w:tc>
          <w:tcPr>
            <w:tcW w:w="1350" w:type="dxa"/>
            <w:tcBorders>
              <w:top w:val="single" w:sz="4" w:space="0" w:color="auto"/>
              <w:left w:val="single" w:sz="4" w:space="0" w:color="auto"/>
              <w:bottom w:val="single" w:sz="4" w:space="0" w:color="auto"/>
              <w:right w:val="single" w:sz="4" w:space="0" w:color="auto"/>
            </w:tcBorders>
            <w:hideMark/>
          </w:tcPr>
          <w:p w14:paraId="3BA306BD" w14:textId="77777777" w:rsidR="00937BF2" w:rsidRPr="00B27F31" w:rsidRDefault="00937BF2" w:rsidP="008304A5">
            <w:pPr>
              <w:pStyle w:val="ListParagraph"/>
              <w:autoSpaceDE w:val="0"/>
              <w:autoSpaceDN w:val="0"/>
              <w:adjustRightInd w:val="0"/>
              <w:ind w:left="0"/>
              <w:jc w:val="center"/>
              <w:rPr>
                <w:rFonts w:ascii="Arial" w:hAnsi="Arial" w:cs="Arial"/>
                <w:b/>
                <w:bCs/>
                <w:sz w:val="22"/>
                <w:szCs w:val="22"/>
              </w:rPr>
            </w:pPr>
            <w:r w:rsidRPr="00B27F31">
              <w:rPr>
                <w:rFonts w:ascii="Arial" w:hAnsi="Arial" w:cs="Arial"/>
                <w:b/>
                <w:bCs/>
                <w:sz w:val="22"/>
                <w:szCs w:val="22"/>
              </w:rPr>
              <w:t>N</w:t>
            </w:r>
          </w:p>
        </w:tc>
        <w:tc>
          <w:tcPr>
            <w:tcW w:w="1278" w:type="dxa"/>
            <w:tcBorders>
              <w:top w:val="single" w:sz="4" w:space="0" w:color="auto"/>
              <w:left w:val="single" w:sz="4" w:space="0" w:color="auto"/>
              <w:bottom w:val="single" w:sz="4" w:space="0" w:color="auto"/>
              <w:right w:val="single" w:sz="4" w:space="0" w:color="auto"/>
            </w:tcBorders>
            <w:hideMark/>
          </w:tcPr>
          <w:p w14:paraId="7846539A" w14:textId="77777777" w:rsidR="00937BF2" w:rsidRPr="00B27F31" w:rsidRDefault="00937BF2" w:rsidP="008304A5">
            <w:pPr>
              <w:pStyle w:val="ListParagraph"/>
              <w:autoSpaceDE w:val="0"/>
              <w:autoSpaceDN w:val="0"/>
              <w:adjustRightInd w:val="0"/>
              <w:ind w:left="0"/>
              <w:jc w:val="center"/>
              <w:rPr>
                <w:rFonts w:ascii="Arial" w:hAnsi="Arial" w:cs="Arial"/>
                <w:b/>
                <w:bCs/>
                <w:sz w:val="22"/>
                <w:szCs w:val="22"/>
              </w:rPr>
            </w:pPr>
            <w:r w:rsidRPr="00B27F31">
              <w:rPr>
                <w:rFonts w:ascii="Arial" w:hAnsi="Arial" w:cs="Arial"/>
                <w:b/>
                <w:bCs/>
                <w:sz w:val="22"/>
                <w:szCs w:val="22"/>
              </w:rPr>
              <w:t>O</w:t>
            </w:r>
          </w:p>
        </w:tc>
      </w:tr>
      <w:tr w:rsidR="00937BF2" w:rsidRPr="00023C9B" w14:paraId="6A867F45" w14:textId="77777777" w:rsidTr="00937BF2">
        <w:tc>
          <w:tcPr>
            <w:tcW w:w="4788" w:type="dxa"/>
            <w:tcBorders>
              <w:top w:val="single" w:sz="4" w:space="0" w:color="auto"/>
              <w:left w:val="single" w:sz="4" w:space="0" w:color="auto"/>
              <w:bottom w:val="single" w:sz="4" w:space="0" w:color="auto"/>
              <w:right w:val="single" w:sz="4" w:space="0" w:color="auto"/>
            </w:tcBorders>
            <w:hideMark/>
          </w:tcPr>
          <w:p w14:paraId="1A140D96"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Selling price per unit</w:t>
            </w:r>
          </w:p>
        </w:tc>
        <w:tc>
          <w:tcPr>
            <w:tcW w:w="1440" w:type="dxa"/>
            <w:tcBorders>
              <w:top w:val="single" w:sz="4" w:space="0" w:color="auto"/>
              <w:left w:val="single" w:sz="4" w:space="0" w:color="auto"/>
              <w:bottom w:val="single" w:sz="4" w:space="0" w:color="auto"/>
              <w:right w:val="single" w:sz="4" w:space="0" w:color="auto"/>
            </w:tcBorders>
            <w:hideMark/>
          </w:tcPr>
          <w:p w14:paraId="0E59ED31"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Rs.360</w:t>
            </w:r>
          </w:p>
        </w:tc>
        <w:tc>
          <w:tcPr>
            <w:tcW w:w="1350" w:type="dxa"/>
            <w:tcBorders>
              <w:top w:val="single" w:sz="4" w:space="0" w:color="auto"/>
              <w:left w:val="single" w:sz="4" w:space="0" w:color="auto"/>
              <w:bottom w:val="single" w:sz="4" w:space="0" w:color="auto"/>
              <w:right w:val="single" w:sz="4" w:space="0" w:color="auto"/>
            </w:tcBorders>
            <w:hideMark/>
          </w:tcPr>
          <w:p w14:paraId="2AED1F08"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Rs.330</w:t>
            </w:r>
          </w:p>
        </w:tc>
        <w:tc>
          <w:tcPr>
            <w:tcW w:w="1278" w:type="dxa"/>
            <w:tcBorders>
              <w:top w:val="single" w:sz="4" w:space="0" w:color="auto"/>
              <w:left w:val="single" w:sz="4" w:space="0" w:color="auto"/>
              <w:bottom w:val="single" w:sz="4" w:space="0" w:color="auto"/>
              <w:right w:val="single" w:sz="4" w:space="0" w:color="auto"/>
            </w:tcBorders>
            <w:hideMark/>
          </w:tcPr>
          <w:p w14:paraId="65CC5284"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Rs.390</w:t>
            </w:r>
          </w:p>
        </w:tc>
      </w:tr>
      <w:tr w:rsidR="00937BF2" w:rsidRPr="00023C9B" w14:paraId="09CCC79E" w14:textId="77777777" w:rsidTr="00937BF2">
        <w:tc>
          <w:tcPr>
            <w:tcW w:w="4788" w:type="dxa"/>
            <w:tcBorders>
              <w:top w:val="single" w:sz="4" w:space="0" w:color="auto"/>
              <w:left w:val="single" w:sz="4" w:space="0" w:color="auto"/>
              <w:bottom w:val="single" w:sz="4" w:space="0" w:color="auto"/>
              <w:right w:val="single" w:sz="4" w:space="0" w:color="auto"/>
            </w:tcBorders>
            <w:hideMark/>
          </w:tcPr>
          <w:p w14:paraId="44CD7ACB"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Direct material cost per unit</w:t>
            </w:r>
          </w:p>
        </w:tc>
        <w:tc>
          <w:tcPr>
            <w:tcW w:w="1440" w:type="dxa"/>
            <w:tcBorders>
              <w:top w:val="single" w:sz="4" w:space="0" w:color="auto"/>
              <w:left w:val="single" w:sz="4" w:space="0" w:color="auto"/>
              <w:bottom w:val="single" w:sz="4" w:space="0" w:color="auto"/>
              <w:right w:val="single" w:sz="4" w:space="0" w:color="auto"/>
            </w:tcBorders>
            <w:hideMark/>
          </w:tcPr>
          <w:p w14:paraId="19EC99D6"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Rs.180</w:t>
            </w:r>
          </w:p>
        </w:tc>
        <w:tc>
          <w:tcPr>
            <w:tcW w:w="1350" w:type="dxa"/>
            <w:tcBorders>
              <w:top w:val="single" w:sz="4" w:space="0" w:color="auto"/>
              <w:left w:val="single" w:sz="4" w:space="0" w:color="auto"/>
              <w:bottom w:val="single" w:sz="4" w:space="0" w:color="auto"/>
              <w:right w:val="single" w:sz="4" w:space="0" w:color="auto"/>
            </w:tcBorders>
            <w:hideMark/>
          </w:tcPr>
          <w:p w14:paraId="24D66349"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Rs.210</w:t>
            </w:r>
          </w:p>
        </w:tc>
        <w:tc>
          <w:tcPr>
            <w:tcW w:w="1278" w:type="dxa"/>
            <w:tcBorders>
              <w:top w:val="single" w:sz="4" w:space="0" w:color="auto"/>
              <w:left w:val="single" w:sz="4" w:space="0" w:color="auto"/>
              <w:bottom w:val="single" w:sz="4" w:space="0" w:color="auto"/>
              <w:right w:val="single" w:sz="4" w:space="0" w:color="auto"/>
            </w:tcBorders>
            <w:hideMark/>
          </w:tcPr>
          <w:p w14:paraId="4FABB85E"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Rs.255</w:t>
            </w:r>
          </w:p>
        </w:tc>
      </w:tr>
      <w:tr w:rsidR="00937BF2" w:rsidRPr="00023C9B" w14:paraId="13C597B3" w14:textId="77777777" w:rsidTr="00937BF2">
        <w:tc>
          <w:tcPr>
            <w:tcW w:w="4788" w:type="dxa"/>
            <w:tcBorders>
              <w:top w:val="single" w:sz="4" w:space="0" w:color="auto"/>
              <w:left w:val="single" w:sz="4" w:space="0" w:color="auto"/>
              <w:bottom w:val="single" w:sz="4" w:space="0" w:color="auto"/>
              <w:right w:val="single" w:sz="4" w:space="0" w:color="auto"/>
            </w:tcBorders>
            <w:hideMark/>
          </w:tcPr>
          <w:p w14:paraId="1012A73B"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Variable Overhead</w:t>
            </w:r>
          </w:p>
        </w:tc>
        <w:tc>
          <w:tcPr>
            <w:tcW w:w="1440" w:type="dxa"/>
            <w:tcBorders>
              <w:top w:val="single" w:sz="4" w:space="0" w:color="auto"/>
              <w:left w:val="single" w:sz="4" w:space="0" w:color="auto"/>
              <w:bottom w:val="single" w:sz="4" w:space="0" w:color="auto"/>
              <w:right w:val="single" w:sz="4" w:space="0" w:color="auto"/>
            </w:tcBorders>
            <w:hideMark/>
          </w:tcPr>
          <w:p w14:paraId="36A64A11"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Rs.90</w:t>
            </w:r>
          </w:p>
        </w:tc>
        <w:tc>
          <w:tcPr>
            <w:tcW w:w="1350" w:type="dxa"/>
            <w:tcBorders>
              <w:top w:val="single" w:sz="4" w:space="0" w:color="auto"/>
              <w:left w:val="single" w:sz="4" w:space="0" w:color="auto"/>
              <w:bottom w:val="single" w:sz="4" w:space="0" w:color="auto"/>
              <w:right w:val="single" w:sz="4" w:space="0" w:color="auto"/>
            </w:tcBorders>
            <w:hideMark/>
          </w:tcPr>
          <w:p w14:paraId="24743A88"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Rs.60</w:t>
            </w:r>
          </w:p>
        </w:tc>
        <w:tc>
          <w:tcPr>
            <w:tcW w:w="1278" w:type="dxa"/>
            <w:tcBorders>
              <w:top w:val="single" w:sz="4" w:space="0" w:color="auto"/>
              <w:left w:val="single" w:sz="4" w:space="0" w:color="auto"/>
              <w:bottom w:val="single" w:sz="4" w:space="0" w:color="auto"/>
              <w:right w:val="single" w:sz="4" w:space="0" w:color="auto"/>
            </w:tcBorders>
            <w:hideMark/>
          </w:tcPr>
          <w:p w14:paraId="19F62A68"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Rs.45</w:t>
            </w:r>
          </w:p>
        </w:tc>
      </w:tr>
      <w:tr w:rsidR="00937BF2" w:rsidRPr="00023C9B" w14:paraId="18ADBB94" w14:textId="77777777" w:rsidTr="00937BF2">
        <w:tc>
          <w:tcPr>
            <w:tcW w:w="4788" w:type="dxa"/>
            <w:tcBorders>
              <w:top w:val="single" w:sz="4" w:space="0" w:color="auto"/>
              <w:left w:val="single" w:sz="4" w:space="0" w:color="auto"/>
              <w:bottom w:val="single" w:sz="4" w:space="0" w:color="auto"/>
              <w:right w:val="single" w:sz="4" w:space="0" w:color="auto"/>
            </w:tcBorders>
            <w:hideMark/>
          </w:tcPr>
          <w:p w14:paraId="1E595F2F"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Maximum demand ( units)</w:t>
            </w:r>
          </w:p>
        </w:tc>
        <w:tc>
          <w:tcPr>
            <w:tcW w:w="1440" w:type="dxa"/>
            <w:tcBorders>
              <w:top w:val="single" w:sz="4" w:space="0" w:color="auto"/>
              <w:left w:val="single" w:sz="4" w:space="0" w:color="auto"/>
              <w:bottom w:val="single" w:sz="4" w:space="0" w:color="auto"/>
              <w:right w:val="single" w:sz="4" w:space="0" w:color="auto"/>
            </w:tcBorders>
            <w:hideMark/>
          </w:tcPr>
          <w:p w14:paraId="65A5478B"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30000</w:t>
            </w:r>
          </w:p>
        </w:tc>
        <w:tc>
          <w:tcPr>
            <w:tcW w:w="1350" w:type="dxa"/>
            <w:tcBorders>
              <w:top w:val="single" w:sz="4" w:space="0" w:color="auto"/>
              <w:left w:val="single" w:sz="4" w:space="0" w:color="auto"/>
              <w:bottom w:val="single" w:sz="4" w:space="0" w:color="auto"/>
              <w:right w:val="single" w:sz="4" w:space="0" w:color="auto"/>
            </w:tcBorders>
            <w:hideMark/>
          </w:tcPr>
          <w:p w14:paraId="10B6858D"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25000</w:t>
            </w:r>
          </w:p>
        </w:tc>
        <w:tc>
          <w:tcPr>
            <w:tcW w:w="1278" w:type="dxa"/>
            <w:tcBorders>
              <w:top w:val="single" w:sz="4" w:space="0" w:color="auto"/>
              <w:left w:val="single" w:sz="4" w:space="0" w:color="auto"/>
              <w:bottom w:val="single" w:sz="4" w:space="0" w:color="auto"/>
              <w:right w:val="single" w:sz="4" w:space="0" w:color="auto"/>
            </w:tcBorders>
            <w:hideMark/>
          </w:tcPr>
          <w:p w14:paraId="452E34D5"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40000</w:t>
            </w:r>
          </w:p>
        </w:tc>
      </w:tr>
      <w:tr w:rsidR="00937BF2" w:rsidRPr="00023C9B" w14:paraId="4454C5ED" w14:textId="77777777" w:rsidTr="00937BF2">
        <w:tc>
          <w:tcPr>
            <w:tcW w:w="4788" w:type="dxa"/>
            <w:tcBorders>
              <w:top w:val="single" w:sz="4" w:space="0" w:color="auto"/>
              <w:left w:val="single" w:sz="4" w:space="0" w:color="auto"/>
              <w:bottom w:val="single" w:sz="4" w:space="0" w:color="auto"/>
              <w:right w:val="single" w:sz="4" w:space="0" w:color="auto"/>
            </w:tcBorders>
            <w:hideMark/>
          </w:tcPr>
          <w:p w14:paraId="5C01DB54" w14:textId="12D6921E"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Time required on the bottleneck resource (hours per unit)</w:t>
            </w:r>
          </w:p>
        </w:tc>
        <w:tc>
          <w:tcPr>
            <w:tcW w:w="1440" w:type="dxa"/>
            <w:tcBorders>
              <w:top w:val="single" w:sz="4" w:space="0" w:color="auto"/>
              <w:left w:val="single" w:sz="4" w:space="0" w:color="auto"/>
              <w:bottom w:val="single" w:sz="4" w:space="0" w:color="auto"/>
              <w:right w:val="single" w:sz="4" w:space="0" w:color="auto"/>
            </w:tcBorders>
            <w:hideMark/>
          </w:tcPr>
          <w:p w14:paraId="4E48190E"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10</w:t>
            </w:r>
          </w:p>
        </w:tc>
        <w:tc>
          <w:tcPr>
            <w:tcW w:w="1350" w:type="dxa"/>
            <w:tcBorders>
              <w:top w:val="single" w:sz="4" w:space="0" w:color="auto"/>
              <w:left w:val="single" w:sz="4" w:space="0" w:color="auto"/>
              <w:bottom w:val="single" w:sz="4" w:space="0" w:color="auto"/>
              <w:right w:val="single" w:sz="4" w:space="0" w:color="auto"/>
            </w:tcBorders>
            <w:hideMark/>
          </w:tcPr>
          <w:p w14:paraId="3EF60B5F"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8</w:t>
            </w:r>
          </w:p>
        </w:tc>
        <w:tc>
          <w:tcPr>
            <w:tcW w:w="1278" w:type="dxa"/>
            <w:tcBorders>
              <w:top w:val="single" w:sz="4" w:space="0" w:color="auto"/>
              <w:left w:val="single" w:sz="4" w:space="0" w:color="auto"/>
              <w:bottom w:val="single" w:sz="4" w:space="0" w:color="auto"/>
              <w:right w:val="single" w:sz="4" w:space="0" w:color="auto"/>
            </w:tcBorders>
            <w:hideMark/>
          </w:tcPr>
          <w:p w14:paraId="001F1AD3" w14:textId="77777777" w:rsidR="00937BF2" w:rsidRPr="00023C9B" w:rsidRDefault="00937BF2">
            <w:pPr>
              <w:pStyle w:val="ListParagraph"/>
              <w:autoSpaceDE w:val="0"/>
              <w:autoSpaceDN w:val="0"/>
              <w:adjustRightInd w:val="0"/>
              <w:ind w:left="0"/>
              <w:rPr>
                <w:rFonts w:ascii="Arial" w:hAnsi="Arial" w:cs="Arial"/>
                <w:sz w:val="22"/>
                <w:szCs w:val="22"/>
              </w:rPr>
            </w:pPr>
            <w:r w:rsidRPr="00023C9B">
              <w:rPr>
                <w:rFonts w:ascii="Arial" w:hAnsi="Arial" w:cs="Arial"/>
                <w:sz w:val="22"/>
                <w:szCs w:val="22"/>
              </w:rPr>
              <w:t>6</w:t>
            </w:r>
          </w:p>
        </w:tc>
      </w:tr>
    </w:tbl>
    <w:p w14:paraId="0AB3DB51" w14:textId="77777777" w:rsidR="00D930A3" w:rsidRDefault="00D930A3" w:rsidP="00946029">
      <w:pPr>
        <w:pStyle w:val="ListParagraph"/>
        <w:autoSpaceDE w:val="0"/>
        <w:autoSpaceDN w:val="0"/>
        <w:adjustRightInd w:val="0"/>
        <w:rPr>
          <w:rFonts w:ascii="Arial" w:hAnsi="Arial" w:cs="Arial"/>
          <w:sz w:val="22"/>
          <w:szCs w:val="22"/>
        </w:rPr>
      </w:pPr>
    </w:p>
    <w:p w14:paraId="3847B668" w14:textId="3BD237CF" w:rsidR="00946029" w:rsidRDefault="00937BF2" w:rsidP="00946029">
      <w:pPr>
        <w:pStyle w:val="ListParagraph"/>
        <w:autoSpaceDE w:val="0"/>
        <w:autoSpaceDN w:val="0"/>
        <w:adjustRightInd w:val="0"/>
        <w:rPr>
          <w:rFonts w:ascii="Arial" w:hAnsi="Arial" w:cs="Arial"/>
          <w:sz w:val="22"/>
          <w:szCs w:val="22"/>
        </w:rPr>
      </w:pPr>
      <w:r w:rsidRPr="00023C9B">
        <w:rPr>
          <w:rFonts w:ascii="Arial" w:hAnsi="Arial" w:cs="Arial"/>
          <w:sz w:val="22"/>
          <w:szCs w:val="22"/>
        </w:rPr>
        <w:t>There are 6, 40,000 bottleneck hours available each month.</w:t>
      </w:r>
    </w:p>
    <w:p w14:paraId="118472DE" w14:textId="1E3D7F42" w:rsidR="00564CA2" w:rsidRPr="00946029" w:rsidRDefault="00DC0995" w:rsidP="00946029">
      <w:pPr>
        <w:pStyle w:val="ListParagraph"/>
        <w:autoSpaceDE w:val="0"/>
        <w:autoSpaceDN w:val="0"/>
        <w:adjustRightInd w:val="0"/>
        <w:rPr>
          <w:rFonts w:ascii="Arial" w:hAnsi="Arial" w:cs="Arial"/>
          <w:sz w:val="22"/>
          <w:szCs w:val="22"/>
          <w:lang w:val="en"/>
        </w:rPr>
      </w:pPr>
      <w:r w:rsidRPr="00946029">
        <w:rPr>
          <w:rFonts w:ascii="Arial" w:hAnsi="Arial" w:cs="Arial"/>
          <w:sz w:val="22"/>
          <w:szCs w:val="22"/>
        </w:rPr>
        <w:t>Calculate the optimum product mix based on the throughput concept</w:t>
      </w:r>
      <w:r w:rsidR="00946029" w:rsidRPr="00946029">
        <w:rPr>
          <w:rFonts w:ascii="Arial" w:hAnsi="Arial" w:cs="Arial"/>
          <w:sz w:val="22"/>
          <w:szCs w:val="22"/>
        </w:rPr>
        <w:t>.</w:t>
      </w:r>
    </w:p>
    <w:p w14:paraId="05DEE009" w14:textId="77777777" w:rsidR="00C07CDD" w:rsidRPr="00023C9B" w:rsidRDefault="00C07CDD" w:rsidP="00C07CDD">
      <w:pPr>
        <w:ind w:left="1004"/>
        <w:jc w:val="both"/>
        <w:rPr>
          <w:rFonts w:ascii="Arial" w:hAnsi="Arial" w:cs="Arial"/>
        </w:rPr>
      </w:pPr>
    </w:p>
    <w:p w14:paraId="04E15FDA" w14:textId="098796B5" w:rsidR="00C07CDD" w:rsidRPr="00A4203A" w:rsidRDefault="00A4203A" w:rsidP="00447516">
      <w:pPr>
        <w:pStyle w:val="Normal1"/>
        <w:numPr>
          <w:ilvl w:val="0"/>
          <w:numId w:val="2"/>
        </w:numPr>
        <w:spacing w:after="0" w:line="256" w:lineRule="auto"/>
        <w:jc w:val="both"/>
        <w:rPr>
          <w:rFonts w:ascii="Arial" w:hAnsi="Arial" w:cs="Arial"/>
          <w:sz w:val="18"/>
          <w:szCs w:val="18"/>
        </w:rPr>
      </w:pPr>
      <w:r w:rsidRPr="00A4203A">
        <w:rPr>
          <w:rFonts w:ascii="Arial" w:hAnsi="Arial" w:cs="Arial"/>
        </w:rPr>
        <w:t xml:space="preserve">Relevant costing is a valuable management accounting tool that aids firms in making informed decisions by focusing on costs and revenues that are relevant to a specific situation. </w:t>
      </w:r>
      <w:r w:rsidR="00C07CDD" w:rsidRPr="00A4203A">
        <w:rPr>
          <w:rFonts w:ascii="Arial" w:hAnsi="Arial" w:cs="Arial"/>
        </w:rPr>
        <w:t>Discuss the</w:t>
      </w:r>
      <w:r w:rsidR="00C07CDD" w:rsidRPr="00A4203A">
        <w:rPr>
          <w:rFonts w:ascii="Arial" w:hAnsi="Arial" w:cs="Arial"/>
          <w:sz w:val="20"/>
          <w:szCs w:val="20"/>
        </w:rPr>
        <w:t xml:space="preserve"> </w:t>
      </w:r>
      <w:r w:rsidR="00C07CDD" w:rsidRPr="00A4203A">
        <w:rPr>
          <w:rFonts w:ascii="Arial" w:hAnsi="Arial" w:cs="Arial"/>
        </w:rPr>
        <w:t xml:space="preserve">different types of decisions </w:t>
      </w:r>
      <w:r w:rsidR="00C07CDD" w:rsidRPr="00803D11">
        <w:rPr>
          <w:rFonts w:ascii="Arial" w:hAnsi="Arial" w:cs="Arial"/>
        </w:rPr>
        <w:t>a firm may analyze using relevant costing</w:t>
      </w:r>
      <w:r w:rsidR="00C07CDD" w:rsidRPr="00A4203A">
        <w:rPr>
          <w:rFonts w:ascii="Arial" w:hAnsi="Arial" w:cs="Arial"/>
          <w:sz w:val="20"/>
          <w:szCs w:val="20"/>
        </w:rPr>
        <w:t>.</w:t>
      </w:r>
    </w:p>
    <w:p w14:paraId="63E1C120" w14:textId="77777777" w:rsidR="00564CA2" w:rsidRPr="00341A08" w:rsidRDefault="00564CA2" w:rsidP="00564CA2">
      <w:pPr>
        <w:rPr>
          <w:rFonts w:ascii="Arial" w:hAnsi="Arial" w:cs="Arial"/>
          <w:sz w:val="20"/>
          <w:szCs w:val="20"/>
        </w:rPr>
      </w:pPr>
    </w:p>
    <w:p w14:paraId="66BAC84E"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t xml:space="preserve">Section C </w:t>
      </w:r>
    </w:p>
    <w:p w14:paraId="26A356D1" w14:textId="77777777" w:rsidR="00564CA2" w:rsidRPr="0056664B" w:rsidRDefault="00564CA2" w:rsidP="00564CA2">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Pr>
          <w:rFonts w:ascii="Arial" w:hAnsi="Arial" w:cs="Arial"/>
          <w:b/>
          <w:sz w:val="24"/>
          <w:szCs w:val="24"/>
        </w:rPr>
        <w:t>10 x 2 = 2</w:t>
      </w:r>
      <w:r w:rsidRPr="0056664B">
        <w:rPr>
          <w:rFonts w:ascii="Arial" w:hAnsi="Arial" w:cs="Arial"/>
          <w:b/>
          <w:sz w:val="24"/>
          <w:szCs w:val="24"/>
        </w:rPr>
        <w:t>0 marks)</w:t>
      </w:r>
    </w:p>
    <w:p w14:paraId="28DA3053" w14:textId="36E4B73D" w:rsidR="005C783C" w:rsidRPr="00C26CF0" w:rsidRDefault="00564CA2" w:rsidP="00447516">
      <w:pPr>
        <w:pStyle w:val="ListParagraph"/>
        <w:numPr>
          <w:ilvl w:val="0"/>
          <w:numId w:val="2"/>
        </w:numPr>
        <w:tabs>
          <w:tab w:val="center" w:pos="4680"/>
          <w:tab w:val="left" w:pos="6643"/>
        </w:tabs>
        <w:ind w:left="357" w:hanging="357"/>
        <w:jc w:val="both"/>
        <w:rPr>
          <w:rFonts w:ascii="Arial" w:hAnsi="Arial" w:cs="Arial"/>
          <w:color w:val="000000" w:themeColor="text1"/>
          <w:sz w:val="22"/>
          <w:szCs w:val="22"/>
        </w:rPr>
      </w:pPr>
      <w:r w:rsidRPr="0056664B">
        <w:rPr>
          <w:rFonts w:ascii="Arial" w:hAnsi="Arial" w:cs="Arial"/>
          <w:sz w:val="22"/>
          <w:szCs w:val="22"/>
        </w:rPr>
        <w:t xml:space="preserve"> </w:t>
      </w:r>
      <w:r w:rsidR="00667330" w:rsidRPr="00C26CF0">
        <w:rPr>
          <w:rFonts w:ascii="Arial" w:hAnsi="Arial" w:cs="Arial"/>
          <w:color w:val="000000" w:themeColor="text1"/>
          <w:sz w:val="22"/>
          <w:szCs w:val="22"/>
        </w:rPr>
        <w:t>Glove Co</w:t>
      </w:r>
      <w:r w:rsidR="005C783C" w:rsidRPr="0058527C">
        <w:rPr>
          <w:rFonts w:ascii="Arial" w:hAnsi="Arial" w:cs="Arial"/>
          <w:color w:val="000000" w:themeColor="text1"/>
          <w:sz w:val="22"/>
          <w:szCs w:val="22"/>
        </w:rPr>
        <w:t>, a shoe manufacturer, has developed a new product called the ‘</w:t>
      </w:r>
      <w:r w:rsidR="00667330" w:rsidRPr="00C26CF0">
        <w:rPr>
          <w:rFonts w:ascii="Arial" w:hAnsi="Arial" w:cs="Arial"/>
          <w:color w:val="000000" w:themeColor="text1"/>
          <w:sz w:val="22"/>
          <w:szCs w:val="22"/>
        </w:rPr>
        <w:t>Glove Co</w:t>
      </w:r>
      <w:r w:rsidR="005C783C" w:rsidRPr="0058527C">
        <w:rPr>
          <w:rFonts w:ascii="Arial" w:hAnsi="Arial" w:cs="Arial"/>
          <w:color w:val="000000" w:themeColor="text1"/>
          <w:sz w:val="22"/>
          <w:szCs w:val="22"/>
        </w:rPr>
        <w:t>’ for children, which has a built-in tracking device.</w:t>
      </w:r>
    </w:p>
    <w:p w14:paraId="27F050E3" w14:textId="77777777"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p>
    <w:p w14:paraId="0F4473C2" w14:textId="03587490"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r w:rsidRPr="0058527C">
        <w:rPr>
          <w:rFonts w:ascii="Arial" w:hAnsi="Arial" w:cs="Arial"/>
          <w:color w:val="000000" w:themeColor="text1"/>
          <w:sz w:val="22"/>
          <w:szCs w:val="22"/>
        </w:rPr>
        <w:t xml:space="preserve">The shoes are expected to have a life cycle of two years, at which point </w:t>
      </w:r>
      <w:r w:rsidR="00667330" w:rsidRPr="00C26CF0">
        <w:rPr>
          <w:rFonts w:ascii="Arial" w:hAnsi="Arial" w:cs="Arial"/>
          <w:color w:val="000000" w:themeColor="text1"/>
          <w:sz w:val="22"/>
          <w:szCs w:val="22"/>
        </w:rPr>
        <w:t>Glove Co</w:t>
      </w:r>
      <w:r w:rsidRPr="0058527C">
        <w:rPr>
          <w:rFonts w:ascii="Arial" w:hAnsi="Arial" w:cs="Arial"/>
          <w:color w:val="000000" w:themeColor="text1"/>
          <w:sz w:val="22"/>
          <w:szCs w:val="22"/>
        </w:rPr>
        <w:t xml:space="preserve"> hopes to introduce a new type of Smart Shoe with even more advanced technology.</w:t>
      </w:r>
    </w:p>
    <w:p w14:paraId="00C54CDC" w14:textId="77777777"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p>
    <w:p w14:paraId="44382C38" w14:textId="7D2B0BE7" w:rsidR="005C783C" w:rsidRPr="0058527C" w:rsidRDefault="00667330" w:rsidP="005C783C">
      <w:pPr>
        <w:pStyle w:val="ListParagraph"/>
        <w:tabs>
          <w:tab w:val="center" w:pos="4680"/>
          <w:tab w:val="left" w:pos="6643"/>
        </w:tabs>
        <w:ind w:left="357"/>
        <w:jc w:val="both"/>
        <w:rPr>
          <w:rFonts w:ascii="Arial" w:hAnsi="Arial" w:cs="Arial"/>
          <w:color w:val="000000" w:themeColor="text1"/>
          <w:sz w:val="22"/>
          <w:szCs w:val="22"/>
        </w:rPr>
      </w:pPr>
      <w:r w:rsidRPr="00C26CF0">
        <w:rPr>
          <w:rFonts w:ascii="Arial" w:hAnsi="Arial" w:cs="Arial"/>
          <w:color w:val="000000" w:themeColor="text1"/>
          <w:sz w:val="22"/>
          <w:szCs w:val="22"/>
        </w:rPr>
        <w:t xml:space="preserve">Glove Co </w:t>
      </w:r>
      <w:r w:rsidR="005C783C" w:rsidRPr="0058527C">
        <w:rPr>
          <w:rFonts w:ascii="Arial" w:hAnsi="Arial" w:cs="Arial"/>
          <w:color w:val="000000" w:themeColor="text1"/>
          <w:sz w:val="22"/>
          <w:szCs w:val="22"/>
        </w:rPr>
        <w:t>plans to use life cycle costing to work out the total production cost of the Smart Shoe and the total estimated profit for the two-year period.</w:t>
      </w:r>
    </w:p>
    <w:p w14:paraId="7AA673C5" w14:textId="77777777"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p>
    <w:p w14:paraId="0B906A3D" w14:textId="4925315D" w:rsidR="005C783C" w:rsidRPr="0058527C" w:rsidRDefault="00667330" w:rsidP="005C783C">
      <w:pPr>
        <w:pStyle w:val="ListParagraph"/>
        <w:tabs>
          <w:tab w:val="center" w:pos="4680"/>
          <w:tab w:val="left" w:pos="6643"/>
        </w:tabs>
        <w:ind w:left="357"/>
        <w:jc w:val="both"/>
        <w:rPr>
          <w:rFonts w:ascii="Arial" w:hAnsi="Arial" w:cs="Arial"/>
          <w:color w:val="000000" w:themeColor="text1"/>
          <w:sz w:val="22"/>
          <w:szCs w:val="22"/>
        </w:rPr>
      </w:pPr>
      <w:r w:rsidRPr="00C26CF0">
        <w:rPr>
          <w:rFonts w:ascii="Arial" w:hAnsi="Arial" w:cs="Arial"/>
          <w:color w:val="000000" w:themeColor="text1"/>
          <w:sz w:val="22"/>
          <w:szCs w:val="22"/>
        </w:rPr>
        <w:t xml:space="preserve">Glove Co </w:t>
      </w:r>
      <w:r w:rsidR="005C783C" w:rsidRPr="0058527C">
        <w:rPr>
          <w:rFonts w:ascii="Arial" w:hAnsi="Arial" w:cs="Arial"/>
          <w:color w:val="000000" w:themeColor="text1"/>
          <w:sz w:val="22"/>
          <w:szCs w:val="22"/>
        </w:rPr>
        <w:t>has spent $5·6m developing the Smart Shoe. The time spent on this development meant that the company missed out on the opportunity of earning an estimated $800,000 contribution from the sale of another product.</w:t>
      </w:r>
    </w:p>
    <w:p w14:paraId="7767621C" w14:textId="77777777"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p>
    <w:p w14:paraId="1FC8F861" w14:textId="6B518C0A" w:rsidR="005C783C" w:rsidRPr="001A788B" w:rsidRDefault="005C783C" w:rsidP="001A788B">
      <w:pPr>
        <w:pStyle w:val="ListParagraph"/>
        <w:tabs>
          <w:tab w:val="center" w:pos="4680"/>
          <w:tab w:val="left" w:pos="6643"/>
        </w:tabs>
        <w:ind w:left="357"/>
        <w:jc w:val="both"/>
        <w:rPr>
          <w:rFonts w:ascii="Arial" w:hAnsi="Arial" w:cs="Arial"/>
          <w:color w:val="000000" w:themeColor="text1"/>
          <w:sz w:val="22"/>
          <w:szCs w:val="22"/>
        </w:rPr>
      </w:pPr>
      <w:r w:rsidRPr="0058527C">
        <w:rPr>
          <w:rFonts w:ascii="Arial" w:hAnsi="Arial" w:cs="Arial"/>
          <w:color w:val="000000" w:themeColor="text1"/>
          <w:sz w:val="22"/>
          <w:szCs w:val="22"/>
        </w:rPr>
        <w:t>The company has applied for and been granted a ten-year patent for the technology, although it must be renewed each year at a cost of $</w:t>
      </w:r>
      <w:r w:rsidR="006E1F61">
        <w:rPr>
          <w:rFonts w:ascii="Arial" w:hAnsi="Arial" w:cs="Arial"/>
          <w:color w:val="000000" w:themeColor="text1"/>
          <w:sz w:val="22"/>
          <w:szCs w:val="22"/>
        </w:rPr>
        <w:t>1</w:t>
      </w:r>
      <w:r w:rsidRPr="0058527C">
        <w:rPr>
          <w:rFonts w:ascii="Arial" w:hAnsi="Arial" w:cs="Arial"/>
          <w:color w:val="000000" w:themeColor="text1"/>
          <w:sz w:val="22"/>
          <w:szCs w:val="22"/>
        </w:rPr>
        <w:t>00,000.</w:t>
      </w:r>
    </w:p>
    <w:p w14:paraId="2C07F9BE" w14:textId="45CDBC5A"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r w:rsidRPr="0058527C">
        <w:rPr>
          <w:rFonts w:ascii="Arial" w:hAnsi="Arial" w:cs="Arial"/>
          <w:color w:val="000000" w:themeColor="text1"/>
          <w:sz w:val="22"/>
          <w:szCs w:val="22"/>
        </w:rPr>
        <w:lastRenderedPageBreak/>
        <w:t xml:space="preserve">The costs of the patent application were $500,000, which included $20,000 for the salary costs of </w:t>
      </w:r>
      <w:r w:rsidR="00667330" w:rsidRPr="00C26CF0">
        <w:rPr>
          <w:rFonts w:ascii="Arial" w:hAnsi="Arial" w:cs="Arial"/>
          <w:color w:val="000000" w:themeColor="text1"/>
          <w:sz w:val="22"/>
          <w:szCs w:val="22"/>
        </w:rPr>
        <w:t>Glove Co’s</w:t>
      </w:r>
      <w:r w:rsidRPr="0058527C">
        <w:rPr>
          <w:rFonts w:ascii="Arial" w:hAnsi="Arial" w:cs="Arial"/>
          <w:color w:val="000000" w:themeColor="text1"/>
          <w:sz w:val="22"/>
          <w:szCs w:val="22"/>
        </w:rPr>
        <w:t xml:space="preserve"> lawyer, who is a permanent employee of the company and was responsible for preparing the application.</w:t>
      </w:r>
    </w:p>
    <w:p w14:paraId="52699506" w14:textId="77777777" w:rsidR="005C783C" w:rsidRPr="0058527C" w:rsidRDefault="005C783C" w:rsidP="005C783C">
      <w:pPr>
        <w:pStyle w:val="ListParagraph"/>
        <w:tabs>
          <w:tab w:val="center" w:pos="4680"/>
          <w:tab w:val="left" w:pos="6643"/>
        </w:tabs>
        <w:ind w:left="357"/>
        <w:jc w:val="both"/>
        <w:rPr>
          <w:rFonts w:ascii="Arial" w:hAnsi="Arial" w:cs="Arial"/>
          <w:color w:val="000000" w:themeColor="text1"/>
          <w:sz w:val="22"/>
          <w:szCs w:val="22"/>
        </w:rPr>
      </w:pPr>
    </w:p>
    <w:p w14:paraId="4A7B0341" w14:textId="4904A638" w:rsidR="005C783C" w:rsidRPr="0058527C" w:rsidRDefault="005C783C" w:rsidP="005C783C">
      <w:pPr>
        <w:pStyle w:val="ListParagraph"/>
        <w:tabs>
          <w:tab w:val="center" w:pos="4680"/>
          <w:tab w:val="left" w:pos="6643"/>
        </w:tabs>
        <w:ind w:left="357"/>
        <w:jc w:val="both"/>
        <w:rPr>
          <w:rFonts w:ascii="Arial" w:hAnsi="Arial" w:cs="Arial"/>
          <w:color w:val="000000" w:themeColor="text1"/>
          <w:sz w:val="20"/>
          <w:szCs w:val="20"/>
        </w:rPr>
      </w:pPr>
      <w:r w:rsidRPr="0058527C">
        <w:rPr>
          <w:rFonts w:ascii="Arial" w:eastAsia="Times New Roman" w:hAnsi="Arial" w:cs="Arial"/>
          <w:color w:val="000000" w:themeColor="text1"/>
          <w:sz w:val="22"/>
          <w:szCs w:val="22"/>
          <w:lang w:eastAsia="en-IN"/>
        </w:rPr>
        <w:t>The following information is also available for the next two years:</w:t>
      </w:r>
    </w:p>
    <w:p w14:paraId="53A959E7" w14:textId="77777777" w:rsidR="004718C8" w:rsidRDefault="004718C8" w:rsidP="005C783C">
      <w:pPr>
        <w:jc w:val="both"/>
        <w:rPr>
          <w:rFonts w:ascii="Arial" w:eastAsia="Times New Roman" w:hAnsi="Arial" w:cs="Arial"/>
          <w:color w:val="353434"/>
          <w:lang w:eastAsia="en-IN"/>
        </w:rPr>
      </w:pPr>
    </w:p>
    <w:p w14:paraId="24F77D90" w14:textId="500D1AB3" w:rsidR="004718C8" w:rsidRPr="00B72C2A" w:rsidRDefault="00145E25" w:rsidP="005C783C">
      <w:pPr>
        <w:jc w:val="both"/>
        <w:rPr>
          <w:rFonts w:ascii="Arial" w:eastAsia="Times New Roman" w:hAnsi="Arial" w:cs="Arial"/>
          <w:lang w:eastAsia="en-IN"/>
        </w:rPr>
      </w:pPr>
      <w:r w:rsidRPr="00B72C2A">
        <w:rPr>
          <w:rFonts w:ascii="Arial" w:eastAsia="Times New Roman" w:hAnsi="Arial" w:cs="Arial"/>
          <w:lang w:eastAsia="en-IN"/>
        </w:rPr>
        <w:t>The glove co revenue is $34.3</w:t>
      </w:r>
    </w:p>
    <w:tbl>
      <w:tblPr>
        <w:tblW w:w="6480" w:type="dxa"/>
        <w:tblInd w:w="113" w:type="dxa"/>
        <w:tblLook w:val="04A0" w:firstRow="1" w:lastRow="0" w:firstColumn="1" w:lastColumn="0" w:noHBand="0" w:noVBand="1"/>
      </w:tblPr>
      <w:tblGrid>
        <w:gridCol w:w="3900"/>
        <w:gridCol w:w="1300"/>
        <w:gridCol w:w="1280"/>
      </w:tblGrid>
      <w:tr w:rsidR="0058527C" w:rsidRPr="006B6F1A" w14:paraId="3E95ECE2" w14:textId="77777777" w:rsidTr="006B6F1A">
        <w:trPr>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51643" w14:textId="35C534CB" w:rsidR="006B6F1A" w:rsidRPr="006B6F1A" w:rsidRDefault="006B6F1A" w:rsidP="006B6F1A">
            <w:pPr>
              <w:spacing w:after="0" w:line="240" w:lineRule="auto"/>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 </w:t>
            </w:r>
            <w:r w:rsidR="003C33F9" w:rsidRPr="00B27F31">
              <w:rPr>
                <w:rFonts w:ascii="Arial" w:eastAsia="Times New Roman" w:hAnsi="Arial" w:cs="Arial"/>
                <w:b/>
                <w:bCs/>
                <w:color w:val="000000" w:themeColor="text1"/>
                <w:lang w:val="en-IN" w:eastAsia="en-IN"/>
              </w:rPr>
              <w:t>Particulars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EE3C15D" w14:textId="77777777" w:rsidR="006B6F1A" w:rsidRPr="006B6F1A" w:rsidRDefault="006B6F1A" w:rsidP="006B6F1A">
            <w:pPr>
              <w:spacing w:after="0" w:line="240" w:lineRule="auto"/>
              <w:jc w:val="center"/>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Year 1</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27DC907" w14:textId="77777777" w:rsidR="006B6F1A" w:rsidRPr="006B6F1A" w:rsidRDefault="006B6F1A" w:rsidP="006B6F1A">
            <w:pPr>
              <w:spacing w:after="0" w:line="240" w:lineRule="auto"/>
              <w:jc w:val="center"/>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Year 2</w:t>
            </w:r>
          </w:p>
        </w:tc>
      </w:tr>
      <w:tr w:rsidR="0058527C" w:rsidRPr="006B6F1A" w14:paraId="5C3EBB16" w14:textId="77777777" w:rsidTr="006B6F1A">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18AD5DB1"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Sales volumes (units)</w:t>
            </w:r>
          </w:p>
        </w:tc>
        <w:tc>
          <w:tcPr>
            <w:tcW w:w="1300" w:type="dxa"/>
            <w:tcBorders>
              <w:top w:val="nil"/>
              <w:left w:val="nil"/>
              <w:bottom w:val="single" w:sz="4" w:space="0" w:color="auto"/>
              <w:right w:val="single" w:sz="4" w:space="0" w:color="auto"/>
            </w:tcBorders>
            <w:shd w:val="clear" w:color="auto" w:fill="auto"/>
            <w:noWrap/>
            <w:vAlign w:val="bottom"/>
            <w:hideMark/>
          </w:tcPr>
          <w:p w14:paraId="4DEFFCA2"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2,80,000</w:t>
            </w:r>
          </w:p>
        </w:tc>
        <w:tc>
          <w:tcPr>
            <w:tcW w:w="1280" w:type="dxa"/>
            <w:tcBorders>
              <w:top w:val="nil"/>
              <w:left w:val="nil"/>
              <w:bottom w:val="single" w:sz="4" w:space="0" w:color="auto"/>
              <w:right w:val="single" w:sz="4" w:space="0" w:color="auto"/>
            </w:tcBorders>
            <w:shd w:val="clear" w:color="auto" w:fill="auto"/>
            <w:noWrap/>
            <w:vAlign w:val="bottom"/>
            <w:hideMark/>
          </w:tcPr>
          <w:p w14:paraId="0ABBA893"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4,20,000</w:t>
            </w:r>
          </w:p>
        </w:tc>
      </w:tr>
      <w:tr w:rsidR="0058527C" w:rsidRPr="006B6F1A" w14:paraId="634550E2" w14:textId="77777777" w:rsidTr="006B6F1A">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6D9C10DC"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3FA7E8"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w:t>
            </w:r>
          </w:p>
        </w:tc>
        <w:tc>
          <w:tcPr>
            <w:tcW w:w="1280" w:type="dxa"/>
            <w:tcBorders>
              <w:top w:val="nil"/>
              <w:left w:val="nil"/>
              <w:bottom w:val="single" w:sz="4" w:space="0" w:color="auto"/>
              <w:right w:val="single" w:sz="4" w:space="0" w:color="auto"/>
            </w:tcBorders>
            <w:shd w:val="clear" w:color="auto" w:fill="auto"/>
            <w:noWrap/>
            <w:vAlign w:val="bottom"/>
            <w:hideMark/>
          </w:tcPr>
          <w:p w14:paraId="00193CFC"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w:t>
            </w:r>
          </w:p>
        </w:tc>
      </w:tr>
      <w:tr w:rsidR="0058527C" w:rsidRPr="006B6F1A" w14:paraId="2DE25BF6" w14:textId="77777777" w:rsidTr="006B6F1A">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53CD6ED"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Selling price per unit</w:t>
            </w:r>
          </w:p>
        </w:tc>
        <w:tc>
          <w:tcPr>
            <w:tcW w:w="1300" w:type="dxa"/>
            <w:tcBorders>
              <w:top w:val="nil"/>
              <w:left w:val="nil"/>
              <w:bottom w:val="single" w:sz="4" w:space="0" w:color="auto"/>
              <w:right w:val="single" w:sz="4" w:space="0" w:color="auto"/>
            </w:tcBorders>
            <w:shd w:val="clear" w:color="auto" w:fill="auto"/>
            <w:noWrap/>
            <w:vAlign w:val="bottom"/>
            <w:hideMark/>
          </w:tcPr>
          <w:p w14:paraId="3A0E2DFF"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55</w:t>
            </w:r>
          </w:p>
        </w:tc>
        <w:tc>
          <w:tcPr>
            <w:tcW w:w="1280" w:type="dxa"/>
            <w:tcBorders>
              <w:top w:val="nil"/>
              <w:left w:val="nil"/>
              <w:bottom w:val="single" w:sz="4" w:space="0" w:color="auto"/>
              <w:right w:val="single" w:sz="4" w:space="0" w:color="auto"/>
            </w:tcBorders>
            <w:shd w:val="clear" w:color="auto" w:fill="auto"/>
            <w:noWrap/>
            <w:vAlign w:val="bottom"/>
            <w:hideMark/>
          </w:tcPr>
          <w:p w14:paraId="4D0758B1"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45</w:t>
            </w:r>
          </w:p>
        </w:tc>
      </w:tr>
      <w:tr w:rsidR="0058527C" w:rsidRPr="006B6F1A" w14:paraId="701FA7E8" w14:textId="77777777" w:rsidTr="006B6F1A">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FEEC827"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Material cost per unit</w:t>
            </w:r>
          </w:p>
        </w:tc>
        <w:tc>
          <w:tcPr>
            <w:tcW w:w="1300" w:type="dxa"/>
            <w:tcBorders>
              <w:top w:val="nil"/>
              <w:left w:val="nil"/>
              <w:bottom w:val="single" w:sz="4" w:space="0" w:color="auto"/>
              <w:right w:val="single" w:sz="4" w:space="0" w:color="auto"/>
            </w:tcBorders>
            <w:shd w:val="clear" w:color="auto" w:fill="auto"/>
            <w:noWrap/>
            <w:vAlign w:val="bottom"/>
            <w:hideMark/>
          </w:tcPr>
          <w:p w14:paraId="66816D90" w14:textId="3DF318EE"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1</w:t>
            </w:r>
            <w:r w:rsidR="002C0E23">
              <w:rPr>
                <w:rFonts w:ascii="Arial" w:eastAsia="Times New Roman" w:hAnsi="Arial" w:cs="Arial"/>
                <w:color w:val="000000" w:themeColor="text1"/>
                <w:lang w:val="en-IN" w:eastAsia="en-IN"/>
              </w:rPr>
              <w:t>5</w:t>
            </w:r>
          </w:p>
        </w:tc>
        <w:tc>
          <w:tcPr>
            <w:tcW w:w="1280" w:type="dxa"/>
            <w:tcBorders>
              <w:top w:val="nil"/>
              <w:left w:val="nil"/>
              <w:bottom w:val="single" w:sz="4" w:space="0" w:color="auto"/>
              <w:right w:val="single" w:sz="4" w:space="0" w:color="auto"/>
            </w:tcBorders>
            <w:shd w:val="clear" w:color="auto" w:fill="auto"/>
            <w:noWrap/>
            <w:vAlign w:val="bottom"/>
            <w:hideMark/>
          </w:tcPr>
          <w:p w14:paraId="0E550EA6" w14:textId="2ED2E40E"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1</w:t>
            </w:r>
            <w:r w:rsidR="00735BEB">
              <w:rPr>
                <w:rFonts w:ascii="Arial" w:eastAsia="Times New Roman" w:hAnsi="Arial" w:cs="Arial"/>
                <w:color w:val="000000" w:themeColor="text1"/>
                <w:lang w:val="en-IN" w:eastAsia="en-IN"/>
              </w:rPr>
              <w:t>6</w:t>
            </w:r>
          </w:p>
        </w:tc>
      </w:tr>
      <w:tr w:rsidR="0058527C" w:rsidRPr="006B6F1A" w14:paraId="0D0EC4A6" w14:textId="77777777" w:rsidTr="006B6F1A">
        <w:trPr>
          <w:trHeight w:val="30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09795291"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Labour cost per unit</w:t>
            </w:r>
          </w:p>
        </w:tc>
        <w:tc>
          <w:tcPr>
            <w:tcW w:w="1300" w:type="dxa"/>
            <w:tcBorders>
              <w:top w:val="nil"/>
              <w:left w:val="nil"/>
              <w:bottom w:val="single" w:sz="4" w:space="0" w:color="auto"/>
              <w:right w:val="single" w:sz="4" w:space="0" w:color="auto"/>
            </w:tcBorders>
            <w:shd w:val="clear" w:color="auto" w:fill="auto"/>
            <w:noWrap/>
            <w:vAlign w:val="bottom"/>
            <w:hideMark/>
          </w:tcPr>
          <w:p w14:paraId="0E612BB7"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8</w:t>
            </w:r>
          </w:p>
        </w:tc>
        <w:tc>
          <w:tcPr>
            <w:tcW w:w="1280" w:type="dxa"/>
            <w:tcBorders>
              <w:top w:val="nil"/>
              <w:left w:val="nil"/>
              <w:bottom w:val="single" w:sz="4" w:space="0" w:color="auto"/>
              <w:right w:val="single" w:sz="4" w:space="0" w:color="auto"/>
            </w:tcBorders>
            <w:shd w:val="clear" w:color="auto" w:fill="auto"/>
            <w:noWrap/>
            <w:vAlign w:val="bottom"/>
            <w:hideMark/>
          </w:tcPr>
          <w:p w14:paraId="40D6D74F"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7</w:t>
            </w:r>
          </w:p>
        </w:tc>
      </w:tr>
      <w:tr w:rsidR="0058527C" w:rsidRPr="006B6F1A" w14:paraId="01BF9A6B" w14:textId="77777777" w:rsidTr="006B6F1A">
        <w:trPr>
          <w:trHeight w:val="312"/>
        </w:trPr>
        <w:tc>
          <w:tcPr>
            <w:tcW w:w="3900" w:type="dxa"/>
            <w:tcBorders>
              <w:top w:val="nil"/>
              <w:left w:val="nil"/>
              <w:bottom w:val="nil"/>
              <w:right w:val="nil"/>
            </w:tcBorders>
            <w:shd w:val="clear" w:color="auto" w:fill="auto"/>
            <w:noWrap/>
            <w:vAlign w:val="bottom"/>
            <w:hideMark/>
          </w:tcPr>
          <w:p w14:paraId="0A9ACAB5" w14:textId="77777777" w:rsidR="006B6F1A" w:rsidRPr="006B6F1A" w:rsidRDefault="006B6F1A" w:rsidP="006B6F1A">
            <w:pPr>
              <w:spacing w:after="0" w:line="240" w:lineRule="auto"/>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Note:</w:t>
            </w:r>
            <w:r w:rsidRPr="006B6F1A">
              <w:rPr>
                <w:rFonts w:ascii="Arial" w:eastAsia="Times New Roman" w:hAnsi="Arial" w:cs="Arial"/>
                <w:color w:val="000000" w:themeColor="text1"/>
                <w:lang w:val="en-IN" w:eastAsia="en-IN"/>
              </w:rPr>
              <w:t> A unit is a pair of shoes</w:t>
            </w:r>
          </w:p>
        </w:tc>
        <w:tc>
          <w:tcPr>
            <w:tcW w:w="1300" w:type="dxa"/>
            <w:tcBorders>
              <w:top w:val="nil"/>
              <w:left w:val="nil"/>
              <w:bottom w:val="nil"/>
              <w:right w:val="nil"/>
            </w:tcBorders>
            <w:shd w:val="clear" w:color="auto" w:fill="auto"/>
            <w:noWrap/>
            <w:vAlign w:val="bottom"/>
            <w:hideMark/>
          </w:tcPr>
          <w:p w14:paraId="6F5F3048" w14:textId="77777777" w:rsidR="006B6F1A" w:rsidRPr="006B6F1A" w:rsidRDefault="006B6F1A" w:rsidP="006B6F1A">
            <w:pPr>
              <w:spacing w:after="0" w:line="240" w:lineRule="auto"/>
              <w:rPr>
                <w:rFonts w:ascii="Arial" w:eastAsia="Times New Roman" w:hAnsi="Arial" w:cs="Arial"/>
                <w:b/>
                <w:bCs/>
                <w:color w:val="000000" w:themeColor="text1"/>
                <w:lang w:val="en-IN" w:eastAsia="en-IN"/>
              </w:rPr>
            </w:pPr>
          </w:p>
        </w:tc>
        <w:tc>
          <w:tcPr>
            <w:tcW w:w="1280" w:type="dxa"/>
            <w:tcBorders>
              <w:top w:val="nil"/>
              <w:left w:val="nil"/>
              <w:bottom w:val="nil"/>
              <w:right w:val="nil"/>
            </w:tcBorders>
            <w:shd w:val="clear" w:color="auto" w:fill="auto"/>
            <w:noWrap/>
            <w:vAlign w:val="bottom"/>
            <w:hideMark/>
          </w:tcPr>
          <w:p w14:paraId="31CC32A4" w14:textId="77777777" w:rsidR="006B6F1A" w:rsidRPr="006B6F1A" w:rsidRDefault="006B6F1A" w:rsidP="006B6F1A">
            <w:pPr>
              <w:spacing w:after="0" w:line="240" w:lineRule="auto"/>
              <w:jc w:val="center"/>
              <w:rPr>
                <w:rFonts w:ascii="Times New Roman" w:eastAsia="Times New Roman" w:hAnsi="Times New Roman" w:cs="Times New Roman"/>
                <w:color w:val="000000" w:themeColor="text1"/>
                <w:sz w:val="18"/>
                <w:szCs w:val="18"/>
                <w:lang w:val="en-IN" w:eastAsia="en-IN"/>
              </w:rPr>
            </w:pPr>
          </w:p>
        </w:tc>
      </w:tr>
    </w:tbl>
    <w:p w14:paraId="55AEC821" w14:textId="77777777" w:rsidR="005C783C" w:rsidRPr="0058527C" w:rsidRDefault="005C783C" w:rsidP="005C783C">
      <w:pPr>
        <w:jc w:val="both"/>
        <w:rPr>
          <w:rFonts w:ascii="Arial" w:eastAsia="Times New Roman" w:hAnsi="Arial" w:cs="Arial"/>
          <w:color w:val="000000" w:themeColor="text1"/>
          <w:lang w:eastAsia="en-IN"/>
        </w:rPr>
      </w:pPr>
    </w:p>
    <w:tbl>
      <w:tblPr>
        <w:tblW w:w="6917" w:type="dxa"/>
        <w:tblInd w:w="108" w:type="dxa"/>
        <w:tblLook w:val="04A0" w:firstRow="1" w:lastRow="0" w:firstColumn="1" w:lastColumn="0" w:noHBand="0" w:noVBand="1"/>
      </w:tblPr>
      <w:tblGrid>
        <w:gridCol w:w="4614"/>
        <w:gridCol w:w="937"/>
        <w:gridCol w:w="1366"/>
      </w:tblGrid>
      <w:tr w:rsidR="0058527C" w:rsidRPr="006B6F1A" w14:paraId="4B1F7AF5" w14:textId="77777777" w:rsidTr="00D35DBC">
        <w:trPr>
          <w:trHeight w:val="288"/>
        </w:trPr>
        <w:tc>
          <w:tcPr>
            <w:tcW w:w="5551" w:type="dxa"/>
            <w:gridSpan w:val="2"/>
            <w:tcBorders>
              <w:top w:val="nil"/>
              <w:left w:val="nil"/>
              <w:bottom w:val="nil"/>
              <w:right w:val="nil"/>
            </w:tcBorders>
            <w:shd w:val="clear" w:color="auto" w:fill="auto"/>
            <w:noWrap/>
            <w:vAlign w:val="bottom"/>
            <w:hideMark/>
          </w:tcPr>
          <w:p w14:paraId="69152A42"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Other costs are expected to be as follows:</w:t>
            </w:r>
          </w:p>
        </w:tc>
        <w:tc>
          <w:tcPr>
            <w:tcW w:w="1366" w:type="dxa"/>
            <w:tcBorders>
              <w:top w:val="nil"/>
              <w:left w:val="nil"/>
              <w:bottom w:val="nil"/>
              <w:right w:val="nil"/>
            </w:tcBorders>
            <w:shd w:val="clear" w:color="auto" w:fill="auto"/>
            <w:noWrap/>
            <w:vAlign w:val="bottom"/>
            <w:hideMark/>
          </w:tcPr>
          <w:p w14:paraId="6C03068F" w14:textId="77777777" w:rsidR="006B6F1A" w:rsidRPr="006B6F1A" w:rsidRDefault="006B6F1A" w:rsidP="006B6F1A">
            <w:pPr>
              <w:spacing w:after="0" w:line="240" w:lineRule="auto"/>
              <w:rPr>
                <w:rFonts w:ascii="Arial" w:eastAsia="Times New Roman" w:hAnsi="Arial" w:cs="Arial"/>
                <w:color w:val="000000" w:themeColor="text1"/>
                <w:lang w:val="en-IN" w:eastAsia="en-IN"/>
              </w:rPr>
            </w:pPr>
          </w:p>
        </w:tc>
      </w:tr>
      <w:tr w:rsidR="0058527C" w:rsidRPr="006B6F1A" w14:paraId="7501CB12" w14:textId="77777777" w:rsidTr="00D35DBC">
        <w:trPr>
          <w:trHeight w:val="288"/>
        </w:trPr>
        <w:tc>
          <w:tcPr>
            <w:tcW w:w="4614" w:type="dxa"/>
            <w:tcBorders>
              <w:top w:val="nil"/>
              <w:left w:val="nil"/>
              <w:bottom w:val="nil"/>
              <w:right w:val="nil"/>
            </w:tcBorders>
            <w:shd w:val="clear" w:color="auto" w:fill="auto"/>
            <w:noWrap/>
            <w:vAlign w:val="bottom"/>
            <w:hideMark/>
          </w:tcPr>
          <w:p w14:paraId="11BCEF22" w14:textId="77777777" w:rsidR="006B6F1A" w:rsidRPr="006B6F1A" w:rsidRDefault="006B6F1A" w:rsidP="006B6F1A">
            <w:pPr>
              <w:spacing w:after="0" w:line="240" w:lineRule="auto"/>
              <w:jc w:val="center"/>
              <w:rPr>
                <w:rFonts w:ascii="Times New Roman" w:eastAsia="Times New Roman" w:hAnsi="Times New Roman" w:cs="Times New Roman"/>
                <w:color w:val="000000" w:themeColor="text1"/>
                <w:sz w:val="18"/>
                <w:szCs w:val="18"/>
                <w:lang w:val="en-IN" w:eastAsia="en-IN"/>
              </w:rPr>
            </w:pPr>
          </w:p>
        </w:tc>
        <w:tc>
          <w:tcPr>
            <w:tcW w:w="937" w:type="dxa"/>
            <w:tcBorders>
              <w:top w:val="nil"/>
              <w:left w:val="nil"/>
              <w:bottom w:val="nil"/>
              <w:right w:val="nil"/>
            </w:tcBorders>
            <w:shd w:val="clear" w:color="auto" w:fill="auto"/>
            <w:noWrap/>
            <w:vAlign w:val="bottom"/>
            <w:hideMark/>
          </w:tcPr>
          <w:p w14:paraId="182EB4EF" w14:textId="77777777" w:rsidR="006B6F1A" w:rsidRPr="006B6F1A" w:rsidRDefault="006B6F1A" w:rsidP="006B6F1A">
            <w:pPr>
              <w:spacing w:after="0" w:line="240" w:lineRule="auto"/>
              <w:rPr>
                <w:rFonts w:ascii="Times New Roman" w:eastAsia="Times New Roman" w:hAnsi="Times New Roman" w:cs="Times New Roman"/>
                <w:color w:val="000000" w:themeColor="text1"/>
                <w:sz w:val="18"/>
                <w:szCs w:val="18"/>
                <w:lang w:val="en-IN" w:eastAsia="en-IN"/>
              </w:rPr>
            </w:pPr>
          </w:p>
        </w:tc>
        <w:tc>
          <w:tcPr>
            <w:tcW w:w="1366" w:type="dxa"/>
            <w:tcBorders>
              <w:top w:val="nil"/>
              <w:left w:val="nil"/>
              <w:bottom w:val="nil"/>
              <w:right w:val="nil"/>
            </w:tcBorders>
            <w:shd w:val="clear" w:color="auto" w:fill="auto"/>
            <w:noWrap/>
            <w:vAlign w:val="bottom"/>
            <w:hideMark/>
          </w:tcPr>
          <w:p w14:paraId="52DFF689" w14:textId="77777777" w:rsidR="006B6F1A" w:rsidRPr="006B6F1A" w:rsidRDefault="006B6F1A" w:rsidP="006B6F1A">
            <w:pPr>
              <w:spacing w:after="0" w:line="240" w:lineRule="auto"/>
              <w:jc w:val="center"/>
              <w:rPr>
                <w:rFonts w:ascii="Times New Roman" w:eastAsia="Times New Roman" w:hAnsi="Times New Roman" w:cs="Times New Roman"/>
                <w:color w:val="000000" w:themeColor="text1"/>
                <w:sz w:val="18"/>
                <w:szCs w:val="18"/>
                <w:lang w:val="en-IN" w:eastAsia="en-IN"/>
              </w:rPr>
            </w:pPr>
          </w:p>
        </w:tc>
      </w:tr>
      <w:tr w:rsidR="0058527C" w:rsidRPr="006B6F1A" w14:paraId="20C0A268" w14:textId="77777777" w:rsidTr="00D35DBC">
        <w:trPr>
          <w:trHeight w:val="288"/>
        </w:trPr>
        <w:tc>
          <w:tcPr>
            <w:tcW w:w="4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8618E" w14:textId="39FEB954" w:rsidR="006B6F1A" w:rsidRPr="006B6F1A" w:rsidRDefault="006B6F1A" w:rsidP="006B6F1A">
            <w:pPr>
              <w:spacing w:after="0" w:line="240" w:lineRule="auto"/>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 </w:t>
            </w:r>
            <w:r w:rsidR="00D8133A" w:rsidRPr="00D8133A">
              <w:rPr>
                <w:rFonts w:ascii="Arial" w:eastAsia="Times New Roman" w:hAnsi="Arial" w:cs="Arial"/>
                <w:b/>
                <w:bCs/>
                <w:color w:val="000000" w:themeColor="text1"/>
                <w:lang w:val="en-IN" w:eastAsia="en-IN"/>
              </w:rPr>
              <w:t>Particulars</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682373B4" w14:textId="77777777" w:rsidR="006B6F1A" w:rsidRPr="006B6F1A" w:rsidRDefault="006B6F1A" w:rsidP="006B6F1A">
            <w:pPr>
              <w:spacing w:after="0" w:line="240" w:lineRule="auto"/>
              <w:jc w:val="center"/>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Year 1</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331AA88B" w14:textId="77777777" w:rsidR="006B6F1A" w:rsidRPr="006B6F1A" w:rsidRDefault="006B6F1A" w:rsidP="006B6F1A">
            <w:pPr>
              <w:spacing w:after="0" w:line="240" w:lineRule="auto"/>
              <w:jc w:val="center"/>
              <w:rPr>
                <w:rFonts w:ascii="Arial" w:eastAsia="Times New Roman" w:hAnsi="Arial" w:cs="Arial"/>
                <w:b/>
                <w:bCs/>
                <w:color w:val="000000" w:themeColor="text1"/>
                <w:lang w:val="en-IN" w:eastAsia="en-IN"/>
              </w:rPr>
            </w:pPr>
            <w:r w:rsidRPr="006B6F1A">
              <w:rPr>
                <w:rFonts w:ascii="Arial" w:eastAsia="Times New Roman" w:hAnsi="Arial" w:cs="Arial"/>
                <w:b/>
                <w:bCs/>
                <w:color w:val="000000" w:themeColor="text1"/>
                <w:lang w:val="en-IN" w:eastAsia="en-IN"/>
              </w:rPr>
              <w:t>Year 2</w:t>
            </w:r>
          </w:p>
        </w:tc>
      </w:tr>
      <w:tr w:rsidR="0058527C" w:rsidRPr="006B6F1A" w14:paraId="09A5FCE9" w14:textId="77777777" w:rsidTr="00D35DBC">
        <w:trPr>
          <w:trHeight w:val="288"/>
        </w:trPr>
        <w:tc>
          <w:tcPr>
            <w:tcW w:w="4614" w:type="dxa"/>
            <w:tcBorders>
              <w:top w:val="nil"/>
              <w:left w:val="single" w:sz="4" w:space="0" w:color="auto"/>
              <w:bottom w:val="single" w:sz="4" w:space="0" w:color="auto"/>
              <w:right w:val="single" w:sz="4" w:space="0" w:color="auto"/>
            </w:tcBorders>
            <w:shd w:val="clear" w:color="auto" w:fill="auto"/>
            <w:noWrap/>
            <w:vAlign w:val="bottom"/>
            <w:hideMark/>
          </w:tcPr>
          <w:p w14:paraId="19233551"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 </w:t>
            </w:r>
          </w:p>
        </w:tc>
        <w:tc>
          <w:tcPr>
            <w:tcW w:w="937" w:type="dxa"/>
            <w:tcBorders>
              <w:top w:val="nil"/>
              <w:left w:val="nil"/>
              <w:bottom w:val="single" w:sz="4" w:space="0" w:color="auto"/>
              <w:right w:val="single" w:sz="4" w:space="0" w:color="auto"/>
            </w:tcBorders>
            <w:shd w:val="clear" w:color="auto" w:fill="auto"/>
            <w:noWrap/>
            <w:vAlign w:val="bottom"/>
            <w:hideMark/>
          </w:tcPr>
          <w:p w14:paraId="76C12D7A"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$m</w:t>
            </w:r>
          </w:p>
        </w:tc>
        <w:tc>
          <w:tcPr>
            <w:tcW w:w="1366" w:type="dxa"/>
            <w:tcBorders>
              <w:top w:val="nil"/>
              <w:left w:val="nil"/>
              <w:bottom w:val="single" w:sz="4" w:space="0" w:color="auto"/>
              <w:right w:val="single" w:sz="4" w:space="0" w:color="auto"/>
            </w:tcBorders>
            <w:shd w:val="clear" w:color="auto" w:fill="auto"/>
            <w:noWrap/>
            <w:vAlign w:val="bottom"/>
            <w:hideMark/>
          </w:tcPr>
          <w:p w14:paraId="6BFAA557"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$m</w:t>
            </w:r>
          </w:p>
        </w:tc>
      </w:tr>
      <w:tr w:rsidR="0058527C" w:rsidRPr="006B6F1A" w14:paraId="2F03393B" w14:textId="77777777" w:rsidTr="00D35DBC">
        <w:trPr>
          <w:trHeight w:val="288"/>
        </w:trPr>
        <w:tc>
          <w:tcPr>
            <w:tcW w:w="4614" w:type="dxa"/>
            <w:tcBorders>
              <w:top w:val="nil"/>
              <w:left w:val="single" w:sz="4" w:space="0" w:color="auto"/>
              <w:bottom w:val="single" w:sz="4" w:space="0" w:color="auto"/>
              <w:right w:val="single" w:sz="4" w:space="0" w:color="auto"/>
            </w:tcBorders>
            <w:shd w:val="clear" w:color="auto" w:fill="auto"/>
            <w:noWrap/>
            <w:vAlign w:val="bottom"/>
            <w:hideMark/>
          </w:tcPr>
          <w:p w14:paraId="3FE42553"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Fixed production overheads</w:t>
            </w:r>
          </w:p>
        </w:tc>
        <w:tc>
          <w:tcPr>
            <w:tcW w:w="937" w:type="dxa"/>
            <w:tcBorders>
              <w:top w:val="nil"/>
              <w:left w:val="nil"/>
              <w:bottom w:val="single" w:sz="4" w:space="0" w:color="auto"/>
              <w:right w:val="single" w:sz="4" w:space="0" w:color="auto"/>
            </w:tcBorders>
            <w:shd w:val="clear" w:color="auto" w:fill="auto"/>
            <w:noWrap/>
            <w:vAlign w:val="bottom"/>
            <w:hideMark/>
          </w:tcPr>
          <w:p w14:paraId="2E78C136"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1.6</w:t>
            </w:r>
          </w:p>
        </w:tc>
        <w:tc>
          <w:tcPr>
            <w:tcW w:w="1366" w:type="dxa"/>
            <w:tcBorders>
              <w:top w:val="nil"/>
              <w:left w:val="nil"/>
              <w:bottom w:val="single" w:sz="4" w:space="0" w:color="auto"/>
              <w:right w:val="single" w:sz="4" w:space="0" w:color="auto"/>
            </w:tcBorders>
            <w:shd w:val="clear" w:color="auto" w:fill="auto"/>
            <w:noWrap/>
            <w:vAlign w:val="bottom"/>
            <w:hideMark/>
          </w:tcPr>
          <w:p w14:paraId="69990936"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2.2</w:t>
            </w:r>
          </w:p>
        </w:tc>
      </w:tr>
      <w:tr w:rsidR="0058527C" w:rsidRPr="006B6F1A" w14:paraId="433BF7F2" w14:textId="77777777" w:rsidTr="00D35DBC">
        <w:trPr>
          <w:trHeight w:val="288"/>
        </w:trPr>
        <w:tc>
          <w:tcPr>
            <w:tcW w:w="4614" w:type="dxa"/>
            <w:tcBorders>
              <w:top w:val="nil"/>
              <w:left w:val="single" w:sz="4" w:space="0" w:color="auto"/>
              <w:bottom w:val="single" w:sz="4" w:space="0" w:color="auto"/>
              <w:right w:val="single" w:sz="4" w:space="0" w:color="auto"/>
            </w:tcBorders>
            <w:shd w:val="clear" w:color="auto" w:fill="auto"/>
            <w:noWrap/>
            <w:vAlign w:val="bottom"/>
            <w:hideMark/>
          </w:tcPr>
          <w:p w14:paraId="29B75364"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Selling and distribution overheads</w:t>
            </w:r>
          </w:p>
        </w:tc>
        <w:tc>
          <w:tcPr>
            <w:tcW w:w="937" w:type="dxa"/>
            <w:tcBorders>
              <w:top w:val="nil"/>
              <w:left w:val="nil"/>
              <w:bottom w:val="single" w:sz="4" w:space="0" w:color="auto"/>
              <w:right w:val="single" w:sz="4" w:space="0" w:color="auto"/>
            </w:tcBorders>
            <w:shd w:val="clear" w:color="auto" w:fill="auto"/>
            <w:noWrap/>
            <w:vAlign w:val="bottom"/>
            <w:hideMark/>
          </w:tcPr>
          <w:p w14:paraId="7906FDB0"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0.6</w:t>
            </w:r>
          </w:p>
        </w:tc>
        <w:tc>
          <w:tcPr>
            <w:tcW w:w="1366" w:type="dxa"/>
            <w:tcBorders>
              <w:top w:val="nil"/>
              <w:left w:val="nil"/>
              <w:bottom w:val="single" w:sz="4" w:space="0" w:color="auto"/>
              <w:right w:val="single" w:sz="4" w:space="0" w:color="auto"/>
            </w:tcBorders>
            <w:shd w:val="clear" w:color="auto" w:fill="auto"/>
            <w:noWrap/>
            <w:vAlign w:val="bottom"/>
            <w:hideMark/>
          </w:tcPr>
          <w:p w14:paraId="1C3F4B64"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0.9</w:t>
            </w:r>
          </w:p>
        </w:tc>
      </w:tr>
      <w:tr w:rsidR="0058527C" w:rsidRPr="006B6F1A" w14:paraId="5AC0A9C4" w14:textId="77777777" w:rsidTr="00D35DBC">
        <w:trPr>
          <w:trHeight w:val="288"/>
        </w:trPr>
        <w:tc>
          <w:tcPr>
            <w:tcW w:w="4614" w:type="dxa"/>
            <w:tcBorders>
              <w:top w:val="nil"/>
              <w:left w:val="single" w:sz="4" w:space="0" w:color="auto"/>
              <w:bottom w:val="single" w:sz="4" w:space="0" w:color="auto"/>
              <w:right w:val="single" w:sz="4" w:space="0" w:color="auto"/>
            </w:tcBorders>
            <w:shd w:val="clear" w:color="auto" w:fill="auto"/>
            <w:noWrap/>
            <w:vAlign w:val="bottom"/>
            <w:hideMark/>
          </w:tcPr>
          <w:p w14:paraId="6EA3D6BA" w14:textId="77777777" w:rsidR="006B6F1A" w:rsidRPr="006B6F1A" w:rsidRDefault="006B6F1A" w:rsidP="006B6F1A">
            <w:pPr>
              <w:spacing w:after="0" w:line="240" w:lineRule="auto"/>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Environmental costs</w:t>
            </w:r>
          </w:p>
        </w:tc>
        <w:tc>
          <w:tcPr>
            <w:tcW w:w="937" w:type="dxa"/>
            <w:tcBorders>
              <w:top w:val="nil"/>
              <w:left w:val="nil"/>
              <w:bottom w:val="single" w:sz="4" w:space="0" w:color="auto"/>
              <w:right w:val="single" w:sz="4" w:space="0" w:color="auto"/>
            </w:tcBorders>
            <w:shd w:val="clear" w:color="auto" w:fill="auto"/>
            <w:noWrap/>
            <w:vAlign w:val="bottom"/>
            <w:hideMark/>
          </w:tcPr>
          <w:p w14:paraId="1E719948"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0.1</w:t>
            </w:r>
          </w:p>
        </w:tc>
        <w:tc>
          <w:tcPr>
            <w:tcW w:w="1366" w:type="dxa"/>
            <w:tcBorders>
              <w:top w:val="nil"/>
              <w:left w:val="nil"/>
              <w:bottom w:val="single" w:sz="4" w:space="0" w:color="auto"/>
              <w:right w:val="single" w:sz="4" w:space="0" w:color="auto"/>
            </w:tcBorders>
            <w:shd w:val="clear" w:color="auto" w:fill="auto"/>
            <w:noWrap/>
            <w:vAlign w:val="bottom"/>
            <w:hideMark/>
          </w:tcPr>
          <w:p w14:paraId="07120E71" w14:textId="77777777" w:rsidR="006B6F1A" w:rsidRPr="006B6F1A" w:rsidRDefault="006B6F1A" w:rsidP="006B6F1A">
            <w:pPr>
              <w:spacing w:after="0" w:line="240" w:lineRule="auto"/>
              <w:jc w:val="center"/>
              <w:rPr>
                <w:rFonts w:ascii="Arial" w:eastAsia="Times New Roman" w:hAnsi="Arial" w:cs="Arial"/>
                <w:color w:val="000000" w:themeColor="text1"/>
                <w:lang w:val="en-IN" w:eastAsia="en-IN"/>
              </w:rPr>
            </w:pPr>
            <w:r w:rsidRPr="006B6F1A">
              <w:rPr>
                <w:rFonts w:ascii="Arial" w:eastAsia="Times New Roman" w:hAnsi="Arial" w:cs="Arial"/>
                <w:color w:val="000000" w:themeColor="text1"/>
                <w:lang w:val="en-IN" w:eastAsia="en-IN"/>
              </w:rPr>
              <w:t>0.15</w:t>
            </w:r>
          </w:p>
        </w:tc>
      </w:tr>
    </w:tbl>
    <w:p w14:paraId="4002CDFF" w14:textId="77777777" w:rsidR="006B6F1A" w:rsidRPr="0058527C" w:rsidRDefault="006B6F1A" w:rsidP="005C783C">
      <w:pPr>
        <w:jc w:val="both"/>
        <w:rPr>
          <w:rFonts w:ascii="Arial" w:eastAsia="Times New Roman" w:hAnsi="Arial" w:cs="Arial"/>
          <w:color w:val="000000" w:themeColor="text1"/>
          <w:lang w:eastAsia="en-IN"/>
        </w:rPr>
      </w:pPr>
    </w:p>
    <w:p w14:paraId="3FED3A64" w14:textId="315C0671" w:rsidR="00F34B42" w:rsidRPr="0058527C" w:rsidRDefault="001A4E37" w:rsidP="009B1827">
      <w:pPr>
        <w:tabs>
          <w:tab w:val="center" w:pos="4680"/>
          <w:tab w:val="left" w:pos="6643"/>
        </w:tabs>
        <w:jc w:val="both"/>
        <w:rPr>
          <w:rFonts w:ascii="Arial" w:eastAsiaTheme="minorEastAsia" w:hAnsi="Arial" w:cs="Arial"/>
          <w:color w:val="000000" w:themeColor="text1"/>
          <w:lang w:val="en-AU"/>
        </w:rPr>
      </w:pPr>
      <w:r w:rsidRPr="00C26CF0">
        <w:rPr>
          <w:rFonts w:ascii="Arial" w:eastAsiaTheme="minorEastAsia" w:hAnsi="Arial" w:cs="Arial"/>
          <w:color w:val="000000" w:themeColor="text1"/>
          <w:lang w:val="en-AU"/>
        </w:rPr>
        <w:t xml:space="preserve">Glove Co </w:t>
      </w:r>
      <w:r w:rsidR="00F34B42" w:rsidRPr="0058527C">
        <w:rPr>
          <w:rFonts w:ascii="Arial" w:eastAsiaTheme="minorEastAsia" w:hAnsi="Arial" w:cs="Arial"/>
          <w:color w:val="000000" w:themeColor="text1"/>
          <w:lang w:val="en-AU"/>
        </w:rPr>
        <w:t>is still negotiating with marketing companies with regard to its advertising campaign, so is uncertain as to what the total marketing costs will be each year. However, the following information is available as regards the probabilities of the range of costs which are likely to be incurred:</w:t>
      </w:r>
    </w:p>
    <w:tbl>
      <w:tblPr>
        <w:tblW w:w="7880" w:type="dxa"/>
        <w:tblInd w:w="108" w:type="dxa"/>
        <w:tblLook w:val="04A0" w:firstRow="1" w:lastRow="0" w:firstColumn="1" w:lastColumn="0" w:noHBand="0" w:noVBand="1"/>
      </w:tblPr>
      <w:tblGrid>
        <w:gridCol w:w="1280"/>
        <w:gridCol w:w="40"/>
        <w:gridCol w:w="1220"/>
        <w:gridCol w:w="140"/>
        <w:gridCol w:w="980"/>
        <w:gridCol w:w="400"/>
        <w:gridCol w:w="960"/>
        <w:gridCol w:w="420"/>
        <w:gridCol w:w="1240"/>
        <w:gridCol w:w="1353"/>
      </w:tblGrid>
      <w:tr w:rsidR="009F172B" w:rsidRPr="009F172B" w14:paraId="3A0705C6" w14:textId="77777777" w:rsidTr="00504B91">
        <w:trPr>
          <w:gridAfter w:val="3"/>
          <w:wAfter w:w="2860" w:type="dxa"/>
          <w:trHeight w:val="300"/>
        </w:trPr>
        <w:tc>
          <w:tcPr>
            <w:tcW w:w="1320" w:type="dxa"/>
            <w:gridSpan w:val="2"/>
            <w:tcBorders>
              <w:top w:val="nil"/>
              <w:left w:val="nil"/>
              <w:bottom w:val="nil"/>
              <w:right w:val="nil"/>
            </w:tcBorders>
            <w:shd w:val="clear" w:color="auto" w:fill="auto"/>
            <w:noWrap/>
            <w:vAlign w:val="bottom"/>
          </w:tcPr>
          <w:p w14:paraId="685A5941" w14:textId="7452D939" w:rsidR="009F172B" w:rsidRPr="009F172B" w:rsidRDefault="009F172B" w:rsidP="009F172B">
            <w:pPr>
              <w:spacing w:after="0" w:line="240" w:lineRule="auto"/>
              <w:jc w:val="center"/>
              <w:rPr>
                <w:rFonts w:ascii="Arial" w:eastAsia="Times New Roman" w:hAnsi="Arial" w:cs="Arial"/>
                <w:color w:val="000000"/>
                <w:lang w:val="en-IN" w:eastAsia="en-IN"/>
              </w:rPr>
            </w:pPr>
          </w:p>
        </w:tc>
        <w:tc>
          <w:tcPr>
            <w:tcW w:w="1220" w:type="dxa"/>
            <w:tcBorders>
              <w:top w:val="nil"/>
              <w:left w:val="nil"/>
              <w:bottom w:val="nil"/>
              <w:right w:val="nil"/>
            </w:tcBorders>
            <w:shd w:val="clear" w:color="auto" w:fill="auto"/>
            <w:noWrap/>
            <w:vAlign w:val="bottom"/>
          </w:tcPr>
          <w:p w14:paraId="6D1EF0F2" w14:textId="77777777" w:rsidR="009F172B" w:rsidRPr="009F172B" w:rsidRDefault="009F172B" w:rsidP="009F172B">
            <w:pPr>
              <w:spacing w:after="0" w:line="240" w:lineRule="auto"/>
              <w:jc w:val="center"/>
              <w:rPr>
                <w:rFonts w:ascii="Arial" w:eastAsia="Times New Roman" w:hAnsi="Arial" w:cs="Arial"/>
                <w:color w:val="000000"/>
                <w:lang w:val="en-IN" w:eastAsia="en-IN"/>
              </w:rPr>
            </w:pPr>
          </w:p>
        </w:tc>
        <w:tc>
          <w:tcPr>
            <w:tcW w:w="1120" w:type="dxa"/>
            <w:gridSpan w:val="2"/>
            <w:tcBorders>
              <w:top w:val="nil"/>
              <w:left w:val="nil"/>
              <w:bottom w:val="nil"/>
              <w:right w:val="nil"/>
            </w:tcBorders>
            <w:shd w:val="clear" w:color="auto" w:fill="auto"/>
            <w:noWrap/>
            <w:vAlign w:val="bottom"/>
          </w:tcPr>
          <w:p w14:paraId="570E680D" w14:textId="4C1C4A15" w:rsidR="009F172B" w:rsidRPr="009F172B" w:rsidRDefault="009F172B" w:rsidP="009F172B">
            <w:pPr>
              <w:spacing w:after="0" w:line="240" w:lineRule="auto"/>
              <w:jc w:val="center"/>
              <w:rPr>
                <w:rFonts w:ascii="Arial" w:eastAsia="Times New Roman" w:hAnsi="Arial" w:cs="Arial"/>
                <w:color w:val="000000"/>
                <w:lang w:val="en-IN" w:eastAsia="en-IN"/>
              </w:rPr>
            </w:pPr>
          </w:p>
        </w:tc>
        <w:tc>
          <w:tcPr>
            <w:tcW w:w="1360" w:type="dxa"/>
            <w:gridSpan w:val="2"/>
            <w:tcBorders>
              <w:top w:val="nil"/>
              <w:left w:val="nil"/>
              <w:bottom w:val="nil"/>
              <w:right w:val="nil"/>
            </w:tcBorders>
            <w:shd w:val="clear" w:color="auto" w:fill="auto"/>
            <w:noWrap/>
            <w:vAlign w:val="bottom"/>
          </w:tcPr>
          <w:p w14:paraId="5EBAA98A" w14:textId="77777777" w:rsidR="009F172B" w:rsidRPr="009F172B" w:rsidRDefault="009F172B" w:rsidP="009F172B">
            <w:pPr>
              <w:spacing w:after="0" w:line="240" w:lineRule="auto"/>
              <w:jc w:val="center"/>
              <w:rPr>
                <w:rFonts w:ascii="Arial" w:eastAsia="Times New Roman" w:hAnsi="Arial" w:cs="Arial"/>
                <w:color w:val="000000"/>
                <w:lang w:val="en-IN" w:eastAsia="en-IN"/>
              </w:rPr>
            </w:pPr>
          </w:p>
        </w:tc>
      </w:tr>
      <w:tr w:rsidR="00504B91" w:rsidRPr="00504B91" w14:paraId="720C7B2B" w14:textId="77777777" w:rsidTr="00504B91">
        <w:trPr>
          <w:trHeight w:val="300"/>
        </w:trPr>
        <w:tc>
          <w:tcPr>
            <w:tcW w:w="1280" w:type="dxa"/>
            <w:tcBorders>
              <w:top w:val="nil"/>
              <w:left w:val="nil"/>
              <w:bottom w:val="nil"/>
              <w:right w:val="nil"/>
            </w:tcBorders>
            <w:shd w:val="clear" w:color="auto" w:fill="auto"/>
            <w:noWrap/>
            <w:vAlign w:val="bottom"/>
            <w:hideMark/>
          </w:tcPr>
          <w:p w14:paraId="42682636" w14:textId="77777777" w:rsidR="00504B91" w:rsidRPr="00504B91" w:rsidRDefault="00504B91" w:rsidP="00504B91">
            <w:pPr>
              <w:spacing w:after="0" w:line="240" w:lineRule="auto"/>
              <w:rPr>
                <w:rFonts w:ascii="Times New Roman" w:eastAsia="Times New Roman" w:hAnsi="Times New Roman" w:cs="Times New Roman"/>
                <w:sz w:val="24"/>
                <w:szCs w:val="24"/>
                <w:lang w:val="en-IN" w:eastAsia="en-IN"/>
              </w:rPr>
            </w:pPr>
          </w:p>
        </w:tc>
        <w:tc>
          <w:tcPr>
            <w:tcW w:w="1400" w:type="dxa"/>
            <w:gridSpan w:val="3"/>
            <w:tcBorders>
              <w:top w:val="nil"/>
              <w:left w:val="nil"/>
              <w:bottom w:val="nil"/>
              <w:right w:val="nil"/>
            </w:tcBorders>
            <w:shd w:val="clear" w:color="auto" w:fill="auto"/>
            <w:noWrap/>
            <w:vAlign w:val="center"/>
            <w:hideMark/>
          </w:tcPr>
          <w:p w14:paraId="308EC9CC"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Year 1</w:t>
            </w:r>
          </w:p>
        </w:tc>
        <w:tc>
          <w:tcPr>
            <w:tcW w:w="1380" w:type="dxa"/>
            <w:gridSpan w:val="2"/>
            <w:tcBorders>
              <w:top w:val="nil"/>
              <w:left w:val="nil"/>
              <w:bottom w:val="nil"/>
              <w:right w:val="nil"/>
            </w:tcBorders>
            <w:shd w:val="clear" w:color="auto" w:fill="auto"/>
            <w:noWrap/>
            <w:vAlign w:val="bottom"/>
            <w:hideMark/>
          </w:tcPr>
          <w:p w14:paraId="70E06B53"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p>
        </w:tc>
        <w:tc>
          <w:tcPr>
            <w:tcW w:w="1380" w:type="dxa"/>
            <w:gridSpan w:val="2"/>
            <w:tcBorders>
              <w:top w:val="nil"/>
              <w:left w:val="nil"/>
              <w:bottom w:val="nil"/>
              <w:right w:val="nil"/>
            </w:tcBorders>
            <w:shd w:val="clear" w:color="auto" w:fill="auto"/>
            <w:noWrap/>
            <w:vAlign w:val="bottom"/>
            <w:hideMark/>
          </w:tcPr>
          <w:p w14:paraId="6C8255A5" w14:textId="77777777" w:rsidR="00504B91" w:rsidRPr="00504B91" w:rsidRDefault="00504B91" w:rsidP="00504B91">
            <w:pPr>
              <w:spacing w:after="0" w:line="240" w:lineRule="auto"/>
              <w:rPr>
                <w:rFonts w:ascii="Times New Roman" w:eastAsia="Times New Roman" w:hAnsi="Times New Roman" w:cs="Times New Roman"/>
                <w:b/>
                <w:bCs/>
                <w:sz w:val="20"/>
                <w:szCs w:val="20"/>
                <w:lang w:val="en-IN" w:eastAsia="en-IN"/>
              </w:rPr>
            </w:pPr>
          </w:p>
        </w:tc>
        <w:tc>
          <w:tcPr>
            <w:tcW w:w="1240" w:type="dxa"/>
            <w:tcBorders>
              <w:top w:val="nil"/>
              <w:left w:val="nil"/>
              <w:bottom w:val="nil"/>
              <w:right w:val="nil"/>
            </w:tcBorders>
            <w:shd w:val="clear" w:color="auto" w:fill="auto"/>
            <w:noWrap/>
            <w:vAlign w:val="center"/>
            <w:hideMark/>
          </w:tcPr>
          <w:p w14:paraId="5F1C9CF1"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Year 2</w:t>
            </w:r>
          </w:p>
        </w:tc>
        <w:tc>
          <w:tcPr>
            <w:tcW w:w="1200" w:type="dxa"/>
            <w:tcBorders>
              <w:top w:val="nil"/>
              <w:left w:val="nil"/>
              <w:bottom w:val="nil"/>
              <w:right w:val="nil"/>
            </w:tcBorders>
            <w:shd w:val="clear" w:color="auto" w:fill="auto"/>
            <w:noWrap/>
            <w:vAlign w:val="bottom"/>
            <w:hideMark/>
          </w:tcPr>
          <w:p w14:paraId="67BDA915" w14:textId="77777777" w:rsidR="00504B91" w:rsidRPr="00504B91" w:rsidRDefault="00504B91" w:rsidP="00504B91">
            <w:pPr>
              <w:spacing w:after="0" w:line="240" w:lineRule="auto"/>
              <w:jc w:val="center"/>
              <w:rPr>
                <w:rFonts w:ascii="Arial" w:eastAsia="Times New Roman" w:hAnsi="Arial" w:cs="Arial"/>
                <w:color w:val="000000"/>
                <w:lang w:val="en-IN" w:eastAsia="en-IN"/>
              </w:rPr>
            </w:pPr>
          </w:p>
        </w:tc>
      </w:tr>
      <w:tr w:rsidR="00504B91" w:rsidRPr="00504B91" w14:paraId="1BE961DC" w14:textId="77777777" w:rsidTr="00504B91">
        <w:trPr>
          <w:trHeight w:val="564"/>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E1A14"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Expected Revenue</w:t>
            </w:r>
          </w:p>
        </w:tc>
        <w:tc>
          <w:tcPr>
            <w:tcW w:w="1400" w:type="dxa"/>
            <w:gridSpan w:val="3"/>
            <w:tcBorders>
              <w:top w:val="single" w:sz="8" w:space="0" w:color="auto"/>
              <w:left w:val="nil"/>
              <w:bottom w:val="single" w:sz="8" w:space="0" w:color="auto"/>
              <w:right w:val="single" w:sz="8" w:space="0" w:color="auto"/>
            </w:tcBorders>
            <w:shd w:val="clear" w:color="auto" w:fill="auto"/>
            <w:vAlign w:val="center"/>
            <w:hideMark/>
          </w:tcPr>
          <w:p w14:paraId="5A9B5C0A"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Expected Cost</w:t>
            </w:r>
          </w:p>
        </w:tc>
        <w:tc>
          <w:tcPr>
            <w:tcW w:w="1380" w:type="dxa"/>
            <w:gridSpan w:val="2"/>
            <w:tcBorders>
              <w:top w:val="single" w:sz="8" w:space="0" w:color="auto"/>
              <w:left w:val="nil"/>
              <w:bottom w:val="single" w:sz="8" w:space="0" w:color="auto"/>
              <w:right w:val="single" w:sz="8" w:space="0" w:color="auto"/>
            </w:tcBorders>
            <w:shd w:val="clear" w:color="auto" w:fill="auto"/>
            <w:vAlign w:val="center"/>
            <w:hideMark/>
          </w:tcPr>
          <w:p w14:paraId="1526BF41"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Probability</w:t>
            </w:r>
          </w:p>
        </w:tc>
        <w:tc>
          <w:tcPr>
            <w:tcW w:w="1380" w:type="dxa"/>
            <w:gridSpan w:val="2"/>
            <w:tcBorders>
              <w:top w:val="single" w:sz="8" w:space="0" w:color="auto"/>
              <w:left w:val="nil"/>
              <w:bottom w:val="single" w:sz="8" w:space="0" w:color="auto"/>
              <w:right w:val="single" w:sz="8" w:space="0" w:color="auto"/>
            </w:tcBorders>
            <w:shd w:val="clear" w:color="auto" w:fill="auto"/>
            <w:vAlign w:val="center"/>
            <w:hideMark/>
          </w:tcPr>
          <w:p w14:paraId="0A83EF5E"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Expected Revenue</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28298F5"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Expected Cost</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7329E22" w14:textId="77777777" w:rsidR="00504B91" w:rsidRPr="00504B91" w:rsidRDefault="00504B91" w:rsidP="00504B91">
            <w:pPr>
              <w:spacing w:after="0" w:line="240" w:lineRule="auto"/>
              <w:jc w:val="center"/>
              <w:rPr>
                <w:rFonts w:ascii="Arial" w:eastAsia="Times New Roman" w:hAnsi="Arial" w:cs="Arial"/>
                <w:b/>
                <w:bCs/>
                <w:color w:val="000000"/>
                <w:lang w:val="en-IN" w:eastAsia="en-IN"/>
              </w:rPr>
            </w:pPr>
            <w:r w:rsidRPr="00504B91">
              <w:rPr>
                <w:rFonts w:ascii="Arial" w:eastAsia="Times New Roman" w:hAnsi="Arial" w:cs="Arial"/>
                <w:b/>
                <w:bCs/>
                <w:color w:val="000000"/>
                <w:lang w:val="en-IN" w:eastAsia="en-IN"/>
              </w:rPr>
              <w:t>Probability</w:t>
            </w:r>
          </w:p>
        </w:tc>
      </w:tr>
      <w:tr w:rsidR="00504B91" w:rsidRPr="00504B91" w14:paraId="04941AEE" w14:textId="77777777" w:rsidTr="00504B91">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35C07CA"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($m)</w:t>
            </w:r>
          </w:p>
        </w:tc>
        <w:tc>
          <w:tcPr>
            <w:tcW w:w="1400" w:type="dxa"/>
            <w:gridSpan w:val="3"/>
            <w:tcBorders>
              <w:top w:val="nil"/>
              <w:left w:val="nil"/>
              <w:bottom w:val="single" w:sz="8" w:space="0" w:color="auto"/>
              <w:right w:val="single" w:sz="8" w:space="0" w:color="auto"/>
            </w:tcBorders>
            <w:shd w:val="clear" w:color="auto" w:fill="auto"/>
            <w:vAlign w:val="center"/>
            <w:hideMark/>
          </w:tcPr>
          <w:p w14:paraId="5CA3CC8A"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($m)</w:t>
            </w:r>
          </w:p>
        </w:tc>
        <w:tc>
          <w:tcPr>
            <w:tcW w:w="1380" w:type="dxa"/>
            <w:gridSpan w:val="2"/>
            <w:tcBorders>
              <w:top w:val="nil"/>
              <w:left w:val="nil"/>
              <w:bottom w:val="single" w:sz="8" w:space="0" w:color="auto"/>
              <w:right w:val="single" w:sz="8" w:space="0" w:color="auto"/>
            </w:tcBorders>
            <w:shd w:val="clear" w:color="auto" w:fill="auto"/>
            <w:vAlign w:val="center"/>
            <w:hideMark/>
          </w:tcPr>
          <w:p w14:paraId="12EAA327"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 </w:t>
            </w:r>
          </w:p>
        </w:tc>
        <w:tc>
          <w:tcPr>
            <w:tcW w:w="1380" w:type="dxa"/>
            <w:gridSpan w:val="2"/>
            <w:tcBorders>
              <w:top w:val="nil"/>
              <w:left w:val="nil"/>
              <w:bottom w:val="single" w:sz="8" w:space="0" w:color="auto"/>
              <w:right w:val="single" w:sz="8" w:space="0" w:color="auto"/>
            </w:tcBorders>
            <w:shd w:val="clear" w:color="auto" w:fill="auto"/>
            <w:vAlign w:val="center"/>
            <w:hideMark/>
          </w:tcPr>
          <w:p w14:paraId="4E81BA8D"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($m)</w:t>
            </w:r>
          </w:p>
        </w:tc>
        <w:tc>
          <w:tcPr>
            <w:tcW w:w="1240" w:type="dxa"/>
            <w:tcBorders>
              <w:top w:val="nil"/>
              <w:left w:val="nil"/>
              <w:bottom w:val="single" w:sz="8" w:space="0" w:color="auto"/>
              <w:right w:val="single" w:sz="8" w:space="0" w:color="auto"/>
            </w:tcBorders>
            <w:shd w:val="clear" w:color="auto" w:fill="auto"/>
            <w:vAlign w:val="center"/>
            <w:hideMark/>
          </w:tcPr>
          <w:p w14:paraId="61DE9394"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($m)</w:t>
            </w:r>
          </w:p>
        </w:tc>
        <w:tc>
          <w:tcPr>
            <w:tcW w:w="1200" w:type="dxa"/>
            <w:tcBorders>
              <w:top w:val="nil"/>
              <w:left w:val="nil"/>
              <w:bottom w:val="single" w:sz="8" w:space="0" w:color="auto"/>
              <w:right w:val="single" w:sz="8" w:space="0" w:color="auto"/>
            </w:tcBorders>
            <w:shd w:val="clear" w:color="auto" w:fill="auto"/>
            <w:vAlign w:val="center"/>
            <w:hideMark/>
          </w:tcPr>
          <w:p w14:paraId="32D0853C"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 </w:t>
            </w:r>
          </w:p>
        </w:tc>
      </w:tr>
      <w:tr w:rsidR="00504B91" w:rsidRPr="00504B91" w14:paraId="287FECF2" w14:textId="77777777" w:rsidTr="00504B91">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0D9BE8E"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10.1</w:t>
            </w:r>
          </w:p>
        </w:tc>
        <w:tc>
          <w:tcPr>
            <w:tcW w:w="1400" w:type="dxa"/>
            <w:gridSpan w:val="3"/>
            <w:tcBorders>
              <w:top w:val="nil"/>
              <w:left w:val="nil"/>
              <w:bottom w:val="single" w:sz="8" w:space="0" w:color="auto"/>
              <w:right w:val="single" w:sz="8" w:space="0" w:color="auto"/>
            </w:tcBorders>
            <w:shd w:val="clear" w:color="auto" w:fill="auto"/>
            <w:vAlign w:val="center"/>
            <w:hideMark/>
          </w:tcPr>
          <w:p w14:paraId="7C7019DC" w14:textId="6FE9DFD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2</w:t>
            </w:r>
            <w:r w:rsidR="00272401">
              <w:rPr>
                <w:rFonts w:ascii="Arial" w:eastAsia="Times New Roman" w:hAnsi="Arial" w:cs="Arial"/>
                <w:color w:val="000000"/>
                <w:lang w:val="en-IN" w:eastAsia="en-IN"/>
              </w:rPr>
              <w:t>.0</w:t>
            </w:r>
          </w:p>
        </w:tc>
        <w:tc>
          <w:tcPr>
            <w:tcW w:w="1380" w:type="dxa"/>
            <w:gridSpan w:val="2"/>
            <w:tcBorders>
              <w:top w:val="nil"/>
              <w:left w:val="nil"/>
              <w:bottom w:val="single" w:sz="8" w:space="0" w:color="auto"/>
              <w:right w:val="single" w:sz="8" w:space="0" w:color="auto"/>
            </w:tcBorders>
            <w:shd w:val="clear" w:color="auto" w:fill="auto"/>
            <w:vAlign w:val="center"/>
            <w:hideMark/>
          </w:tcPr>
          <w:p w14:paraId="739D09AD"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0.2</w:t>
            </w:r>
          </w:p>
        </w:tc>
        <w:tc>
          <w:tcPr>
            <w:tcW w:w="1380" w:type="dxa"/>
            <w:gridSpan w:val="2"/>
            <w:tcBorders>
              <w:top w:val="nil"/>
              <w:left w:val="nil"/>
              <w:bottom w:val="single" w:sz="8" w:space="0" w:color="auto"/>
              <w:right w:val="single" w:sz="8" w:space="0" w:color="auto"/>
            </w:tcBorders>
            <w:shd w:val="clear" w:color="auto" w:fill="auto"/>
            <w:vAlign w:val="center"/>
            <w:hideMark/>
          </w:tcPr>
          <w:p w14:paraId="6A891C52"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8.6</w:t>
            </w:r>
          </w:p>
        </w:tc>
        <w:tc>
          <w:tcPr>
            <w:tcW w:w="1240" w:type="dxa"/>
            <w:tcBorders>
              <w:top w:val="nil"/>
              <w:left w:val="nil"/>
              <w:bottom w:val="single" w:sz="8" w:space="0" w:color="auto"/>
              <w:right w:val="single" w:sz="8" w:space="0" w:color="auto"/>
            </w:tcBorders>
            <w:shd w:val="clear" w:color="auto" w:fill="auto"/>
            <w:vAlign w:val="center"/>
            <w:hideMark/>
          </w:tcPr>
          <w:p w14:paraId="291053FA" w14:textId="2B12FF90"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1.</w:t>
            </w:r>
            <w:r w:rsidR="007306C9">
              <w:rPr>
                <w:rFonts w:ascii="Arial" w:eastAsia="Times New Roman" w:hAnsi="Arial" w:cs="Arial"/>
                <w:color w:val="000000"/>
                <w:lang w:val="en-IN" w:eastAsia="en-IN"/>
              </w:rPr>
              <w:t>7</w:t>
            </w:r>
          </w:p>
        </w:tc>
        <w:tc>
          <w:tcPr>
            <w:tcW w:w="1200" w:type="dxa"/>
            <w:tcBorders>
              <w:top w:val="nil"/>
              <w:left w:val="nil"/>
              <w:bottom w:val="single" w:sz="8" w:space="0" w:color="auto"/>
              <w:right w:val="single" w:sz="8" w:space="0" w:color="auto"/>
            </w:tcBorders>
            <w:shd w:val="clear" w:color="auto" w:fill="auto"/>
            <w:vAlign w:val="center"/>
            <w:hideMark/>
          </w:tcPr>
          <w:p w14:paraId="72725DA8"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0.3</w:t>
            </w:r>
          </w:p>
        </w:tc>
      </w:tr>
      <w:tr w:rsidR="00504B91" w:rsidRPr="00504B91" w14:paraId="02EBC1E4" w14:textId="77777777" w:rsidTr="00504B91">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EB1BD94"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9.2</w:t>
            </w:r>
          </w:p>
        </w:tc>
        <w:tc>
          <w:tcPr>
            <w:tcW w:w="1400" w:type="dxa"/>
            <w:gridSpan w:val="3"/>
            <w:tcBorders>
              <w:top w:val="nil"/>
              <w:left w:val="nil"/>
              <w:bottom w:val="single" w:sz="8" w:space="0" w:color="auto"/>
              <w:right w:val="single" w:sz="8" w:space="0" w:color="auto"/>
            </w:tcBorders>
            <w:shd w:val="clear" w:color="auto" w:fill="auto"/>
            <w:vAlign w:val="center"/>
            <w:hideMark/>
          </w:tcPr>
          <w:p w14:paraId="13C2C36A"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2.6</w:t>
            </w:r>
          </w:p>
        </w:tc>
        <w:tc>
          <w:tcPr>
            <w:tcW w:w="1380" w:type="dxa"/>
            <w:gridSpan w:val="2"/>
            <w:tcBorders>
              <w:top w:val="nil"/>
              <w:left w:val="nil"/>
              <w:bottom w:val="single" w:sz="8" w:space="0" w:color="auto"/>
              <w:right w:val="single" w:sz="8" w:space="0" w:color="auto"/>
            </w:tcBorders>
            <w:shd w:val="clear" w:color="auto" w:fill="auto"/>
            <w:vAlign w:val="center"/>
            <w:hideMark/>
          </w:tcPr>
          <w:p w14:paraId="31CF7B85"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0.5</w:t>
            </w:r>
          </w:p>
        </w:tc>
        <w:tc>
          <w:tcPr>
            <w:tcW w:w="1380" w:type="dxa"/>
            <w:gridSpan w:val="2"/>
            <w:tcBorders>
              <w:top w:val="nil"/>
              <w:left w:val="nil"/>
              <w:bottom w:val="single" w:sz="8" w:space="0" w:color="auto"/>
              <w:right w:val="single" w:sz="8" w:space="0" w:color="auto"/>
            </w:tcBorders>
            <w:shd w:val="clear" w:color="auto" w:fill="auto"/>
            <w:vAlign w:val="center"/>
            <w:hideMark/>
          </w:tcPr>
          <w:p w14:paraId="7FC27820"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12.2</w:t>
            </w:r>
          </w:p>
        </w:tc>
        <w:tc>
          <w:tcPr>
            <w:tcW w:w="1240" w:type="dxa"/>
            <w:tcBorders>
              <w:top w:val="nil"/>
              <w:left w:val="nil"/>
              <w:bottom w:val="single" w:sz="8" w:space="0" w:color="auto"/>
              <w:right w:val="single" w:sz="8" w:space="0" w:color="auto"/>
            </w:tcBorders>
            <w:shd w:val="clear" w:color="auto" w:fill="auto"/>
            <w:vAlign w:val="center"/>
            <w:hideMark/>
          </w:tcPr>
          <w:p w14:paraId="62876985"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2.1</w:t>
            </w:r>
          </w:p>
        </w:tc>
        <w:tc>
          <w:tcPr>
            <w:tcW w:w="1200" w:type="dxa"/>
            <w:tcBorders>
              <w:top w:val="nil"/>
              <w:left w:val="nil"/>
              <w:bottom w:val="single" w:sz="8" w:space="0" w:color="auto"/>
              <w:right w:val="single" w:sz="8" w:space="0" w:color="auto"/>
            </w:tcBorders>
            <w:shd w:val="clear" w:color="auto" w:fill="auto"/>
            <w:vAlign w:val="center"/>
            <w:hideMark/>
          </w:tcPr>
          <w:p w14:paraId="7FE803EE"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0.4</w:t>
            </w:r>
          </w:p>
        </w:tc>
      </w:tr>
      <w:tr w:rsidR="00504B91" w:rsidRPr="00504B91" w14:paraId="314B1374" w14:textId="77777777" w:rsidTr="00504B91">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97A0831"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7.6</w:t>
            </w:r>
          </w:p>
        </w:tc>
        <w:tc>
          <w:tcPr>
            <w:tcW w:w="1400" w:type="dxa"/>
            <w:gridSpan w:val="3"/>
            <w:tcBorders>
              <w:top w:val="nil"/>
              <w:left w:val="nil"/>
              <w:bottom w:val="single" w:sz="8" w:space="0" w:color="auto"/>
              <w:right w:val="single" w:sz="8" w:space="0" w:color="auto"/>
            </w:tcBorders>
            <w:shd w:val="clear" w:color="auto" w:fill="auto"/>
            <w:vAlign w:val="center"/>
            <w:hideMark/>
          </w:tcPr>
          <w:p w14:paraId="49991AC4" w14:textId="3485D4CF"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2.</w:t>
            </w:r>
            <w:r w:rsidR="00C94E6E">
              <w:rPr>
                <w:rFonts w:ascii="Arial" w:eastAsia="Times New Roman" w:hAnsi="Arial" w:cs="Arial"/>
                <w:color w:val="000000"/>
                <w:lang w:val="en-IN" w:eastAsia="en-IN"/>
              </w:rPr>
              <w:t>7</w:t>
            </w:r>
          </w:p>
        </w:tc>
        <w:tc>
          <w:tcPr>
            <w:tcW w:w="1380" w:type="dxa"/>
            <w:gridSpan w:val="2"/>
            <w:tcBorders>
              <w:top w:val="nil"/>
              <w:left w:val="nil"/>
              <w:bottom w:val="single" w:sz="8" w:space="0" w:color="auto"/>
              <w:right w:val="single" w:sz="8" w:space="0" w:color="auto"/>
            </w:tcBorders>
            <w:shd w:val="clear" w:color="auto" w:fill="auto"/>
            <w:vAlign w:val="center"/>
            <w:hideMark/>
          </w:tcPr>
          <w:p w14:paraId="11A4AF51"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0.3</w:t>
            </w:r>
          </w:p>
        </w:tc>
        <w:tc>
          <w:tcPr>
            <w:tcW w:w="1380" w:type="dxa"/>
            <w:gridSpan w:val="2"/>
            <w:tcBorders>
              <w:top w:val="nil"/>
              <w:left w:val="nil"/>
              <w:bottom w:val="single" w:sz="8" w:space="0" w:color="auto"/>
              <w:right w:val="single" w:sz="8" w:space="0" w:color="auto"/>
            </w:tcBorders>
            <w:shd w:val="clear" w:color="auto" w:fill="auto"/>
            <w:vAlign w:val="center"/>
            <w:hideMark/>
          </w:tcPr>
          <w:p w14:paraId="75E66F4B"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11</w:t>
            </w:r>
          </w:p>
        </w:tc>
        <w:tc>
          <w:tcPr>
            <w:tcW w:w="1240" w:type="dxa"/>
            <w:tcBorders>
              <w:top w:val="nil"/>
              <w:left w:val="nil"/>
              <w:bottom w:val="single" w:sz="8" w:space="0" w:color="auto"/>
              <w:right w:val="single" w:sz="8" w:space="0" w:color="auto"/>
            </w:tcBorders>
            <w:shd w:val="clear" w:color="auto" w:fill="auto"/>
            <w:vAlign w:val="center"/>
            <w:hideMark/>
          </w:tcPr>
          <w:p w14:paraId="24488B48"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2.3</w:t>
            </w:r>
          </w:p>
        </w:tc>
        <w:tc>
          <w:tcPr>
            <w:tcW w:w="1200" w:type="dxa"/>
            <w:tcBorders>
              <w:top w:val="nil"/>
              <w:left w:val="nil"/>
              <w:bottom w:val="single" w:sz="8" w:space="0" w:color="auto"/>
              <w:right w:val="single" w:sz="8" w:space="0" w:color="auto"/>
            </w:tcBorders>
            <w:shd w:val="clear" w:color="auto" w:fill="auto"/>
            <w:vAlign w:val="center"/>
            <w:hideMark/>
          </w:tcPr>
          <w:p w14:paraId="0E140687" w14:textId="77777777" w:rsidR="00504B91" w:rsidRPr="00504B91" w:rsidRDefault="00504B91" w:rsidP="00504B91">
            <w:pPr>
              <w:spacing w:after="0" w:line="240" w:lineRule="auto"/>
              <w:jc w:val="center"/>
              <w:rPr>
                <w:rFonts w:ascii="Arial" w:eastAsia="Times New Roman" w:hAnsi="Arial" w:cs="Arial"/>
                <w:color w:val="000000"/>
                <w:lang w:val="en-IN" w:eastAsia="en-IN"/>
              </w:rPr>
            </w:pPr>
            <w:r w:rsidRPr="00504B91">
              <w:rPr>
                <w:rFonts w:ascii="Arial" w:eastAsia="Times New Roman" w:hAnsi="Arial" w:cs="Arial"/>
                <w:color w:val="000000"/>
                <w:lang w:val="en-IN" w:eastAsia="en-IN"/>
              </w:rPr>
              <w:t>0.3</w:t>
            </w:r>
          </w:p>
        </w:tc>
      </w:tr>
    </w:tbl>
    <w:p w14:paraId="2EA155A6" w14:textId="77777777" w:rsidR="009F172B" w:rsidRDefault="009F172B" w:rsidP="009B1827">
      <w:pPr>
        <w:tabs>
          <w:tab w:val="center" w:pos="4680"/>
          <w:tab w:val="left" w:pos="6643"/>
        </w:tabs>
        <w:jc w:val="both"/>
        <w:rPr>
          <w:rFonts w:ascii="Arial" w:eastAsiaTheme="minorEastAsia" w:hAnsi="Arial" w:cs="Arial"/>
          <w:lang w:val="en-AU"/>
        </w:rPr>
      </w:pPr>
    </w:p>
    <w:p w14:paraId="20C65885" w14:textId="77777777" w:rsidR="002A609F" w:rsidRDefault="002A609F" w:rsidP="009B1827">
      <w:pPr>
        <w:tabs>
          <w:tab w:val="center" w:pos="4680"/>
          <w:tab w:val="left" w:pos="6643"/>
        </w:tabs>
        <w:jc w:val="both"/>
        <w:rPr>
          <w:rFonts w:ascii="Arial" w:eastAsiaTheme="minorEastAsia" w:hAnsi="Arial" w:cs="Arial"/>
          <w:lang w:val="en-AU"/>
        </w:rPr>
      </w:pPr>
    </w:p>
    <w:p w14:paraId="217F0855" w14:textId="77777777" w:rsidR="002A609F" w:rsidRPr="00341A08" w:rsidRDefault="002A609F" w:rsidP="009B1827">
      <w:pPr>
        <w:tabs>
          <w:tab w:val="center" w:pos="4680"/>
          <w:tab w:val="left" w:pos="6643"/>
        </w:tabs>
        <w:jc w:val="both"/>
        <w:rPr>
          <w:rFonts w:ascii="Arial" w:eastAsiaTheme="minorEastAsia" w:hAnsi="Arial" w:cs="Arial"/>
          <w:lang w:val="en-AU"/>
        </w:rPr>
      </w:pPr>
    </w:p>
    <w:p w14:paraId="54AC17DD" w14:textId="77777777" w:rsidR="003B646B" w:rsidRPr="00060E75" w:rsidRDefault="00721C86" w:rsidP="003B646B">
      <w:pPr>
        <w:pStyle w:val="ListParagraph"/>
        <w:tabs>
          <w:tab w:val="center" w:pos="4680"/>
          <w:tab w:val="left" w:pos="6643"/>
        </w:tabs>
        <w:jc w:val="both"/>
        <w:rPr>
          <w:rFonts w:ascii="Arial" w:hAnsi="Arial" w:cs="Arial"/>
          <w:sz w:val="22"/>
          <w:szCs w:val="22"/>
        </w:rPr>
      </w:pPr>
      <w:r w:rsidRPr="00060E75">
        <w:rPr>
          <w:rFonts w:ascii="Arial" w:hAnsi="Arial" w:cs="Arial"/>
          <w:sz w:val="22"/>
          <w:szCs w:val="22"/>
        </w:rPr>
        <w:lastRenderedPageBreak/>
        <w:t>Required:</w:t>
      </w:r>
    </w:p>
    <w:p w14:paraId="76354810" w14:textId="7ADA9A7C" w:rsidR="009F172B" w:rsidRPr="00060E75" w:rsidRDefault="00721C86" w:rsidP="003B646B">
      <w:pPr>
        <w:pStyle w:val="ListParagraph"/>
        <w:numPr>
          <w:ilvl w:val="0"/>
          <w:numId w:val="10"/>
        </w:numPr>
        <w:tabs>
          <w:tab w:val="center" w:pos="4680"/>
          <w:tab w:val="left" w:pos="6643"/>
        </w:tabs>
        <w:jc w:val="both"/>
        <w:rPr>
          <w:rFonts w:ascii="Arial" w:hAnsi="Arial" w:cs="Arial"/>
          <w:sz w:val="22"/>
          <w:szCs w:val="22"/>
        </w:rPr>
      </w:pPr>
      <w:r w:rsidRPr="00060E75">
        <w:rPr>
          <w:rFonts w:ascii="Arial" w:hAnsi="Arial" w:cs="Arial"/>
          <w:sz w:val="22"/>
          <w:szCs w:val="22"/>
        </w:rPr>
        <w:t xml:space="preserve">Applying the principles of life cycle costing, calculate the total expected profit for </w:t>
      </w:r>
      <w:r w:rsidR="001A4E37" w:rsidRPr="00060E75">
        <w:rPr>
          <w:rFonts w:ascii="Arial" w:hAnsi="Arial" w:cs="Arial"/>
          <w:sz w:val="22"/>
          <w:szCs w:val="22"/>
        </w:rPr>
        <w:t>Glove Co</w:t>
      </w:r>
      <w:r w:rsidR="001A4E37" w:rsidRPr="00060E75">
        <w:rPr>
          <w:rFonts w:ascii="Arial" w:hAnsi="Arial" w:cs="Arial"/>
          <w:sz w:val="35"/>
          <w:szCs w:val="35"/>
          <w:shd w:val="clear" w:color="auto" w:fill="FFFFFF"/>
        </w:rPr>
        <w:t xml:space="preserve"> </w:t>
      </w:r>
      <w:r w:rsidRPr="00060E75">
        <w:rPr>
          <w:rFonts w:ascii="Arial" w:hAnsi="Arial" w:cs="Arial"/>
          <w:sz w:val="22"/>
          <w:szCs w:val="22"/>
        </w:rPr>
        <w:t>for the two-year period. (8 marks)</w:t>
      </w:r>
    </w:p>
    <w:p w14:paraId="05A71D32" w14:textId="61D54A6C" w:rsidR="00AF6239" w:rsidRPr="00060E75" w:rsidRDefault="00040CAC" w:rsidP="002B1E44">
      <w:pPr>
        <w:pStyle w:val="ListParagraph"/>
        <w:numPr>
          <w:ilvl w:val="0"/>
          <w:numId w:val="10"/>
        </w:numPr>
        <w:tabs>
          <w:tab w:val="center" w:pos="4680"/>
          <w:tab w:val="left" w:pos="6643"/>
        </w:tabs>
        <w:jc w:val="both"/>
        <w:rPr>
          <w:rFonts w:ascii="Arial" w:hAnsi="Arial" w:cs="Arial"/>
          <w:sz w:val="22"/>
          <w:szCs w:val="22"/>
        </w:rPr>
      </w:pPr>
      <w:r w:rsidRPr="00060E75">
        <w:rPr>
          <w:rFonts w:ascii="Arial" w:hAnsi="Arial" w:cs="Arial"/>
          <w:sz w:val="22"/>
          <w:szCs w:val="22"/>
        </w:rPr>
        <w:t>What is the total expected value of the marketing cost for the two years on the smart Boots range?</w:t>
      </w:r>
      <w:r w:rsidR="006D311E" w:rsidRPr="00060E75">
        <w:rPr>
          <w:rFonts w:ascii="Arial" w:hAnsi="Arial" w:cs="Arial"/>
          <w:sz w:val="22"/>
          <w:szCs w:val="22"/>
        </w:rPr>
        <w:t xml:space="preserve">  (2 marks)</w:t>
      </w:r>
      <w:r w:rsidR="00564CA2" w:rsidRPr="00060E75">
        <w:rPr>
          <w:rFonts w:ascii="Arial" w:hAnsi="Arial" w:cs="Arial"/>
          <w:sz w:val="20"/>
          <w:szCs w:val="20"/>
        </w:rPr>
        <w:tab/>
      </w:r>
      <w:r w:rsidR="00564CA2" w:rsidRPr="00060E75">
        <w:rPr>
          <w:rFonts w:ascii="Arial" w:hAnsi="Arial" w:cs="Arial"/>
          <w:sz w:val="20"/>
          <w:szCs w:val="20"/>
        </w:rPr>
        <w:tab/>
      </w:r>
    </w:p>
    <w:p w14:paraId="781EBF5F" w14:textId="77777777" w:rsidR="00AF6239" w:rsidRPr="00060E75" w:rsidRDefault="00AF6239" w:rsidP="00AF6239">
      <w:pPr>
        <w:pStyle w:val="ListParagraph"/>
        <w:ind w:left="0"/>
        <w:jc w:val="both"/>
        <w:rPr>
          <w:rFonts w:ascii="Arial" w:hAnsi="Arial" w:cs="Arial"/>
          <w:sz w:val="22"/>
          <w:szCs w:val="22"/>
          <w:lang w:val="en-IN"/>
        </w:rPr>
      </w:pPr>
    </w:p>
    <w:p w14:paraId="01B520F5" w14:textId="47B4C98C" w:rsidR="00FF08B7" w:rsidRPr="00280F7E" w:rsidRDefault="00FF08B7" w:rsidP="00FF08B7">
      <w:pPr>
        <w:pStyle w:val="ListParagraph"/>
        <w:numPr>
          <w:ilvl w:val="0"/>
          <w:numId w:val="2"/>
        </w:numPr>
        <w:jc w:val="both"/>
        <w:rPr>
          <w:rFonts w:ascii="Arial" w:hAnsi="Arial" w:cs="Arial"/>
          <w:sz w:val="22"/>
          <w:szCs w:val="22"/>
        </w:rPr>
      </w:pPr>
      <w:r w:rsidRPr="00280F7E">
        <w:rPr>
          <w:rFonts w:ascii="Arial" w:hAnsi="Arial" w:cs="Arial"/>
          <w:sz w:val="22"/>
          <w:szCs w:val="22"/>
        </w:rPr>
        <w:t>In the intricate landscape of business, pricing decisions emerge as a multifaceted and critical aspect in the realm of performance management. A company's pricing strategy encompasses a range of decisions that extend beyond merely setting a cost for its products or services. What do you think are the factors that influence the pricing of a product or service?   Also explain in detail the different pricing strategies.</w:t>
      </w:r>
    </w:p>
    <w:p w14:paraId="3106EB2C" w14:textId="77777777" w:rsidR="006F62BF" w:rsidRPr="006F62BF" w:rsidRDefault="006F62BF" w:rsidP="006F62BF">
      <w:pPr>
        <w:jc w:val="both"/>
        <w:rPr>
          <w:rFonts w:ascii="Arial" w:hAnsi="Arial" w:cs="Arial"/>
          <w:lang w:val="en-IN"/>
        </w:rPr>
      </w:pPr>
    </w:p>
    <w:p w14:paraId="5B1DD2D3" w14:textId="1250A52A" w:rsidR="006F62BF" w:rsidRPr="002878EC" w:rsidRDefault="006F62BF" w:rsidP="006F62BF">
      <w:pPr>
        <w:pStyle w:val="ListParagraph"/>
        <w:numPr>
          <w:ilvl w:val="0"/>
          <w:numId w:val="2"/>
        </w:numPr>
        <w:jc w:val="both"/>
        <w:rPr>
          <w:rFonts w:ascii="Arial" w:hAnsi="Arial" w:cs="Arial"/>
          <w:sz w:val="22"/>
          <w:szCs w:val="22"/>
          <w:lang w:val="en-IN"/>
        </w:rPr>
      </w:pPr>
      <w:r>
        <w:rPr>
          <w:rFonts w:ascii="Arial" w:hAnsi="Arial" w:cs="Arial"/>
          <w:lang w:val="en-IN"/>
        </w:rPr>
        <w:t>a</w:t>
      </w:r>
      <w:r w:rsidRPr="002878EC">
        <w:rPr>
          <w:rFonts w:ascii="Arial" w:hAnsi="Arial" w:cs="Arial"/>
          <w:sz w:val="22"/>
          <w:szCs w:val="22"/>
          <w:lang w:val="en-IN"/>
        </w:rPr>
        <w:t xml:space="preserve">) Write a short note on price elasticity of demand. </w:t>
      </w:r>
      <w:r w:rsidR="00F3188C" w:rsidRPr="002878EC">
        <w:rPr>
          <w:rFonts w:ascii="Arial" w:hAnsi="Arial" w:cs="Arial"/>
          <w:sz w:val="22"/>
          <w:szCs w:val="22"/>
          <w:lang w:val="en-IN"/>
        </w:rPr>
        <w:t xml:space="preserve">  ( 5 marks)</w:t>
      </w:r>
    </w:p>
    <w:p w14:paraId="222DCBB6" w14:textId="77777777" w:rsidR="006F62BF" w:rsidRPr="002878EC" w:rsidRDefault="006F62BF" w:rsidP="006F62BF">
      <w:pPr>
        <w:pStyle w:val="ListParagraph"/>
        <w:rPr>
          <w:rFonts w:ascii="Arial" w:hAnsi="Arial" w:cs="Arial"/>
          <w:sz w:val="22"/>
          <w:szCs w:val="22"/>
        </w:rPr>
      </w:pPr>
    </w:p>
    <w:p w14:paraId="2E3FF721" w14:textId="553E3DA8" w:rsidR="005A30C6" w:rsidRPr="005D1B23" w:rsidRDefault="001D0BA1" w:rsidP="005D1B23">
      <w:pPr>
        <w:jc w:val="both"/>
        <w:rPr>
          <w:rFonts w:ascii="Arial" w:hAnsi="Arial" w:cs="Arial"/>
          <w:lang w:val="en-IN"/>
        </w:rPr>
      </w:pPr>
      <w:r>
        <w:rPr>
          <w:rFonts w:ascii="Arial" w:hAnsi="Arial" w:cs="Arial"/>
        </w:rPr>
        <w:t xml:space="preserve">b) </w:t>
      </w:r>
      <w:r w:rsidR="005A30C6" w:rsidRPr="005D1B23">
        <w:rPr>
          <w:rFonts w:ascii="Arial" w:hAnsi="Arial" w:cs="Arial"/>
        </w:rPr>
        <w:t>XYZ Ltd is a car manufacturer introducing a new type of car in a market where there is imperfect competition, so that to sell more units of output, it must reduce the sales price of all the units it sells. The following data is available for prices, and costs (all in $000)</w:t>
      </w:r>
    </w:p>
    <w:p w14:paraId="05DDAF72" w14:textId="77777777" w:rsidR="00D612B9" w:rsidRPr="00341A08" w:rsidRDefault="00D612B9" w:rsidP="00D612B9">
      <w:pPr>
        <w:pStyle w:val="ListParagraph"/>
        <w:tabs>
          <w:tab w:val="center" w:pos="4680"/>
          <w:tab w:val="left" w:pos="6643"/>
        </w:tabs>
        <w:ind w:left="357"/>
        <w:jc w:val="both"/>
        <w:rPr>
          <w:rFonts w:ascii="Arial" w:hAnsi="Arial" w:cs="Arial"/>
          <w:sz w:val="22"/>
          <w:szCs w:val="22"/>
        </w:rPr>
      </w:pPr>
    </w:p>
    <w:tbl>
      <w:tblPr>
        <w:tblW w:w="4440" w:type="dxa"/>
        <w:tblInd w:w="113" w:type="dxa"/>
        <w:tblLook w:val="04A0" w:firstRow="1" w:lastRow="0" w:firstColumn="1" w:lastColumn="0" w:noHBand="0" w:noVBand="1"/>
      </w:tblPr>
      <w:tblGrid>
        <w:gridCol w:w="1400"/>
        <w:gridCol w:w="2000"/>
        <w:gridCol w:w="1040"/>
      </w:tblGrid>
      <w:tr w:rsidR="0052019D" w:rsidRPr="0052019D" w14:paraId="46231A89" w14:textId="77777777" w:rsidTr="0052019D">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ED497" w14:textId="77777777" w:rsidR="0052019D" w:rsidRPr="00E618B8" w:rsidRDefault="0052019D" w:rsidP="0052019D">
            <w:pPr>
              <w:spacing w:after="0" w:line="240" w:lineRule="auto"/>
              <w:jc w:val="center"/>
              <w:rPr>
                <w:rFonts w:ascii="Arial" w:eastAsiaTheme="minorEastAsia" w:hAnsi="Arial" w:cs="Arial"/>
                <w:b/>
                <w:bCs/>
                <w:lang w:val="en-AU"/>
              </w:rPr>
            </w:pPr>
            <w:r w:rsidRPr="00E618B8">
              <w:rPr>
                <w:rFonts w:ascii="Arial" w:eastAsiaTheme="minorEastAsia" w:hAnsi="Arial" w:cs="Arial"/>
                <w:b/>
                <w:bCs/>
                <w:lang w:val="en-AU"/>
              </w:rPr>
              <w:t>Price per unit</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FFE7AA6" w14:textId="77777777" w:rsidR="0052019D" w:rsidRPr="00E618B8" w:rsidRDefault="0052019D" w:rsidP="0052019D">
            <w:pPr>
              <w:spacing w:after="0" w:line="240" w:lineRule="auto"/>
              <w:jc w:val="center"/>
              <w:rPr>
                <w:rFonts w:ascii="Arial" w:eastAsiaTheme="minorEastAsia" w:hAnsi="Arial" w:cs="Arial"/>
                <w:b/>
                <w:bCs/>
                <w:lang w:val="en-AU"/>
              </w:rPr>
            </w:pPr>
            <w:r w:rsidRPr="00E618B8">
              <w:rPr>
                <w:rFonts w:ascii="Arial" w:eastAsiaTheme="minorEastAsia" w:hAnsi="Arial" w:cs="Arial"/>
                <w:b/>
                <w:bCs/>
                <w:lang w:val="en-AU"/>
              </w:rPr>
              <w:t>Demand/output units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B40B51" w14:textId="77777777" w:rsidR="0052019D" w:rsidRPr="00E618B8" w:rsidRDefault="0052019D" w:rsidP="0052019D">
            <w:pPr>
              <w:spacing w:after="0" w:line="240" w:lineRule="auto"/>
              <w:jc w:val="center"/>
              <w:rPr>
                <w:rFonts w:ascii="Arial" w:eastAsiaTheme="minorEastAsia" w:hAnsi="Arial" w:cs="Arial"/>
                <w:b/>
                <w:bCs/>
                <w:lang w:val="en-AU"/>
              </w:rPr>
            </w:pPr>
            <w:r w:rsidRPr="00E618B8">
              <w:rPr>
                <w:rFonts w:ascii="Arial" w:eastAsiaTheme="minorEastAsia" w:hAnsi="Arial" w:cs="Arial"/>
                <w:b/>
                <w:bCs/>
                <w:lang w:val="en-AU"/>
              </w:rPr>
              <w:t>Total cost</w:t>
            </w:r>
          </w:p>
        </w:tc>
      </w:tr>
      <w:tr w:rsidR="0052019D" w:rsidRPr="0052019D" w14:paraId="7A03CF7D"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BBDDA34"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50</w:t>
            </w:r>
          </w:p>
        </w:tc>
        <w:tc>
          <w:tcPr>
            <w:tcW w:w="2000" w:type="dxa"/>
            <w:tcBorders>
              <w:top w:val="nil"/>
              <w:left w:val="nil"/>
              <w:bottom w:val="single" w:sz="4" w:space="0" w:color="auto"/>
              <w:right w:val="single" w:sz="4" w:space="0" w:color="auto"/>
            </w:tcBorders>
            <w:shd w:val="clear" w:color="auto" w:fill="auto"/>
            <w:noWrap/>
            <w:vAlign w:val="bottom"/>
            <w:hideMark/>
          </w:tcPr>
          <w:p w14:paraId="4D68CDF6"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1</w:t>
            </w:r>
          </w:p>
        </w:tc>
        <w:tc>
          <w:tcPr>
            <w:tcW w:w="1040" w:type="dxa"/>
            <w:tcBorders>
              <w:top w:val="nil"/>
              <w:left w:val="nil"/>
              <w:bottom w:val="single" w:sz="4" w:space="0" w:color="auto"/>
              <w:right w:val="single" w:sz="4" w:space="0" w:color="auto"/>
            </w:tcBorders>
            <w:shd w:val="clear" w:color="auto" w:fill="auto"/>
            <w:noWrap/>
            <w:vAlign w:val="bottom"/>
            <w:hideMark/>
          </w:tcPr>
          <w:p w14:paraId="48B244BD"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44</w:t>
            </w:r>
          </w:p>
        </w:tc>
      </w:tr>
      <w:tr w:rsidR="0052019D" w:rsidRPr="0052019D" w14:paraId="2A7C6833"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F3BDD86"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47</w:t>
            </w:r>
          </w:p>
        </w:tc>
        <w:tc>
          <w:tcPr>
            <w:tcW w:w="2000" w:type="dxa"/>
            <w:tcBorders>
              <w:top w:val="nil"/>
              <w:left w:val="nil"/>
              <w:bottom w:val="single" w:sz="4" w:space="0" w:color="auto"/>
              <w:right w:val="single" w:sz="4" w:space="0" w:color="auto"/>
            </w:tcBorders>
            <w:shd w:val="clear" w:color="auto" w:fill="auto"/>
            <w:noWrap/>
            <w:vAlign w:val="bottom"/>
            <w:hideMark/>
          </w:tcPr>
          <w:p w14:paraId="36AE6C45"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2</w:t>
            </w:r>
          </w:p>
        </w:tc>
        <w:tc>
          <w:tcPr>
            <w:tcW w:w="1040" w:type="dxa"/>
            <w:tcBorders>
              <w:top w:val="nil"/>
              <w:left w:val="nil"/>
              <w:bottom w:val="single" w:sz="4" w:space="0" w:color="auto"/>
              <w:right w:val="single" w:sz="4" w:space="0" w:color="auto"/>
            </w:tcBorders>
            <w:shd w:val="clear" w:color="auto" w:fill="auto"/>
            <w:noWrap/>
            <w:vAlign w:val="bottom"/>
            <w:hideMark/>
          </w:tcPr>
          <w:p w14:paraId="5C7C6004"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56</w:t>
            </w:r>
          </w:p>
        </w:tc>
      </w:tr>
      <w:tr w:rsidR="0052019D" w:rsidRPr="0052019D" w14:paraId="25824AE2"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1B631D7"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44</w:t>
            </w:r>
          </w:p>
        </w:tc>
        <w:tc>
          <w:tcPr>
            <w:tcW w:w="2000" w:type="dxa"/>
            <w:tcBorders>
              <w:top w:val="nil"/>
              <w:left w:val="nil"/>
              <w:bottom w:val="single" w:sz="4" w:space="0" w:color="auto"/>
              <w:right w:val="single" w:sz="4" w:space="0" w:color="auto"/>
            </w:tcBorders>
            <w:shd w:val="clear" w:color="auto" w:fill="auto"/>
            <w:noWrap/>
            <w:vAlign w:val="bottom"/>
            <w:hideMark/>
          </w:tcPr>
          <w:p w14:paraId="45A2B941"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3</w:t>
            </w:r>
          </w:p>
        </w:tc>
        <w:tc>
          <w:tcPr>
            <w:tcW w:w="1040" w:type="dxa"/>
            <w:tcBorders>
              <w:top w:val="nil"/>
              <w:left w:val="nil"/>
              <w:bottom w:val="single" w:sz="4" w:space="0" w:color="auto"/>
              <w:right w:val="single" w:sz="4" w:space="0" w:color="auto"/>
            </w:tcBorders>
            <w:shd w:val="clear" w:color="auto" w:fill="auto"/>
            <w:noWrap/>
            <w:vAlign w:val="bottom"/>
            <w:hideMark/>
          </w:tcPr>
          <w:p w14:paraId="0EA9DCA4"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71</w:t>
            </w:r>
          </w:p>
        </w:tc>
      </w:tr>
      <w:tr w:rsidR="0052019D" w:rsidRPr="0052019D" w14:paraId="16B62679"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27F88A3"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41</w:t>
            </w:r>
          </w:p>
        </w:tc>
        <w:tc>
          <w:tcPr>
            <w:tcW w:w="2000" w:type="dxa"/>
            <w:tcBorders>
              <w:top w:val="nil"/>
              <w:left w:val="nil"/>
              <w:bottom w:val="single" w:sz="4" w:space="0" w:color="auto"/>
              <w:right w:val="single" w:sz="4" w:space="0" w:color="auto"/>
            </w:tcBorders>
            <w:shd w:val="clear" w:color="auto" w:fill="auto"/>
            <w:noWrap/>
            <w:vAlign w:val="bottom"/>
            <w:hideMark/>
          </w:tcPr>
          <w:p w14:paraId="41A98219"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4</w:t>
            </w:r>
          </w:p>
        </w:tc>
        <w:tc>
          <w:tcPr>
            <w:tcW w:w="1040" w:type="dxa"/>
            <w:tcBorders>
              <w:top w:val="nil"/>
              <w:left w:val="nil"/>
              <w:bottom w:val="single" w:sz="4" w:space="0" w:color="auto"/>
              <w:right w:val="single" w:sz="4" w:space="0" w:color="auto"/>
            </w:tcBorders>
            <w:shd w:val="clear" w:color="auto" w:fill="auto"/>
            <w:noWrap/>
            <w:vAlign w:val="bottom"/>
            <w:hideMark/>
          </w:tcPr>
          <w:p w14:paraId="1EF0CB5B"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85</w:t>
            </w:r>
          </w:p>
        </w:tc>
      </w:tr>
      <w:tr w:rsidR="0052019D" w:rsidRPr="0052019D" w14:paraId="154423F1"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4EE9D36"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38</w:t>
            </w:r>
          </w:p>
        </w:tc>
        <w:tc>
          <w:tcPr>
            <w:tcW w:w="2000" w:type="dxa"/>
            <w:tcBorders>
              <w:top w:val="nil"/>
              <w:left w:val="nil"/>
              <w:bottom w:val="single" w:sz="4" w:space="0" w:color="auto"/>
              <w:right w:val="single" w:sz="4" w:space="0" w:color="auto"/>
            </w:tcBorders>
            <w:shd w:val="clear" w:color="auto" w:fill="auto"/>
            <w:noWrap/>
            <w:vAlign w:val="bottom"/>
            <w:hideMark/>
          </w:tcPr>
          <w:p w14:paraId="311215BB"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5</w:t>
            </w:r>
          </w:p>
        </w:tc>
        <w:tc>
          <w:tcPr>
            <w:tcW w:w="1040" w:type="dxa"/>
            <w:tcBorders>
              <w:top w:val="nil"/>
              <w:left w:val="nil"/>
              <w:bottom w:val="single" w:sz="4" w:space="0" w:color="auto"/>
              <w:right w:val="single" w:sz="4" w:space="0" w:color="auto"/>
            </w:tcBorders>
            <w:shd w:val="clear" w:color="auto" w:fill="auto"/>
            <w:noWrap/>
            <w:vAlign w:val="bottom"/>
            <w:hideMark/>
          </w:tcPr>
          <w:p w14:paraId="1DD87D1B"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95</w:t>
            </w:r>
          </w:p>
        </w:tc>
      </w:tr>
      <w:tr w:rsidR="0052019D" w:rsidRPr="0052019D" w14:paraId="6E60A5C3"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22391B1"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35</w:t>
            </w:r>
          </w:p>
        </w:tc>
        <w:tc>
          <w:tcPr>
            <w:tcW w:w="2000" w:type="dxa"/>
            <w:tcBorders>
              <w:top w:val="nil"/>
              <w:left w:val="nil"/>
              <w:bottom w:val="single" w:sz="4" w:space="0" w:color="auto"/>
              <w:right w:val="single" w:sz="4" w:space="0" w:color="auto"/>
            </w:tcBorders>
            <w:shd w:val="clear" w:color="auto" w:fill="auto"/>
            <w:noWrap/>
            <w:vAlign w:val="bottom"/>
            <w:hideMark/>
          </w:tcPr>
          <w:p w14:paraId="59991588"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6</w:t>
            </w:r>
          </w:p>
        </w:tc>
        <w:tc>
          <w:tcPr>
            <w:tcW w:w="1040" w:type="dxa"/>
            <w:tcBorders>
              <w:top w:val="nil"/>
              <w:left w:val="nil"/>
              <w:bottom w:val="single" w:sz="4" w:space="0" w:color="auto"/>
              <w:right w:val="single" w:sz="4" w:space="0" w:color="auto"/>
            </w:tcBorders>
            <w:shd w:val="clear" w:color="auto" w:fill="auto"/>
            <w:noWrap/>
            <w:vAlign w:val="bottom"/>
            <w:hideMark/>
          </w:tcPr>
          <w:p w14:paraId="60DBE157"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110</w:t>
            </w:r>
          </w:p>
        </w:tc>
      </w:tr>
      <w:tr w:rsidR="0052019D" w:rsidRPr="0052019D" w14:paraId="59E74EDB"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C41DE8"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32</w:t>
            </w:r>
          </w:p>
        </w:tc>
        <w:tc>
          <w:tcPr>
            <w:tcW w:w="2000" w:type="dxa"/>
            <w:tcBorders>
              <w:top w:val="nil"/>
              <w:left w:val="nil"/>
              <w:bottom w:val="single" w:sz="4" w:space="0" w:color="auto"/>
              <w:right w:val="single" w:sz="4" w:space="0" w:color="auto"/>
            </w:tcBorders>
            <w:shd w:val="clear" w:color="auto" w:fill="auto"/>
            <w:noWrap/>
            <w:vAlign w:val="bottom"/>
            <w:hideMark/>
          </w:tcPr>
          <w:p w14:paraId="5ABC0EB1"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7</w:t>
            </w:r>
          </w:p>
        </w:tc>
        <w:tc>
          <w:tcPr>
            <w:tcW w:w="1040" w:type="dxa"/>
            <w:tcBorders>
              <w:top w:val="nil"/>
              <w:left w:val="nil"/>
              <w:bottom w:val="single" w:sz="4" w:space="0" w:color="auto"/>
              <w:right w:val="single" w:sz="4" w:space="0" w:color="auto"/>
            </w:tcBorders>
            <w:shd w:val="clear" w:color="auto" w:fill="auto"/>
            <w:noWrap/>
            <w:vAlign w:val="bottom"/>
            <w:hideMark/>
          </w:tcPr>
          <w:p w14:paraId="7B8C8C17"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122</w:t>
            </w:r>
          </w:p>
        </w:tc>
      </w:tr>
      <w:tr w:rsidR="0052019D" w:rsidRPr="0052019D" w14:paraId="35F6A820"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9C9152E"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29</w:t>
            </w:r>
          </w:p>
        </w:tc>
        <w:tc>
          <w:tcPr>
            <w:tcW w:w="2000" w:type="dxa"/>
            <w:tcBorders>
              <w:top w:val="nil"/>
              <w:left w:val="nil"/>
              <w:bottom w:val="single" w:sz="4" w:space="0" w:color="auto"/>
              <w:right w:val="single" w:sz="4" w:space="0" w:color="auto"/>
            </w:tcBorders>
            <w:shd w:val="clear" w:color="auto" w:fill="auto"/>
            <w:noWrap/>
            <w:vAlign w:val="bottom"/>
            <w:hideMark/>
          </w:tcPr>
          <w:p w14:paraId="523E5595"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8</w:t>
            </w:r>
          </w:p>
        </w:tc>
        <w:tc>
          <w:tcPr>
            <w:tcW w:w="1040" w:type="dxa"/>
            <w:tcBorders>
              <w:top w:val="nil"/>
              <w:left w:val="nil"/>
              <w:bottom w:val="single" w:sz="4" w:space="0" w:color="auto"/>
              <w:right w:val="single" w:sz="4" w:space="0" w:color="auto"/>
            </w:tcBorders>
            <w:shd w:val="clear" w:color="auto" w:fill="auto"/>
            <w:noWrap/>
            <w:vAlign w:val="bottom"/>
            <w:hideMark/>
          </w:tcPr>
          <w:p w14:paraId="3C662718"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135</w:t>
            </w:r>
          </w:p>
        </w:tc>
      </w:tr>
      <w:tr w:rsidR="0052019D" w:rsidRPr="0052019D" w14:paraId="70061878" w14:textId="77777777" w:rsidTr="0052019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9C9663"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26</w:t>
            </w:r>
          </w:p>
        </w:tc>
        <w:tc>
          <w:tcPr>
            <w:tcW w:w="2000" w:type="dxa"/>
            <w:tcBorders>
              <w:top w:val="nil"/>
              <w:left w:val="nil"/>
              <w:bottom w:val="single" w:sz="4" w:space="0" w:color="auto"/>
              <w:right w:val="single" w:sz="4" w:space="0" w:color="auto"/>
            </w:tcBorders>
            <w:shd w:val="clear" w:color="auto" w:fill="auto"/>
            <w:noWrap/>
            <w:vAlign w:val="bottom"/>
            <w:hideMark/>
          </w:tcPr>
          <w:p w14:paraId="5C4227BC"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9</w:t>
            </w:r>
          </w:p>
        </w:tc>
        <w:tc>
          <w:tcPr>
            <w:tcW w:w="1040" w:type="dxa"/>
            <w:tcBorders>
              <w:top w:val="nil"/>
              <w:left w:val="nil"/>
              <w:bottom w:val="single" w:sz="4" w:space="0" w:color="auto"/>
              <w:right w:val="single" w:sz="4" w:space="0" w:color="auto"/>
            </w:tcBorders>
            <w:shd w:val="clear" w:color="auto" w:fill="auto"/>
            <w:noWrap/>
            <w:vAlign w:val="bottom"/>
            <w:hideMark/>
          </w:tcPr>
          <w:p w14:paraId="70FB33FB" w14:textId="77777777" w:rsidR="0052019D" w:rsidRPr="0052019D" w:rsidRDefault="0052019D" w:rsidP="0052019D">
            <w:pPr>
              <w:spacing w:after="0" w:line="240" w:lineRule="auto"/>
              <w:jc w:val="center"/>
              <w:rPr>
                <w:rFonts w:ascii="Arial" w:eastAsia="Times New Roman" w:hAnsi="Arial" w:cs="Arial"/>
                <w:color w:val="000000"/>
                <w:lang w:val="en-IN" w:eastAsia="en-IN"/>
              </w:rPr>
            </w:pPr>
            <w:r w:rsidRPr="0052019D">
              <w:rPr>
                <w:rFonts w:ascii="Arial" w:eastAsia="Times New Roman" w:hAnsi="Arial" w:cs="Arial"/>
                <w:color w:val="000000"/>
                <w:lang w:val="en-IN" w:eastAsia="en-IN"/>
              </w:rPr>
              <w:t>145</w:t>
            </w:r>
          </w:p>
        </w:tc>
      </w:tr>
    </w:tbl>
    <w:p w14:paraId="132594D3" w14:textId="77777777" w:rsidR="005A30C6" w:rsidRPr="00341A08" w:rsidRDefault="005A30C6" w:rsidP="005A30C6">
      <w:pPr>
        <w:tabs>
          <w:tab w:val="center" w:pos="4680"/>
          <w:tab w:val="left" w:pos="6643"/>
        </w:tabs>
        <w:jc w:val="both"/>
        <w:rPr>
          <w:rFonts w:ascii="Arial" w:hAnsi="Arial" w:cs="Arial"/>
          <w:sz w:val="20"/>
          <w:szCs w:val="20"/>
        </w:rPr>
      </w:pPr>
    </w:p>
    <w:p w14:paraId="6E6BCFDE" w14:textId="77777777" w:rsidR="00863F23" w:rsidRDefault="0052019D" w:rsidP="005A30C6">
      <w:pPr>
        <w:tabs>
          <w:tab w:val="center" w:pos="4680"/>
          <w:tab w:val="left" w:pos="6643"/>
        </w:tabs>
        <w:jc w:val="both"/>
        <w:rPr>
          <w:rFonts w:ascii="Arial" w:eastAsia="Arial" w:hAnsi="Arial" w:cs="Arial"/>
        </w:rPr>
      </w:pPr>
      <w:r w:rsidRPr="00341A08">
        <w:rPr>
          <w:rFonts w:ascii="Arial" w:eastAsia="Arial" w:hAnsi="Arial" w:cs="Arial"/>
        </w:rPr>
        <w:t>Required</w:t>
      </w:r>
      <w:r w:rsidR="00863F23">
        <w:rPr>
          <w:rFonts w:ascii="Arial" w:eastAsia="Arial" w:hAnsi="Arial" w:cs="Arial"/>
        </w:rPr>
        <w:t>:</w:t>
      </w:r>
    </w:p>
    <w:p w14:paraId="5DE81543" w14:textId="69940409" w:rsidR="005A30C6" w:rsidRPr="00863F23" w:rsidRDefault="0052019D" w:rsidP="005A30C6">
      <w:pPr>
        <w:tabs>
          <w:tab w:val="center" w:pos="4680"/>
          <w:tab w:val="left" w:pos="6643"/>
        </w:tabs>
        <w:jc w:val="both"/>
        <w:rPr>
          <w:rFonts w:ascii="Arial" w:eastAsia="Arial" w:hAnsi="Arial" w:cs="Arial"/>
        </w:rPr>
      </w:pPr>
      <w:r w:rsidRPr="00341A08">
        <w:rPr>
          <w:rFonts w:ascii="Arial" w:eastAsia="Arial" w:hAnsi="Arial" w:cs="Arial"/>
        </w:rPr>
        <w:t>Complete the table below to determine the output level and price at which the organisation would maximise its profits</w:t>
      </w:r>
      <w:r w:rsidRPr="00341A08">
        <w:t>.</w:t>
      </w:r>
      <w:r w:rsidR="00457C6F">
        <w:t xml:space="preserve">   </w:t>
      </w:r>
      <w:r w:rsidR="002C674A" w:rsidRPr="00261FFE">
        <w:rPr>
          <w:rFonts w:ascii="Arial" w:hAnsi="Arial" w:cs="Arial"/>
        </w:rPr>
        <w:t>(5</w:t>
      </w:r>
      <w:r w:rsidR="00457C6F" w:rsidRPr="00261FFE">
        <w:rPr>
          <w:rFonts w:ascii="Arial" w:hAnsi="Arial" w:cs="Arial"/>
        </w:rPr>
        <w:t xml:space="preserve"> marks)</w:t>
      </w:r>
    </w:p>
    <w:p w14:paraId="121BC3E1"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t>Section D</w:t>
      </w:r>
    </w:p>
    <w:p w14:paraId="4E3641EA" w14:textId="77777777" w:rsidR="00564CA2" w:rsidRPr="0056664B" w:rsidRDefault="00564CA2" w:rsidP="00564CA2">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5DE86367" w14:textId="16F27144" w:rsidR="002C268E" w:rsidRPr="002C268E" w:rsidRDefault="00537606" w:rsidP="006F62BF">
      <w:pPr>
        <w:pStyle w:val="ListParagraph"/>
        <w:numPr>
          <w:ilvl w:val="0"/>
          <w:numId w:val="2"/>
        </w:numPr>
        <w:tabs>
          <w:tab w:val="center" w:pos="4680"/>
          <w:tab w:val="left" w:pos="6643"/>
        </w:tabs>
        <w:ind w:left="357" w:hanging="357"/>
        <w:jc w:val="both"/>
        <w:rPr>
          <w:rFonts w:ascii="Arial" w:hAnsi="Arial" w:cs="Arial"/>
          <w:sz w:val="22"/>
          <w:szCs w:val="22"/>
        </w:rPr>
      </w:pPr>
      <w:r>
        <w:rPr>
          <w:rFonts w:ascii="Arial" w:hAnsi="Arial" w:cs="Arial"/>
          <w:sz w:val="22"/>
          <w:szCs w:val="22"/>
        </w:rPr>
        <w:t xml:space="preserve">      </w:t>
      </w:r>
    </w:p>
    <w:tbl>
      <w:tblPr>
        <w:tblW w:w="8917" w:type="dxa"/>
        <w:tblInd w:w="108" w:type="dxa"/>
        <w:tblLook w:val="04A0" w:firstRow="1" w:lastRow="0" w:firstColumn="1" w:lastColumn="0" w:noHBand="0" w:noVBand="1"/>
      </w:tblPr>
      <w:tblGrid>
        <w:gridCol w:w="8917"/>
      </w:tblGrid>
      <w:tr w:rsidR="004E0D3F" w:rsidRPr="004E0D3F" w14:paraId="3714C1DA" w14:textId="77777777" w:rsidTr="00EA3B54">
        <w:trPr>
          <w:trHeight w:val="277"/>
        </w:trPr>
        <w:tc>
          <w:tcPr>
            <w:tcW w:w="8917" w:type="dxa"/>
            <w:tcBorders>
              <w:top w:val="nil"/>
              <w:left w:val="nil"/>
              <w:bottom w:val="nil"/>
              <w:right w:val="nil"/>
            </w:tcBorders>
            <w:shd w:val="clear" w:color="auto" w:fill="auto"/>
            <w:noWrap/>
            <w:vAlign w:val="bottom"/>
          </w:tcPr>
          <w:p w14:paraId="457DA8DB" w14:textId="77777777" w:rsidR="007D7DBD" w:rsidRPr="004E0D3F" w:rsidRDefault="00837859" w:rsidP="00BB2071">
            <w:pPr>
              <w:jc w:val="both"/>
              <w:rPr>
                <w:rFonts w:ascii="Arial" w:hAnsi="Arial" w:cs="Arial"/>
                <w:shd w:val="clear" w:color="auto" w:fill="FFFFFF"/>
              </w:rPr>
            </w:pPr>
            <w:r w:rsidRPr="004E0D3F">
              <w:rPr>
                <w:rFonts w:ascii="Arial" w:hAnsi="Arial" w:cs="Arial"/>
                <w:shd w:val="clear" w:color="auto" w:fill="FFFFFF"/>
              </w:rPr>
              <w:t>Gam Co sells electronic equipment and is about to launch a new product onto the market. It needs to prepare its budget for the coming year and is trying to decide whether to launch the product at a price of $30 or $35 per unit.</w:t>
            </w:r>
          </w:p>
          <w:p w14:paraId="5A090FFF" w14:textId="77777777" w:rsidR="00837859" w:rsidRPr="004E0D3F" w:rsidRDefault="00837859" w:rsidP="00BB2071">
            <w:pPr>
              <w:jc w:val="both"/>
              <w:rPr>
                <w:rFonts w:ascii="Arial" w:hAnsi="Arial" w:cs="Arial"/>
                <w:shd w:val="clear" w:color="auto" w:fill="FFFFFF"/>
              </w:rPr>
            </w:pPr>
            <w:r w:rsidRPr="004E0D3F">
              <w:rPr>
                <w:rFonts w:ascii="Arial" w:hAnsi="Arial" w:cs="Arial"/>
                <w:shd w:val="clear" w:color="auto" w:fill="FFFFFF"/>
              </w:rPr>
              <w:t>The following information has been obtained from market research:</w:t>
            </w:r>
          </w:p>
          <w:p w14:paraId="2AD15187" w14:textId="77777777" w:rsidR="00001E26" w:rsidRPr="004E0D3F" w:rsidRDefault="00001E26" w:rsidP="00001E26">
            <w:pPr>
              <w:pStyle w:val="ListParagraph"/>
              <w:numPr>
                <w:ilvl w:val="0"/>
                <w:numId w:val="22"/>
              </w:numPr>
              <w:spacing w:after="160" w:line="259" w:lineRule="auto"/>
              <w:jc w:val="both"/>
              <w:rPr>
                <w:rFonts w:ascii="Arial" w:hAnsi="Arial" w:cs="Arial"/>
                <w:sz w:val="22"/>
                <w:szCs w:val="22"/>
                <w:shd w:val="clear" w:color="auto" w:fill="FFFFFF"/>
              </w:rPr>
            </w:pPr>
            <w:r w:rsidRPr="004E0D3F">
              <w:rPr>
                <w:rFonts w:ascii="Arial" w:hAnsi="Arial" w:cs="Arial"/>
                <w:sz w:val="22"/>
                <w:szCs w:val="22"/>
                <w:shd w:val="clear" w:color="auto" w:fill="FFFFFF"/>
              </w:rPr>
              <w:lastRenderedPageBreak/>
              <w:t>Variable production costs would be $12 per unit for production volumes up to and including 100,000 units each year. However, if production exceeds 100,000 units each year, the variable production cost per unit would fall to $11 for all units produced.</w:t>
            </w:r>
          </w:p>
          <w:p w14:paraId="3B316124" w14:textId="77777777" w:rsidR="00001E26" w:rsidRPr="004E0D3F" w:rsidRDefault="00001E26" w:rsidP="00001E26">
            <w:pPr>
              <w:pStyle w:val="ListParagraph"/>
              <w:numPr>
                <w:ilvl w:val="0"/>
                <w:numId w:val="22"/>
              </w:numPr>
              <w:spacing w:after="160" w:line="259" w:lineRule="auto"/>
              <w:jc w:val="both"/>
              <w:rPr>
                <w:rFonts w:ascii="Arial" w:hAnsi="Arial" w:cs="Arial"/>
                <w:sz w:val="22"/>
                <w:szCs w:val="22"/>
                <w:shd w:val="clear" w:color="auto" w:fill="FFFFFF"/>
              </w:rPr>
            </w:pPr>
            <w:r w:rsidRPr="004E0D3F">
              <w:rPr>
                <w:rFonts w:ascii="Arial" w:hAnsi="Arial" w:cs="Arial"/>
                <w:sz w:val="22"/>
                <w:szCs w:val="22"/>
              </w:rPr>
              <w:t xml:space="preserve"> Advertising costs would be $900,000 per annum at a selling price of $30 and $970,000 per annum at a price of $35.</w:t>
            </w:r>
          </w:p>
          <w:p w14:paraId="70686549" w14:textId="77777777" w:rsidR="00001E26" w:rsidRPr="00B00C3C" w:rsidRDefault="00001E26" w:rsidP="00001E26">
            <w:pPr>
              <w:pStyle w:val="ListParagraph"/>
              <w:numPr>
                <w:ilvl w:val="0"/>
                <w:numId w:val="22"/>
              </w:numPr>
              <w:spacing w:after="160" w:line="259" w:lineRule="auto"/>
              <w:jc w:val="both"/>
              <w:rPr>
                <w:rFonts w:ascii="Arial" w:hAnsi="Arial" w:cs="Arial"/>
                <w:sz w:val="22"/>
                <w:szCs w:val="22"/>
                <w:shd w:val="clear" w:color="auto" w:fill="FFFFFF"/>
              </w:rPr>
            </w:pPr>
            <w:r w:rsidRPr="004E0D3F">
              <w:rPr>
                <w:rFonts w:ascii="Arial" w:hAnsi="Arial" w:cs="Arial"/>
                <w:sz w:val="22"/>
                <w:szCs w:val="22"/>
              </w:rPr>
              <w:t xml:space="preserve"> Fixed production costs would be $450,000 per annum.</w:t>
            </w:r>
          </w:p>
          <w:p w14:paraId="2B4BB0A5" w14:textId="77777777" w:rsidR="00B00C3C" w:rsidRPr="004E0D3F" w:rsidRDefault="00B00C3C" w:rsidP="00B00C3C">
            <w:pPr>
              <w:pStyle w:val="ListParagraph"/>
              <w:spacing w:after="160" w:line="259" w:lineRule="auto"/>
              <w:jc w:val="both"/>
              <w:rPr>
                <w:rFonts w:ascii="Arial" w:hAnsi="Arial" w:cs="Arial"/>
                <w:sz w:val="22"/>
                <w:szCs w:val="22"/>
                <w:shd w:val="clear" w:color="auto" w:fill="FFFFFF"/>
              </w:rPr>
            </w:pPr>
          </w:p>
          <w:p w14:paraId="70029F19" w14:textId="77777777" w:rsidR="00001E26" w:rsidRPr="004E0D3F" w:rsidRDefault="00001E26" w:rsidP="00001E26">
            <w:pPr>
              <w:pStyle w:val="ListParagraph"/>
              <w:jc w:val="both"/>
              <w:rPr>
                <w:sz w:val="22"/>
                <w:szCs w:val="22"/>
              </w:rPr>
            </w:pPr>
          </w:p>
          <w:tbl>
            <w:tblPr>
              <w:tblpPr w:leftFromText="180" w:rightFromText="180" w:vertAnchor="text" w:horzAnchor="margin" w:tblpY="-184"/>
              <w:tblOverlap w:val="never"/>
              <w:tblW w:w="8262" w:type="dxa"/>
              <w:tblLook w:val="04A0" w:firstRow="1" w:lastRow="0" w:firstColumn="1" w:lastColumn="0" w:noHBand="0" w:noVBand="1"/>
            </w:tblPr>
            <w:tblGrid>
              <w:gridCol w:w="2174"/>
              <w:gridCol w:w="2198"/>
              <w:gridCol w:w="2174"/>
              <w:gridCol w:w="1716"/>
            </w:tblGrid>
            <w:tr w:rsidR="004E0D3F" w:rsidRPr="004E0D3F" w14:paraId="4147314D" w14:textId="77777777" w:rsidTr="00EA3B54">
              <w:trPr>
                <w:trHeight w:val="210"/>
              </w:trPr>
              <w:tc>
                <w:tcPr>
                  <w:tcW w:w="2174" w:type="dxa"/>
                  <w:tcBorders>
                    <w:top w:val="nil"/>
                    <w:left w:val="nil"/>
                    <w:bottom w:val="nil"/>
                    <w:right w:val="nil"/>
                  </w:tcBorders>
                  <w:shd w:val="clear" w:color="auto" w:fill="auto"/>
                  <w:noWrap/>
                  <w:vAlign w:val="bottom"/>
                  <w:hideMark/>
                </w:tcPr>
                <w:p w14:paraId="4380C564" w14:textId="77777777" w:rsidR="00725C77" w:rsidRPr="005B02E0" w:rsidRDefault="00725C77" w:rsidP="00725C77">
                  <w:pPr>
                    <w:spacing w:after="0" w:line="240" w:lineRule="auto"/>
                    <w:jc w:val="center"/>
                    <w:rPr>
                      <w:rFonts w:ascii="Arial" w:eastAsia="Times New Roman" w:hAnsi="Arial" w:cs="Arial"/>
                      <w:b/>
                      <w:bCs/>
                      <w:lang w:val="en-IN" w:eastAsia="en-IN"/>
                    </w:rPr>
                  </w:pPr>
                  <w:r w:rsidRPr="005B02E0">
                    <w:rPr>
                      <w:rFonts w:ascii="Arial" w:eastAsia="Times New Roman" w:hAnsi="Arial" w:cs="Arial"/>
                      <w:b/>
                      <w:bCs/>
                      <w:lang w:val="en-IN" w:eastAsia="en-IN"/>
                    </w:rPr>
                    <w:t>Price per unit $30</w:t>
                  </w:r>
                </w:p>
              </w:tc>
              <w:tc>
                <w:tcPr>
                  <w:tcW w:w="2198" w:type="dxa"/>
                  <w:tcBorders>
                    <w:top w:val="nil"/>
                    <w:left w:val="nil"/>
                    <w:bottom w:val="nil"/>
                    <w:right w:val="nil"/>
                  </w:tcBorders>
                  <w:shd w:val="clear" w:color="auto" w:fill="auto"/>
                  <w:noWrap/>
                  <w:vAlign w:val="bottom"/>
                  <w:hideMark/>
                </w:tcPr>
                <w:p w14:paraId="3E215329" w14:textId="77777777" w:rsidR="00725C77" w:rsidRPr="005B02E0" w:rsidRDefault="00725C77" w:rsidP="00725C77">
                  <w:pPr>
                    <w:spacing w:after="0" w:line="240" w:lineRule="auto"/>
                    <w:jc w:val="center"/>
                    <w:rPr>
                      <w:rFonts w:ascii="Arial" w:eastAsia="Times New Roman" w:hAnsi="Arial" w:cs="Arial"/>
                      <w:b/>
                      <w:bCs/>
                      <w:lang w:val="en-IN" w:eastAsia="en-IN"/>
                    </w:rPr>
                  </w:pPr>
                </w:p>
              </w:tc>
              <w:tc>
                <w:tcPr>
                  <w:tcW w:w="2174" w:type="dxa"/>
                  <w:tcBorders>
                    <w:top w:val="nil"/>
                    <w:left w:val="nil"/>
                    <w:bottom w:val="nil"/>
                    <w:right w:val="nil"/>
                  </w:tcBorders>
                  <w:shd w:val="clear" w:color="000000" w:fill="FFFFFF"/>
                  <w:noWrap/>
                  <w:vAlign w:val="bottom"/>
                  <w:hideMark/>
                </w:tcPr>
                <w:p w14:paraId="1F8030D3" w14:textId="77777777" w:rsidR="00725C77" w:rsidRPr="005B02E0" w:rsidRDefault="00725C77" w:rsidP="00725C77">
                  <w:pPr>
                    <w:spacing w:after="0" w:line="240" w:lineRule="auto"/>
                    <w:jc w:val="center"/>
                    <w:rPr>
                      <w:rFonts w:ascii="Arial" w:eastAsia="Times New Roman" w:hAnsi="Arial" w:cs="Arial"/>
                      <w:b/>
                      <w:bCs/>
                      <w:lang w:val="en-IN" w:eastAsia="en-IN"/>
                    </w:rPr>
                  </w:pPr>
                  <w:r w:rsidRPr="005B02E0">
                    <w:rPr>
                      <w:rFonts w:ascii="Arial" w:eastAsia="Times New Roman" w:hAnsi="Arial" w:cs="Arial"/>
                      <w:b/>
                      <w:bCs/>
                      <w:lang w:val="en-IN" w:eastAsia="en-IN"/>
                    </w:rPr>
                    <w:t>Price per unit $35</w:t>
                  </w:r>
                </w:p>
              </w:tc>
              <w:tc>
                <w:tcPr>
                  <w:tcW w:w="1716" w:type="dxa"/>
                  <w:tcBorders>
                    <w:top w:val="nil"/>
                    <w:left w:val="nil"/>
                    <w:bottom w:val="nil"/>
                    <w:right w:val="nil"/>
                  </w:tcBorders>
                  <w:shd w:val="clear" w:color="auto" w:fill="auto"/>
                  <w:noWrap/>
                  <w:vAlign w:val="bottom"/>
                  <w:hideMark/>
                </w:tcPr>
                <w:p w14:paraId="13DDDBD5" w14:textId="77777777" w:rsidR="00725C77" w:rsidRPr="005B02E0" w:rsidRDefault="00725C77" w:rsidP="00725C77">
                  <w:pPr>
                    <w:spacing w:after="0" w:line="240" w:lineRule="auto"/>
                    <w:jc w:val="center"/>
                    <w:rPr>
                      <w:rFonts w:ascii="Arial" w:eastAsia="Times New Roman" w:hAnsi="Arial" w:cs="Arial"/>
                      <w:b/>
                      <w:bCs/>
                      <w:lang w:val="en-IN" w:eastAsia="en-IN"/>
                    </w:rPr>
                  </w:pPr>
                </w:p>
              </w:tc>
            </w:tr>
            <w:tr w:rsidR="004E0D3F" w:rsidRPr="004E0D3F" w14:paraId="5A2E0230" w14:textId="77777777" w:rsidTr="00EA3B54">
              <w:trPr>
                <w:trHeight w:val="156"/>
              </w:trPr>
              <w:tc>
                <w:tcPr>
                  <w:tcW w:w="2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B3648" w14:textId="77777777" w:rsidR="00725C77" w:rsidRPr="005B02E0" w:rsidRDefault="00725C77" w:rsidP="00725C77">
                  <w:pPr>
                    <w:spacing w:after="0" w:line="240" w:lineRule="auto"/>
                    <w:jc w:val="center"/>
                    <w:rPr>
                      <w:rFonts w:ascii="Arial" w:eastAsia="Times New Roman" w:hAnsi="Arial" w:cs="Arial"/>
                      <w:b/>
                      <w:bCs/>
                      <w:lang w:val="en-IN" w:eastAsia="en-IN"/>
                    </w:rPr>
                  </w:pPr>
                  <w:r w:rsidRPr="005B02E0">
                    <w:rPr>
                      <w:rFonts w:ascii="Arial" w:eastAsia="Times New Roman" w:hAnsi="Arial" w:cs="Arial"/>
                      <w:b/>
                      <w:bCs/>
                      <w:lang w:val="en-IN" w:eastAsia="en-IN"/>
                    </w:rPr>
                    <w:t>Probability</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719E43CA" w14:textId="77777777" w:rsidR="00725C77" w:rsidRPr="005B02E0" w:rsidRDefault="00725C77" w:rsidP="00725C77">
                  <w:pPr>
                    <w:spacing w:after="0" w:line="240" w:lineRule="auto"/>
                    <w:jc w:val="center"/>
                    <w:rPr>
                      <w:rFonts w:ascii="Arial" w:eastAsia="Times New Roman" w:hAnsi="Arial" w:cs="Arial"/>
                      <w:b/>
                      <w:bCs/>
                      <w:lang w:val="en-IN" w:eastAsia="en-IN"/>
                    </w:rPr>
                  </w:pPr>
                  <w:r w:rsidRPr="005B02E0">
                    <w:rPr>
                      <w:rFonts w:ascii="Arial" w:eastAsia="Times New Roman" w:hAnsi="Arial" w:cs="Arial"/>
                      <w:b/>
                      <w:bCs/>
                      <w:lang w:val="en-IN" w:eastAsia="en-IN"/>
                    </w:rPr>
                    <w:t>Sales volume</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14:paraId="5F9BA234" w14:textId="77777777" w:rsidR="00725C77" w:rsidRPr="005B02E0" w:rsidRDefault="00725C77" w:rsidP="00725C77">
                  <w:pPr>
                    <w:spacing w:after="0" w:line="240" w:lineRule="auto"/>
                    <w:jc w:val="center"/>
                    <w:rPr>
                      <w:rFonts w:ascii="Arial" w:eastAsia="Times New Roman" w:hAnsi="Arial" w:cs="Arial"/>
                      <w:b/>
                      <w:bCs/>
                      <w:lang w:val="en-IN" w:eastAsia="en-IN"/>
                    </w:rPr>
                  </w:pPr>
                  <w:r w:rsidRPr="005B02E0">
                    <w:rPr>
                      <w:rFonts w:ascii="Arial" w:eastAsia="Times New Roman" w:hAnsi="Arial" w:cs="Arial"/>
                      <w:b/>
                      <w:bCs/>
                      <w:lang w:val="en-IN" w:eastAsia="en-IN"/>
                    </w:rPr>
                    <w:t>Probability</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70AA8E9D" w14:textId="77777777" w:rsidR="00725C77" w:rsidRPr="005B02E0" w:rsidRDefault="00725C77" w:rsidP="00725C77">
                  <w:pPr>
                    <w:spacing w:after="0" w:line="240" w:lineRule="auto"/>
                    <w:jc w:val="center"/>
                    <w:rPr>
                      <w:rFonts w:ascii="Arial" w:eastAsia="Times New Roman" w:hAnsi="Arial" w:cs="Arial"/>
                      <w:b/>
                      <w:bCs/>
                      <w:lang w:val="en-IN" w:eastAsia="en-IN"/>
                    </w:rPr>
                  </w:pPr>
                  <w:r w:rsidRPr="005B02E0">
                    <w:rPr>
                      <w:rFonts w:ascii="Arial" w:eastAsia="Times New Roman" w:hAnsi="Arial" w:cs="Arial"/>
                      <w:b/>
                      <w:bCs/>
                      <w:lang w:val="en-IN" w:eastAsia="en-IN"/>
                    </w:rPr>
                    <w:t>Sales volume</w:t>
                  </w:r>
                </w:p>
              </w:tc>
            </w:tr>
            <w:tr w:rsidR="004E0D3F" w:rsidRPr="004E0D3F" w14:paraId="090927FE" w14:textId="77777777" w:rsidTr="00EA3B54">
              <w:trPr>
                <w:trHeight w:val="156"/>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3216CDAB"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0.4</w:t>
                  </w:r>
                </w:p>
              </w:tc>
              <w:tc>
                <w:tcPr>
                  <w:tcW w:w="2198" w:type="dxa"/>
                  <w:tcBorders>
                    <w:top w:val="nil"/>
                    <w:left w:val="nil"/>
                    <w:bottom w:val="single" w:sz="4" w:space="0" w:color="auto"/>
                    <w:right w:val="single" w:sz="4" w:space="0" w:color="auto"/>
                  </w:tcBorders>
                  <w:shd w:val="clear" w:color="auto" w:fill="auto"/>
                  <w:noWrap/>
                  <w:vAlign w:val="bottom"/>
                  <w:hideMark/>
                </w:tcPr>
                <w:p w14:paraId="2FDCF7FB"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1,20,000</w:t>
                  </w:r>
                </w:p>
              </w:tc>
              <w:tc>
                <w:tcPr>
                  <w:tcW w:w="2174" w:type="dxa"/>
                  <w:tcBorders>
                    <w:top w:val="nil"/>
                    <w:left w:val="nil"/>
                    <w:bottom w:val="single" w:sz="4" w:space="0" w:color="auto"/>
                    <w:right w:val="single" w:sz="4" w:space="0" w:color="auto"/>
                  </w:tcBorders>
                  <w:shd w:val="clear" w:color="auto" w:fill="auto"/>
                  <w:noWrap/>
                  <w:vAlign w:val="bottom"/>
                  <w:hideMark/>
                </w:tcPr>
                <w:p w14:paraId="4B223060"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0.3</w:t>
                  </w:r>
                </w:p>
              </w:tc>
              <w:tc>
                <w:tcPr>
                  <w:tcW w:w="1716" w:type="dxa"/>
                  <w:tcBorders>
                    <w:top w:val="nil"/>
                    <w:left w:val="nil"/>
                    <w:bottom w:val="single" w:sz="4" w:space="0" w:color="auto"/>
                    <w:right w:val="single" w:sz="4" w:space="0" w:color="auto"/>
                  </w:tcBorders>
                  <w:shd w:val="clear" w:color="auto" w:fill="auto"/>
                  <w:noWrap/>
                  <w:vAlign w:val="bottom"/>
                  <w:hideMark/>
                </w:tcPr>
                <w:p w14:paraId="79A6A4B2"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1,08,000</w:t>
                  </w:r>
                </w:p>
              </w:tc>
            </w:tr>
            <w:tr w:rsidR="004E0D3F" w:rsidRPr="004E0D3F" w14:paraId="1D78FCD5" w14:textId="77777777" w:rsidTr="00EA3B54">
              <w:trPr>
                <w:trHeight w:val="156"/>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3F500155"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0.5</w:t>
                  </w:r>
                </w:p>
              </w:tc>
              <w:tc>
                <w:tcPr>
                  <w:tcW w:w="2198" w:type="dxa"/>
                  <w:tcBorders>
                    <w:top w:val="nil"/>
                    <w:left w:val="nil"/>
                    <w:bottom w:val="single" w:sz="4" w:space="0" w:color="auto"/>
                    <w:right w:val="single" w:sz="4" w:space="0" w:color="auto"/>
                  </w:tcBorders>
                  <w:shd w:val="clear" w:color="auto" w:fill="auto"/>
                  <w:noWrap/>
                  <w:vAlign w:val="bottom"/>
                  <w:hideMark/>
                </w:tcPr>
                <w:p w14:paraId="7B4FED59"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1,10,000</w:t>
                  </w:r>
                </w:p>
              </w:tc>
              <w:tc>
                <w:tcPr>
                  <w:tcW w:w="2174" w:type="dxa"/>
                  <w:tcBorders>
                    <w:top w:val="nil"/>
                    <w:left w:val="nil"/>
                    <w:bottom w:val="single" w:sz="4" w:space="0" w:color="auto"/>
                    <w:right w:val="single" w:sz="4" w:space="0" w:color="auto"/>
                  </w:tcBorders>
                  <w:shd w:val="clear" w:color="auto" w:fill="auto"/>
                  <w:noWrap/>
                  <w:vAlign w:val="bottom"/>
                  <w:hideMark/>
                </w:tcPr>
                <w:p w14:paraId="44515682"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0.3</w:t>
                  </w:r>
                </w:p>
              </w:tc>
              <w:tc>
                <w:tcPr>
                  <w:tcW w:w="1716" w:type="dxa"/>
                  <w:tcBorders>
                    <w:top w:val="nil"/>
                    <w:left w:val="nil"/>
                    <w:bottom w:val="single" w:sz="4" w:space="0" w:color="auto"/>
                    <w:right w:val="single" w:sz="4" w:space="0" w:color="auto"/>
                  </w:tcBorders>
                  <w:shd w:val="clear" w:color="auto" w:fill="auto"/>
                  <w:noWrap/>
                  <w:vAlign w:val="bottom"/>
                  <w:hideMark/>
                </w:tcPr>
                <w:p w14:paraId="7F7097B5"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1,00,000</w:t>
                  </w:r>
                </w:p>
              </w:tc>
            </w:tr>
            <w:tr w:rsidR="004E0D3F" w:rsidRPr="004E0D3F" w14:paraId="582ABE7B" w14:textId="77777777" w:rsidTr="00EA3B54">
              <w:trPr>
                <w:trHeight w:val="156"/>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45883771"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0.1</w:t>
                  </w:r>
                </w:p>
              </w:tc>
              <w:tc>
                <w:tcPr>
                  <w:tcW w:w="2198" w:type="dxa"/>
                  <w:tcBorders>
                    <w:top w:val="nil"/>
                    <w:left w:val="nil"/>
                    <w:bottom w:val="single" w:sz="4" w:space="0" w:color="auto"/>
                    <w:right w:val="single" w:sz="4" w:space="0" w:color="auto"/>
                  </w:tcBorders>
                  <w:shd w:val="clear" w:color="auto" w:fill="auto"/>
                  <w:noWrap/>
                  <w:vAlign w:val="bottom"/>
                  <w:hideMark/>
                </w:tcPr>
                <w:p w14:paraId="15C3CF82"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1,40,000</w:t>
                  </w:r>
                </w:p>
              </w:tc>
              <w:tc>
                <w:tcPr>
                  <w:tcW w:w="2174" w:type="dxa"/>
                  <w:tcBorders>
                    <w:top w:val="nil"/>
                    <w:left w:val="nil"/>
                    <w:bottom w:val="single" w:sz="4" w:space="0" w:color="auto"/>
                    <w:right w:val="single" w:sz="4" w:space="0" w:color="auto"/>
                  </w:tcBorders>
                  <w:shd w:val="clear" w:color="auto" w:fill="auto"/>
                  <w:noWrap/>
                  <w:vAlign w:val="bottom"/>
                  <w:hideMark/>
                </w:tcPr>
                <w:p w14:paraId="13FC5F75"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0.4</w:t>
                  </w:r>
                </w:p>
              </w:tc>
              <w:tc>
                <w:tcPr>
                  <w:tcW w:w="1716" w:type="dxa"/>
                  <w:tcBorders>
                    <w:top w:val="nil"/>
                    <w:left w:val="nil"/>
                    <w:bottom w:val="single" w:sz="4" w:space="0" w:color="auto"/>
                    <w:right w:val="single" w:sz="4" w:space="0" w:color="auto"/>
                  </w:tcBorders>
                  <w:shd w:val="clear" w:color="auto" w:fill="auto"/>
                  <w:noWrap/>
                  <w:vAlign w:val="bottom"/>
                  <w:hideMark/>
                </w:tcPr>
                <w:p w14:paraId="53E6CBF1" w14:textId="77777777" w:rsidR="00725C77" w:rsidRPr="005B02E0" w:rsidRDefault="00725C77" w:rsidP="00725C77">
                  <w:pPr>
                    <w:spacing w:after="0" w:line="240" w:lineRule="auto"/>
                    <w:jc w:val="center"/>
                    <w:rPr>
                      <w:rFonts w:ascii="Arial" w:eastAsia="Times New Roman" w:hAnsi="Arial" w:cs="Arial"/>
                      <w:lang w:val="en-IN" w:eastAsia="en-IN"/>
                    </w:rPr>
                  </w:pPr>
                  <w:r w:rsidRPr="005B02E0">
                    <w:rPr>
                      <w:rFonts w:ascii="Arial" w:eastAsia="Times New Roman" w:hAnsi="Arial" w:cs="Arial"/>
                      <w:lang w:val="en-IN" w:eastAsia="en-IN"/>
                    </w:rPr>
                    <w:t>94,000</w:t>
                  </w:r>
                </w:p>
              </w:tc>
            </w:tr>
          </w:tbl>
          <w:p w14:paraId="3BAB5626" w14:textId="143871D4" w:rsidR="00837859" w:rsidRPr="004E0D3F" w:rsidRDefault="00837859" w:rsidP="00BB2071">
            <w:pPr>
              <w:jc w:val="both"/>
              <w:rPr>
                <w:rFonts w:ascii="Arial" w:eastAsia="Arial" w:hAnsi="Arial" w:cs="Arial"/>
              </w:rPr>
            </w:pPr>
          </w:p>
        </w:tc>
      </w:tr>
      <w:tr w:rsidR="004E0D3F" w:rsidRPr="004E0D3F" w14:paraId="4C85ABCC" w14:textId="77777777" w:rsidTr="00EA3B54">
        <w:trPr>
          <w:trHeight w:val="277"/>
        </w:trPr>
        <w:tc>
          <w:tcPr>
            <w:tcW w:w="8917" w:type="dxa"/>
            <w:tcBorders>
              <w:top w:val="nil"/>
              <w:left w:val="nil"/>
              <w:bottom w:val="nil"/>
              <w:right w:val="nil"/>
            </w:tcBorders>
            <w:shd w:val="clear" w:color="auto" w:fill="auto"/>
            <w:noWrap/>
            <w:vAlign w:val="bottom"/>
          </w:tcPr>
          <w:p w14:paraId="210DACDF" w14:textId="77777777" w:rsidR="0035627C" w:rsidRDefault="0035627C" w:rsidP="0035627C">
            <w:pPr>
              <w:pStyle w:val="NormalWeb"/>
              <w:shd w:val="clear" w:color="auto" w:fill="FFFFFF"/>
              <w:spacing w:before="0" w:beforeAutospacing="0" w:after="0" w:afterAutospacing="0"/>
              <w:rPr>
                <w:rFonts w:ascii="Arial" w:hAnsi="Arial" w:cs="Arial"/>
                <w:sz w:val="22"/>
                <w:szCs w:val="22"/>
              </w:rPr>
            </w:pPr>
            <w:r w:rsidRPr="004E0D3F">
              <w:rPr>
                <w:rFonts w:ascii="Arial" w:hAnsi="Arial" w:cs="Arial"/>
                <w:sz w:val="22"/>
                <w:szCs w:val="22"/>
              </w:rPr>
              <w:lastRenderedPageBreak/>
              <w:t>(a) Calculate each of the six possible profit outcomes which could arise for Gam Co in the coming year. (8 marks)</w:t>
            </w:r>
          </w:p>
          <w:p w14:paraId="3EA1A4C7" w14:textId="77777777" w:rsidR="00606A5C" w:rsidRPr="004E0D3F" w:rsidRDefault="00606A5C" w:rsidP="0035627C">
            <w:pPr>
              <w:pStyle w:val="NormalWeb"/>
              <w:shd w:val="clear" w:color="auto" w:fill="FFFFFF"/>
              <w:spacing w:before="0" w:beforeAutospacing="0" w:after="0" w:afterAutospacing="0"/>
              <w:rPr>
                <w:rFonts w:ascii="Arial" w:hAnsi="Arial" w:cs="Arial"/>
                <w:sz w:val="22"/>
                <w:szCs w:val="22"/>
              </w:rPr>
            </w:pPr>
          </w:p>
          <w:p w14:paraId="3FD59307" w14:textId="5B8555D4" w:rsidR="00EB1E91" w:rsidRDefault="0035627C" w:rsidP="0035627C">
            <w:pPr>
              <w:pStyle w:val="NormalWeb"/>
              <w:shd w:val="clear" w:color="auto" w:fill="FFFFFF"/>
              <w:spacing w:before="0" w:beforeAutospacing="0" w:after="0" w:afterAutospacing="0"/>
              <w:rPr>
                <w:rFonts w:ascii="Arial" w:hAnsi="Arial" w:cs="Arial"/>
                <w:sz w:val="22"/>
                <w:szCs w:val="22"/>
              </w:rPr>
            </w:pPr>
            <w:r w:rsidRPr="004E0D3F">
              <w:rPr>
                <w:rFonts w:ascii="Arial" w:hAnsi="Arial" w:cs="Arial"/>
                <w:sz w:val="22"/>
                <w:szCs w:val="22"/>
              </w:rPr>
              <w:t>(b) Calculate the expected value of profit for each of the two price options and recommend, on this basis, which option Gam Co would choose. (</w:t>
            </w:r>
            <w:r w:rsidR="009B7817">
              <w:rPr>
                <w:rFonts w:ascii="Arial" w:hAnsi="Arial" w:cs="Arial"/>
                <w:sz w:val="22"/>
                <w:szCs w:val="22"/>
              </w:rPr>
              <w:t>4</w:t>
            </w:r>
            <w:r w:rsidRPr="004E0D3F">
              <w:rPr>
                <w:rFonts w:ascii="Arial" w:hAnsi="Arial" w:cs="Arial"/>
                <w:sz w:val="22"/>
                <w:szCs w:val="22"/>
              </w:rPr>
              <w:t xml:space="preserve"> marks)</w:t>
            </w:r>
          </w:p>
          <w:p w14:paraId="0CE97DD4" w14:textId="77777777" w:rsidR="00606A5C" w:rsidRDefault="00606A5C" w:rsidP="0035627C">
            <w:pPr>
              <w:pStyle w:val="NormalWeb"/>
              <w:shd w:val="clear" w:color="auto" w:fill="FFFFFF"/>
              <w:spacing w:before="0" w:beforeAutospacing="0" w:after="0" w:afterAutospacing="0"/>
              <w:rPr>
                <w:rFonts w:ascii="Arial" w:hAnsi="Arial" w:cs="Arial"/>
                <w:sz w:val="22"/>
                <w:szCs w:val="22"/>
              </w:rPr>
            </w:pPr>
          </w:p>
          <w:p w14:paraId="08FF6568" w14:textId="3D388181" w:rsidR="00EB1E91" w:rsidRPr="004E0D3F" w:rsidRDefault="00EB1E91" w:rsidP="0035627C">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(c) </w:t>
            </w:r>
            <w:r w:rsidRPr="00EB1E91">
              <w:rPr>
                <w:rFonts w:ascii="Arial" w:hAnsi="Arial" w:cs="Arial"/>
                <w:sz w:val="22"/>
                <w:szCs w:val="22"/>
              </w:rPr>
              <w:t>Briefly explain the maximin decision rule and identify which price should be chosen by management if they use this rule to decide which price should be charged. (3 marks)</w:t>
            </w:r>
          </w:p>
          <w:p w14:paraId="325D9E10" w14:textId="5F97ECD2" w:rsidR="00FB5941" w:rsidRPr="004E0D3F" w:rsidRDefault="00FB5941" w:rsidP="00BB2071">
            <w:pPr>
              <w:spacing w:after="0" w:line="240" w:lineRule="auto"/>
              <w:jc w:val="both"/>
            </w:pPr>
          </w:p>
        </w:tc>
      </w:tr>
    </w:tbl>
    <w:p w14:paraId="03AA30FB" w14:textId="77777777" w:rsidR="000A5B3E" w:rsidRPr="004E0D3F" w:rsidRDefault="000A5B3E" w:rsidP="00BB2071">
      <w:pPr>
        <w:pStyle w:val="Normal1"/>
        <w:tabs>
          <w:tab w:val="left" w:pos="5850"/>
        </w:tabs>
        <w:spacing w:after="0"/>
        <w:jc w:val="both"/>
        <w:rPr>
          <w:rFonts w:ascii="Arial" w:eastAsia="Arial" w:hAnsi="Arial" w:cs="Arial"/>
        </w:rPr>
      </w:pPr>
    </w:p>
    <w:p w14:paraId="5B1B3DDD" w14:textId="77777777" w:rsidR="002D2C63" w:rsidRPr="004B77BD" w:rsidRDefault="002D2C63" w:rsidP="00F166CD">
      <w:pPr>
        <w:pStyle w:val="Normal1"/>
        <w:spacing w:after="0" w:line="259" w:lineRule="auto"/>
        <w:rPr>
          <w:rFonts w:ascii="Arial" w:eastAsia="Arial" w:hAnsi="Arial" w:cs="Arial"/>
        </w:rPr>
      </w:pPr>
    </w:p>
    <w:p w14:paraId="3F212120" w14:textId="77777777" w:rsidR="002D2C63" w:rsidRPr="004B77BD" w:rsidRDefault="002D2C63">
      <w:pPr>
        <w:pStyle w:val="Normal1"/>
        <w:spacing w:after="0" w:line="259" w:lineRule="auto"/>
        <w:jc w:val="center"/>
        <w:rPr>
          <w:rFonts w:ascii="Arial" w:eastAsia="Arial" w:hAnsi="Arial" w:cs="Arial"/>
        </w:rPr>
      </w:pPr>
    </w:p>
    <w:p w14:paraId="75009A4B" w14:textId="37152A4C" w:rsidR="002D2C63" w:rsidRPr="004B77BD" w:rsidRDefault="006F17EC">
      <w:pPr>
        <w:pStyle w:val="Normal1"/>
        <w:spacing w:after="0" w:line="259" w:lineRule="auto"/>
        <w:jc w:val="center"/>
        <w:rPr>
          <w:rFonts w:ascii="Arial" w:eastAsia="Arial" w:hAnsi="Arial" w:cs="Arial"/>
        </w:rPr>
      </w:pPr>
      <w:r>
        <w:rPr>
          <w:rFonts w:ascii="Arial" w:eastAsia="Arial" w:hAnsi="Arial" w:cs="Arial"/>
        </w:rPr>
        <w:t>********************************************</w:t>
      </w:r>
    </w:p>
    <w:p w14:paraId="332C2F00" w14:textId="77777777" w:rsidR="002D2C63" w:rsidRPr="004B77BD" w:rsidRDefault="002D2C63">
      <w:pPr>
        <w:pStyle w:val="Normal1"/>
        <w:spacing w:after="0" w:line="259" w:lineRule="auto"/>
        <w:jc w:val="center"/>
        <w:rPr>
          <w:rFonts w:ascii="Arial" w:eastAsia="Arial" w:hAnsi="Arial" w:cs="Arial"/>
        </w:rPr>
      </w:pPr>
    </w:p>
    <w:p w14:paraId="4113E14D" w14:textId="77777777" w:rsidR="002D2C63" w:rsidRPr="004B77BD" w:rsidRDefault="002D2C63">
      <w:pPr>
        <w:pStyle w:val="Normal1"/>
        <w:spacing w:after="0" w:line="259" w:lineRule="auto"/>
        <w:jc w:val="center"/>
        <w:rPr>
          <w:rFonts w:ascii="Arial" w:eastAsia="Arial" w:hAnsi="Arial" w:cs="Arial"/>
        </w:rPr>
      </w:pPr>
    </w:p>
    <w:p w14:paraId="32B719B2" w14:textId="77777777" w:rsidR="002D2C63" w:rsidRPr="004B77BD" w:rsidRDefault="002D2C63">
      <w:pPr>
        <w:pStyle w:val="Normal1"/>
        <w:spacing w:after="0" w:line="259" w:lineRule="auto"/>
        <w:jc w:val="center"/>
        <w:rPr>
          <w:rFonts w:ascii="Arial" w:eastAsia="Arial" w:hAnsi="Arial" w:cs="Arial"/>
        </w:rPr>
      </w:pPr>
    </w:p>
    <w:p w14:paraId="35618985" w14:textId="77777777" w:rsidR="002D2C63" w:rsidRPr="004B77BD" w:rsidRDefault="002D2C63">
      <w:pPr>
        <w:pStyle w:val="Normal1"/>
        <w:spacing w:after="0" w:line="259" w:lineRule="auto"/>
        <w:jc w:val="center"/>
        <w:rPr>
          <w:rFonts w:ascii="Arial" w:eastAsia="Arial" w:hAnsi="Arial" w:cs="Arial"/>
        </w:rPr>
      </w:pPr>
    </w:p>
    <w:p w14:paraId="79E59492" w14:textId="77777777" w:rsidR="002D2C63" w:rsidRPr="004B77BD" w:rsidRDefault="002D2C63">
      <w:pPr>
        <w:pStyle w:val="Normal1"/>
        <w:spacing w:after="0" w:line="259" w:lineRule="auto"/>
        <w:jc w:val="center"/>
        <w:rPr>
          <w:rFonts w:ascii="Arial" w:eastAsia="Arial" w:hAnsi="Arial" w:cs="Arial"/>
        </w:rPr>
      </w:pPr>
    </w:p>
    <w:p w14:paraId="77819C66" w14:textId="77777777" w:rsidR="002D2C63" w:rsidRPr="004B77BD" w:rsidRDefault="002D2C63">
      <w:pPr>
        <w:pStyle w:val="Normal1"/>
        <w:spacing w:after="0" w:line="259" w:lineRule="auto"/>
        <w:jc w:val="center"/>
        <w:rPr>
          <w:rFonts w:ascii="Arial" w:eastAsia="Arial" w:hAnsi="Arial" w:cs="Arial"/>
        </w:rPr>
      </w:pPr>
    </w:p>
    <w:p w14:paraId="4259DC88" w14:textId="77777777" w:rsidR="002D2C63" w:rsidRPr="004B77BD" w:rsidRDefault="002D2C63">
      <w:pPr>
        <w:pStyle w:val="Normal1"/>
        <w:spacing w:after="0" w:line="259" w:lineRule="auto"/>
        <w:jc w:val="center"/>
        <w:rPr>
          <w:rFonts w:ascii="Arial" w:eastAsia="Arial" w:hAnsi="Arial" w:cs="Arial"/>
        </w:rPr>
      </w:pPr>
    </w:p>
    <w:p w14:paraId="0C6E2168" w14:textId="77777777" w:rsidR="002D2C63" w:rsidRPr="00B32486" w:rsidRDefault="002D2C63">
      <w:pPr>
        <w:pStyle w:val="Normal1"/>
        <w:spacing w:after="0" w:line="259" w:lineRule="auto"/>
        <w:jc w:val="right"/>
        <w:rPr>
          <w:rFonts w:ascii="Arial" w:eastAsia="Arial" w:hAnsi="Arial" w:cs="Arial"/>
        </w:rPr>
      </w:pPr>
    </w:p>
    <w:p w14:paraId="780437A5" w14:textId="77777777" w:rsidR="002D2C63" w:rsidRPr="00B32486" w:rsidRDefault="002D2C63">
      <w:pPr>
        <w:pStyle w:val="Normal1"/>
        <w:spacing w:after="0" w:line="259" w:lineRule="auto"/>
        <w:jc w:val="center"/>
        <w:rPr>
          <w:rFonts w:ascii="Arial" w:eastAsia="Arial" w:hAnsi="Arial" w:cs="Arial"/>
        </w:rPr>
      </w:pPr>
    </w:p>
    <w:p w14:paraId="54D79CDE" w14:textId="77777777" w:rsidR="002D2C63" w:rsidRPr="00B32486" w:rsidRDefault="002D2C63">
      <w:pPr>
        <w:pStyle w:val="Normal1"/>
        <w:spacing w:after="0" w:line="259" w:lineRule="auto"/>
        <w:rPr>
          <w:rFonts w:ascii="Arial" w:eastAsia="Arial" w:hAnsi="Arial" w:cs="Arial"/>
        </w:rPr>
      </w:pPr>
    </w:p>
    <w:p w14:paraId="6EA9C816" w14:textId="77777777" w:rsidR="002D2C63" w:rsidRPr="00B32486" w:rsidRDefault="002D2C63">
      <w:pPr>
        <w:pStyle w:val="Normal1"/>
        <w:spacing w:after="0" w:line="259" w:lineRule="auto"/>
        <w:jc w:val="center"/>
        <w:rPr>
          <w:rFonts w:ascii="Arial" w:eastAsia="Arial" w:hAnsi="Arial" w:cs="Arial"/>
        </w:rPr>
      </w:pPr>
    </w:p>
    <w:sectPr w:rsidR="002D2C63" w:rsidRPr="00B32486">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8816" w14:textId="77777777" w:rsidR="00346F2E" w:rsidRDefault="00346F2E">
      <w:pPr>
        <w:spacing w:after="0" w:line="240" w:lineRule="auto"/>
      </w:pPr>
      <w:r>
        <w:separator/>
      </w:r>
    </w:p>
  </w:endnote>
  <w:endnote w:type="continuationSeparator" w:id="0">
    <w:p w14:paraId="2533F1EA" w14:textId="77777777" w:rsidR="00346F2E" w:rsidRDefault="0034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98493"/>
      <w:docPartObj>
        <w:docPartGallery w:val="Page Numbers (Bottom of Page)"/>
        <w:docPartUnique/>
      </w:docPartObj>
    </w:sdtPr>
    <w:sdtEndPr>
      <w:rPr>
        <w:noProof/>
      </w:rPr>
    </w:sdtEndPr>
    <w:sdtContent>
      <w:p w14:paraId="5D2F1997" w14:textId="2557A497" w:rsidR="0013642B" w:rsidRDefault="00136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59BBD" w14:textId="70964DB4" w:rsidR="0013642B" w:rsidRPr="00C16129" w:rsidRDefault="0013642B" w:rsidP="0013642B">
    <w:pPr>
      <w:pStyle w:val="Normal1"/>
      <w:jc w:val="right"/>
    </w:pPr>
    <w:r>
      <w:t xml:space="preserve"> BCIFA 2221_A_24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6001" w14:textId="77777777" w:rsidR="002D2C63" w:rsidRDefault="00564CA2">
    <w:pPr>
      <w:pStyle w:val="Normal1"/>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36DD" w14:textId="77777777" w:rsidR="00346F2E" w:rsidRDefault="00346F2E">
      <w:pPr>
        <w:spacing w:after="0" w:line="240" w:lineRule="auto"/>
      </w:pPr>
      <w:r>
        <w:separator/>
      </w:r>
    </w:p>
  </w:footnote>
  <w:footnote w:type="continuationSeparator" w:id="0">
    <w:p w14:paraId="3F80D9E4" w14:textId="77777777" w:rsidR="00346F2E" w:rsidRDefault="00346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CA54B77E"/>
    <w:lvl w:ilvl="0" w:tplc="63A8ABCE">
      <w:start w:val="1"/>
      <w:numFmt w:val="decimal"/>
      <w:lvlText w:val="%1."/>
      <w:lvlJc w:val="left"/>
      <w:pPr>
        <w:ind w:left="644"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A7E22"/>
    <w:multiLevelType w:val="hybridMultilevel"/>
    <w:tmpl w:val="E5ACAE7C"/>
    <w:lvl w:ilvl="0" w:tplc="12165D48">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8755C"/>
    <w:multiLevelType w:val="hybridMultilevel"/>
    <w:tmpl w:val="4D285568"/>
    <w:lvl w:ilvl="0" w:tplc="11101130">
      <w:start w:val="1"/>
      <w:numFmt w:val="lowerLetter"/>
      <w:lvlText w:val="%1."/>
      <w:lvlJc w:val="left"/>
      <w:pPr>
        <w:ind w:left="720" w:hanging="360"/>
      </w:pPr>
      <w:rPr>
        <w:rFonts w:ascii="Arial" w:eastAsiaTheme="minorEastAsia"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D04C04"/>
    <w:multiLevelType w:val="multilevel"/>
    <w:tmpl w:val="021C691E"/>
    <w:lvl w:ilvl="0">
      <w:start w:val="1"/>
      <w:numFmt w:val="decimal"/>
      <w:lvlText w:val="%1."/>
      <w:lvlJc w:val="left"/>
      <w:pPr>
        <w:ind w:left="720" w:hanging="360"/>
      </w:pPr>
      <w:rPr>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9241F60"/>
    <w:multiLevelType w:val="hybridMultilevel"/>
    <w:tmpl w:val="AE9AB564"/>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 w15:restartNumberingAfterBreak="0">
    <w:nsid w:val="1D7F4C70"/>
    <w:multiLevelType w:val="hybridMultilevel"/>
    <w:tmpl w:val="6EBA487E"/>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6" w15:restartNumberingAfterBreak="0">
    <w:nsid w:val="249C314B"/>
    <w:multiLevelType w:val="hybridMultilevel"/>
    <w:tmpl w:val="B178B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ED755A"/>
    <w:multiLevelType w:val="hybridMultilevel"/>
    <w:tmpl w:val="7B5AC9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2C6C8A"/>
    <w:multiLevelType w:val="hybridMultilevel"/>
    <w:tmpl w:val="5D4A6DF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C02B0A"/>
    <w:multiLevelType w:val="multilevel"/>
    <w:tmpl w:val="CF2C7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BD1ECA"/>
    <w:multiLevelType w:val="hybridMultilevel"/>
    <w:tmpl w:val="2C2CECCE"/>
    <w:lvl w:ilvl="0" w:tplc="F85ECB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013F91"/>
    <w:multiLevelType w:val="hybridMultilevel"/>
    <w:tmpl w:val="E4228B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747697"/>
    <w:multiLevelType w:val="hybridMultilevel"/>
    <w:tmpl w:val="ABBA7C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CE093D"/>
    <w:multiLevelType w:val="hybridMultilevel"/>
    <w:tmpl w:val="27544CDE"/>
    <w:lvl w:ilvl="0" w:tplc="7744F2B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56651844"/>
    <w:multiLevelType w:val="hybridMultilevel"/>
    <w:tmpl w:val="CA54B77E"/>
    <w:lvl w:ilvl="0" w:tplc="FFFFFFFF">
      <w:start w:val="1"/>
      <w:numFmt w:val="decimal"/>
      <w:lvlText w:val="%1."/>
      <w:lvlJc w:val="left"/>
      <w:pPr>
        <w:ind w:left="644" w:hanging="360"/>
      </w:pPr>
      <w:rPr>
        <w:b w:val="0"/>
        <w:sz w:val="22"/>
        <w:szCs w:val="22"/>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142EC8"/>
    <w:multiLevelType w:val="hybridMultilevel"/>
    <w:tmpl w:val="699628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84107F"/>
    <w:multiLevelType w:val="hybridMultilevel"/>
    <w:tmpl w:val="A9DE1E60"/>
    <w:lvl w:ilvl="0" w:tplc="3CF4BDF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C535A2"/>
    <w:multiLevelType w:val="hybridMultilevel"/>
    <w:tmpl w:val="A8FA24D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4CE0092"/>
    <w:multiLevelType w:val="hybridMultilevel"/>
    <w:tmpl w:val="25B880D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9" w15:restartNumberingAfterBreak="0">
    <w:nsid w:val="6D6638C7"/>
    <w:multiLevelType w:val="hybridMultilevel"/>
    <w:tmpl w:val="FA38FDF2"/>
    <w:lvl w:ilvl="0" w:tplc="B2D66E32">
      <w:start w:val="2"/>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70077A0C"/>
    <w:multiLevelType w:val="hybridMultilevel"/>
    <w:tmpl w:val="C9E4BC48"/>
    <w:lvl w:ilvl="0" w:tplc="40090001">
      <w:start w:val="1"/>
      <w:numFmt w:val="bullet"/>
      <w:lvlText w:val=""/>
      <w:lvlJc w:val="left"/>
      <w:pPr>
        <w:ind w:left="1490" w:hanging="360"/>
      </w:pPr>
      <w:rPr>
        <w:rFonts w:ascii="Symbol" w:hAnsi="Symbol"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21" w15:restartNumberingAfterBreak="0">
    <w:nsid w:val="70FE0145"/>
    <w:multiLevelType w:val="hybridMultilevel"/>
    <w:tmpl w:val="CA54B77E"/>
    <w:lvl w:ilvl="0" w:tplc="FFFFFFFF">
      <w:start w:val="1"/>
      <w:numFmt w:val="decimal"/>
      <w:lvlText w:val="%1."/>
      <w:lvlJc w:val="left"/>
      <w:pPr>
        <w:ind w:left="644" w:hanging="360"/>
      </w:pPr>
      <w:rPr>
        <w:b w:val="0"/>
        <w:sz w:val="22"/>
        <w:szCs w:val="22"/>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0391473">
    <w:abstractNumId w:val="9"/>
  </w:num>
  <w:num w:numId="2" w16cid:durableId="1383824179">
    <w:abstractNumId w:val="0"/>
  </w:num>
  <w:num w:numId="3" w16cid:durableId="423384300">
    <w:abstractNumId w:val="15"/>
  </w:num>
  <w:num w:numId="4" w16cid:durableId="1408310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05014">
    <w:abstractNumId w:val="4"/>
  </w:num>
  <w:num w:numId="6" w16cid:durableId="34358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852239">
    <w:abstractNumId w:val="5"/>
  </w:num>
  <w:num w:numId="8" w16cid:durableId="1273710986">
    <w:abstractNumId w:val="18"/>
  </w:num>
  <w:num w:numId="9" w16cid:durableId="1317225678">
    <w:abstractNumId w:val="12"/>
  </w:num>
  <w:num w:numId="10" w16cid:durableId="1010063019">
    <w:abstractNumId w:val="2"/>
  </w:num>
  <w:num w:numId="11" w16cid:durableId="1025907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926995">
    <w:abstractNumId w:val="14"/>
  </w:num>
  <w:num w:numId="13" w16cid:durableId="1492214292">
    <w:abstractNumId w:val="21"/>
  </w:num>
  <w:num w:numId="14" w16cid:durableId="1359700130">
    <w:abstractNumId w:val="20"/>
  </w:num>
  <w:num w:numId="15" w16cid:durableId="1759328230">
    <w:abstractNumId w:val="6"/>
  </w:num>
  <w:num w:numId="16" w16cid:durableId="530218958">
    <w:abstractNumId w:val="19"/>
  </w:num>
  <w:num w:numId="17" w16cid:durableId="50226912">
    <w:abstractNumId w:val="17"/>
  </w:num>
  <w:num w:numId="18" w16cid:durableId="794762772">
    <w:abstractNumId w:val="7"/>
  </w:num>
  <w:num w:numId="19" w16cid:durableId="678504438">
    <w:abstractNumId w:val="8"/>
  </w:num>
  <w:num w:numId="20" w16cid:durableId="665281896">
    <w:abstractNumId w:val="1"/>
  </w:num>
  <w:num w:numId="21" w16cid:durableId="1105275043">
    <w:abstractNumId w:val="16"/>
  </w:num>
  <w:num w:numId="22" w16cid:durableId="1219515066">
    <w:abstractNumId w:val="10"/>
  </w:num>
  <w:num w:numId="23" w16cid:durableId="469054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2C63"/>
    <w:rsid w:val="00001E26"/>
    <w:rsid w:val="00023C9B"/>
    <w:rsid w:val="00024081"/>
    <w:rsid w:val="00026B9A"/>
    <w:rsid w:val="0003386D"/>
    <w:rsid w:val="00037250"/>
    <w:rsid w:val="00040CAC"/>
    <w:rsid w:val="00060E75"/>
    <w:rsid w:val="0006496B"/>
    <w:rsid w:val="00075AE3"/>
    <w:rsid w:val="0009409B"/>
    <w:rsid w:val="00095C47"/>
    <w:rsid w:val="00096E26"/>
    <w:rsid w:val="00097697"/>
    <w:rsid w:val="000A0114"/>
    <w:rsid w:val="000A2A30"/>
    <w:rsid w:val="000A317F"/>
    <w:rsid w:val="000A5B3E"/>
    <w:rsid w:val="000B6FB2"/>
    <w:rsid w:val="000C3D76"/>
    <w:rsid w:val="000C7DAF"/>
    <w:rsid w:val="000E1328"/>
    <w:rsid w:val="000E3801"/>
    <w:rsid w:val="000E6F0B"/>
    <w:rsid w:val="000E7574"/>
    <w:rsid w:val="00117C3A"/>
    <w:rsid w:val="00123DA6"/>
    <w:rsid w:val="001307C8"/>
    <w:rsid w:val="00134A77"/>
    <w:rsid w:val="0013521D"/>
    <w:rsid w:val="0013642B"/>
    <w:rsid w:val="00142AEF"/>
    <w:rsid w:val="00143D8D"/>
    <w:rsid w:val="00145E25"/>
    <w:rsid w:val="00156ADC"/>
    <w:rsid w:val="001A4E37"/>
    <w:rsid w:val="001A788B"/>
    <w:rsid w:val="001C1724"/>
    <w:rsid w:val="001C22AF"/>
    <w:rsid w:val="001C6FF0"/>
    <w:rsid w:val="001C763A"/>
    <w:rsid w:val="001D0BA1"/>
    <w:rsid w:val="001D0E14"/>
    <w:rsid w:val="001E17B4"/>
    <w:rsid w:val="001E5FE4"/>
    <w:rsid w:val="00220AE4"/>
    <w:rsid w:val="0024598C"/>
    <w:rsid w:val="0025637F"/>
    <w:rsid w:val="00261FFE"/>
    <w:rsid w:val="00270F59"/>
    <w:rsid w:val="00272401"/>
    <w:rsid w:val="00280398"/>
    <w:rsid w:val="00280F7E"/>
    <w:rsid w:val="002854AC"/>
    <w:rsid w:val="002878EC"/>
    <w:rsid w:val="00294E3F"/>
    <w:rsid w:val="002959A8"/>
    <w:rsid w:val="002A609F"/>
    <w:rsid w:val="002B1E44"/>
    <w:rsid w:val="002B35F6"/>
    <w:rsid w:val="002C0E23"/>
    <w:rsid w:val="002C268E"/>
    <w:rsid w:val="002C674A"/>
    <w:rsid w:val="002D2C63"/>
    <w:rsid w:val="002E48B0"/>
    <w:rsid w:val="002F2CEF"/>
    <w:rsid w:val="0030069E"/>
    <w:rsid w:val="003118B6"/>
    <w:rsid w:val="00341A08"/>
    <w:rsid w:val="00343F23"/>
    <w:rsid w:val="0034616F"/>
    <w:rsid w:val="00346F2E"/>
    <w:rsid w:val="00350206"/>
    <w:rsid w:val="00353FCA"/>
    <w:rsid w:val="0035627C"/>
    <w:rsid w:val="00371AF2"/>
    <w:rsid w:val="00390B21"/>
    <w:rsid w:val="00397657"/>
    <w:rsid w:val="003A2668"/>
    <w:rsid w:val="003A385F"/>
    <w:rsid w:val="003B118D"/>
    <w:rsid w:val="003B646B"/>
    <w:rsid w:val="003C33F9"/>
    <w:rsid w:val="003D4DD1"/>
    <w:rsid w:val="003D74B0"/>
    <w:rsid w:val="00410ABB"/>
    <w:rsid w:val="00430753"/>
    <w:rsid w:val="00447516"/>
    <w:rsid w:val="004518F7"/>
    <w:rsid w:val="00453003"/>
    <w:rsid w:val="00457C6F"/>
    <w:rsid w:val="004658BE"/>
    <w:rsid w:val="0046748D"/>
    <w:rsid w:val="004718C8"/>
    <w:rsid w:val="00472416"/>
    <w:rsid w:val="00480278"/>
    <w:rsid w:val="004955C5"/>
    <w:rsid w:val="004B5F11"/>
    <w:rsid w:val="004B77BD"/>
    <w:rsid w:val="004B7F64"/>
    <w:rsid w:val="004C07D1"/>
    <w:rsid w:val="004D121D"/>
    <w:rsid w:val="004E0D3F"/>
    <w:rsid w:val="004E208C"/>
    <w:rsid w:val="004F0DF0"/>
    <w:rsid w:val="00504B91"/>
    <w:rsid w:val="00510B75"/>
    <w:rsid w:val="00512240"/>
    <w:rsid w:val="005152F9"/>
    <w:rsid w:val="0052019D"/>
    <w:rsid w:val="005269C0"/>
    <w:rsid w:val="0053401D"/>
    <w:rsid w:val="00537606"/>
    <w:rsid w:val="005444F1"/>
    <w:rsid w:val="00547021"/>
    <w:rsid w:val="00553C63"/>
    <w:rsid w:val="0056034E"/>
    <w:rsid w:val="00564CA2"/>
    <w:rsid w:val="00571911"/>
    <w:rsid w:val="005807B3"/>
    <w:rsid w:val="0058527C"/>
    <w:rsid w:val="0058660D"/>
    <w:rsid w:val="00587F15"/>
    <w:rsid w:val="005902EC"/>
    <w:rsid w:val="005A30C6"/>
    <w:rsid w:val="005B02E0"/>
    <w:rsid w:val="005B33E6"/>
    <w:rsid w:val="005C783C"/>
    <w:rsid w:val="005D1B23"/>
    <w:rsid w:val="005D669F"/>
    <w:rsid w:val="005E09D1"/>
    <w:rsid w:val="006039E8"/>
    <w:rsid w:val="00606A5C"/>
    <w:rsid w:val="00607CD2"/>
    <w:rsid w:val="0065356F"/>
    <w:rsid w:val="00667330"/>
    <w:rsid w:val="006845D9"/>
    <w:rsid w:val="00691AE1"/>
    <w:rsid w:val="006A1DD1"/>
    <w:rsid w:val="006A1F3B"/>
    <w:rsid w:val="006A639F"/>
    <w:rsid w:val="006B6F1A"/>
    <w:rsid w:val="006D0B02"/>
    <w:rsid w:val="006D311E"/>
    <w:rsid w:val="006E1832"/>
    <w:rsid w:val="006E1F61"/>
    <w:rsid w:val="006F17EC"/>
    <w:rsid w:val="006F62BF"/>
    <w:rsid w:val="00713385"/>
    <w:rsid w:val="00713CB7"/>
    <w:rsid w:val="00721C86"/>
    <w:rsid w:val="00722740"/>
    <w:rsid w:val="00725C77"/>
    <w:rsid w:val="007306C9"/>
    <w:rsid w:val="00735BEB"/>
    <w:rsid w:val="0074584D"/>
    <w:rsid w:val="00753DB7"/>
    <w:rsid w:val="0077024F"/>
    <w:rsid w:val="007968CA"/>
    <w:rsid w:val="007A203E"/>
    <w:rsid w:val="007C2F9B"/>
    <w:rsid w:val="007C3FDF"/>
    <w:rsid w:val="007C74ED"/>
    <w:rsid w:val="007D7166"/>
    <w:rsid w:val="007D7DBD"/>
    <w:rsid w:val="007F7175"/>
    <w:rsid w:val="007F74D2"/>
    <w:rsid w:val="00801203"/>
    <w:rsid w:val="008018E5"/>
    <w:rsid w:val="00803D11"/>
    <w:rsid w:val="00816D88"/>
    <w:rsid w:val="00820EDA"/>
    <w:rsid w:val="008304A5"/>
    <w:rsid w:val="00832077"/>
    <w:rsid w:val="00837859"/>
    <w:rsid w:val="00850B63"/>
    <w:rsid w:val="00851FA7"/>
    <w:rsid w:val="00863F23"/>
    <w:rsid w:val="00871733"/>
    <w:rsid w:val="0088113C"/>
    <w:rsid w:val="00890936"/>
    <w:rsid w:val="00890AF7"/>
    <w:rsid w:val="008A3480"/>
    <w:rsid w:val="008B4A4B"/>
    <w:rsid w:val="008D64FA"/>
    <w:rsid w:val="008E14B1"/>
    <w:rsid w:val="008E68C7"/>
    <w:rsid w:val="008F1CB7"/>
    <w:rsid w:val="008F5279"/>
    <w:rsid w:val="00937B1F"/>
    <w:rsid w:val="00937BF2"/>
    <w:rsid w:val="00944FFD"/>
    <w:rsid w:val="00946029"/>
    <w:rsid w:val="00951F25"/>
    <w:rsid w:val="009737EC"/>
    <w:rsid w:val="009834F6"/>
    <w:rsid w:val="00984C41"/>
    <w:rsid w:val="00991D06"/>
    <w:rsid w:val="009972BD"/>
    <w:rsid w:val="009A69CC"/>
    <w:rsid w:val="009B1827"/>
    <w:rsid w:val="009B7817"/>
    <w:rsid w:val="009C515C"/>
    <w:rsid w:val="009D1148"/>
    <w:rsid w:val="009D69DA"/>
    <w:rsid w:val="009D727A"/>
    <w:rsid w:val="009E16BC"/>
    <w:rsid w:val="009F0007"/>
    <w:rsid w:val="009F172B"/>
    <w:rsid w:val="009F4664"/>
    <w:rsid w:val="00A15F64"/>
    <w:rsid w:val="00A16432"/>
    <w:rsid w:val="00A17EE0"/>
    <w:rsid w:val="00A4203A"/>
    <w:rsid w:val="00A522D7"/>
    <w:rsid w:val="00A803E8"/>
    <w:rsid w:val="00A879B0"/>
    <w:rsid w:val="00A90E9E"/>
    <w:rsid w:val="00A91A7C"/>
    <w:rsid w:val="00A92541"/>
    <w:rsid w:val="00A93299"/>
    <w:rsid w:val="00A938EC"/>
    <w:rsid w:val="00AD41A1"/>
    <w:rsid w:val="00AF6239"/>
    <w:rsid w:val="00B00C3C"/>
    <w:rsid w:val="00B03B3F"/>
    <w:rsid w:val="00B13998"/>
    <w:rsid w:val="00B27F31"/>
    <w:rsid w:val="00B32486"/>
    <w:rsid w:val="00B45D5D"/>
    <w:rsid w:val="00B52D63"/>
    <w:rsid w:val="00B571EA"/>
    <w:rsid w:val="00B65978"/>
    <w:rsid w:val="00B663DB"/>
    <w:rsid w:val="00B72C2A"/>
    <w:rsid w:val="00B73EE6"/>
    <w:rsid w:val="00B813F0"/>
    <w:rsid w:val="00B870EF"/>
    <w:rsid w:val="00B9360C"/>
    <w:rsid w:val="00BB2071"/>
    <w:rsid w:val="00BC2628"/>
    <w:rsid w:val="00BD0639"/>
    <w:rsid w:val="00BE403A"/>
    <w:rsid w:val="00BF3B85"/>
    <w:rsid w:val="00C07CDD"/>
    <w:rsid w:val="00C16129"/>
    <w:rsid w:val="00C219A9"/>
    <w:rsid w:val="00C25C0B"/>
    <w:rsid w:val="00C26CF0"/>
    <w:rsid w:val="00C30D4F"/>
    <w:rsid w:val="00C32415"/>
    <w:rsid w:val="00C4015C"/>
    <w:rsid w:val="00C4470B"/>
    <w:rsid w:val="00C44ADC"/>
    <w:rsid w:val="00C5089C"/>
    <w:rsid w:val="00C839C3"/>
    <w:rsid w:val="00C94508"/>
    <w:rsid w:val="00C94E6E"/>
    <w:rsid w:val="00CA1706"/>
    <w:rsid w:val="00CC55C9"/>
    <w:rsid w:val="00CC5D0E"/>
    <w:rsid w:val="00CC77C8"/>
    <w:rsid w:val="00CD3CF0"/>
    <w:rsid w:val="00CE4487"/>
    <w:rsid w:val="00CE7B2E"/>
    <w:rsid w:val="00D04A6D"/>
    <w:rsid w:val="00D05534"/>
    <w:rsid w:val="00D33870"/>
    <w:rsid w:val="00D34E62"/>
    <w:rsid w:val="00D35DBC"/>
    <w:rsid w:val="00D45B02"/>
    <w:rsid w:val="00D53C5C"/>
    <w:rsid w:val="00D54A6C"/>
    <w:rsid w:val="00D612B9"/>
    <w:rsid w:val="00D62E15"/>
    <w:rsid w:val="00D6426C"/>
    <w:rsid w:val="00D64F0B"/>
    <w:rsid w:val="00D71973"/>
    <w:rsid w:val="00D8133A"/>
    <w:rsid w:val="00D817DF"/>
    <w:rsid w:val="00D82B20"/>
    <w:rsid w:val="00D85C6F"/>
    <w:rsid w:val="00D871E4"/>
    <w:rsid w:val="00D930A3"/>
    <w:rsid w:val="00DA2F7A"/>
    <w:rsid w:val="00DB1800"/>
    <w:rsid w:val="00DC0995"/>
    <w:rsid w:val="00DC4871"/>
    <w:rsid w:val="00DE23A7"/>
    <w:rsid w:val="00DE358B"/>
    <w:rsid w:val="00DF1117"/>
    <w:rsid w:val="00E1359E"/>
    <w:rsid w:val="00E15562"/>
    <w:rsid w:val="00E24096"/>
    <w:rsid w:val="00E25837"/>
    <w:rsid w:val="00E551C9"/>
    <w:rsid w:val="00E60A38"/>
    <w:rsid w:val="00E618B8"/>
    <w:rsid w:val="00E633E9"/>
    <w:rsid w:val="00E702A4"/>
    <w:rsid w:val="00E72344"/>
    <w:rsid w:val="00E90919"/>
    <w:rsid w:val="00E95E92"/>
    <w:rsid w:val="00EA3B54"/>
    <w:rsid w:val="00EA52D5"/>
    <w:rsid w:val="00EB1E91"/>
    <w:rsid w:val="00EB7039"/>
    <w:rsid w:val="00ED45DE"/>
    <w:rsid w:val="00EE39C1"/>
    <w:rsid w:val="00F15109"/>
    <w:rsid w:val="00F15475"/>
    <w:rsid w:val="00F166CD"/>
    <w:rsid w:val="00F27528"/>
    <w:rsid w:val="00F3188C"/>
    <w:rsid w:val="00F34B42"/>
    <w:rsid w:val="00F364FE"/>
    <w:rsid w:val="00F41DDA"/>
    <w:rsid w:val="00F46988"/>
    <w:rsid w:val="00F73755"/>
    <w:rsid w:val="00F77504"/>
    <w:rsid w:val="00F849D5"/>
    <w:rsid w:val="00F86E07"/>
    <w:rsid w:val="00FB5941"/>
    <w:rsid w:val="00FC1858"/>
    <w:rsid w:val="00FF08B7"/>
    <w:rsid w:val="00FF2B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FDA1B"/>
  <w15:docId w15:val="{8FDE62D4-19C9-45F5-8E84-4F3E97D8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64CA2"/>
    <w:pPr>
      <w:spacing w:after="0" w:line="240" w:lineRule="auto"/>
      <w:ind w:left="720"/>
      <w:contextualSpacing/>
    </w:pPr>
    <w:rPr>
      <w:rFonts w:asciiTheme="minorHAnsi" w:eastAsiaTheme="minorEastAsia" w:hAnsiTheme="minorHAnsi" w:cstheme="minorBidi"/>
      <w:sz w:val="24"/>
      <w:szCs w:val="24"/>
      <w:lang w:val="en-AU"/>
    </w:rPr>
  </w:style>
  <w:style w:type="table" w:styleId="TableGrid">
    <w:name w:val="Table Grid"/>
    <w:basedOn w:val="TableNormal"/>
    <w:uiPriority w:val="59"/>
    <w:rsid w:val="00937BF2"/>
    <w:pPr>
      <w:spacing w:after="0" w:line="240" w:lineRule="auto"/>
    </w:pPr>
    <w:rPr>
      <w:rFonts w:asciiTheme="minorHAnsi" w:eastAsia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783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C16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129"/>
  </w:style>
  <w:style w:type="paragraph" w:styleId="Footer">
    <w:name w:val="footer"/>
    <w:basedOn w:val="Normal"/>
    <w:link w:val="FooterChar"/>
    <w:uiPriority w:val="99"/>
    <w:unhideWhenUsed/>
    <w:rsid w:val="00C16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511">
      <w:bodyDiv w:val="1"/>
      <w:marLeft w:val="0"/>
      <w:marRight w:val="0"/>
      <w:marTop w:val="0"/>
      <w:marBottom w:val="0"/>
      <w:divBdr>
        <w:top w:val="none" w:sz="0" w:space="0" w:color="auto"/>
        <w:left w:val="none" w:sz="0" w:space="0" w:color="auto"/>
        <w:bottom w:val="none" w:sz="0" w:space="0" w:color="auto"/>
        <w:right w:val="none" w:sz="0" w:space="0" w:color="auto"/>
      </w:divBdr>
    </w:div>
    <w:div w:id="101152295">
      <w:bodyDiv w:val="1"/>
      <w:marLeft w:val="0"/>
      <w:marRight w:val="0"/>
      <w:marTop w:val="0"/>
      <w:marBottom w:val="0"/>
      <w:divBdr>
        <w:top w:val="none" w:sz="0" w:space="0" w:color="auto"/>
        <w:left w:val="none" w:sz="0" w:space="0" w:color="auto"/>
        <w:bottom w:val="none" w:sz="0" w:space="0" w:color="auto"/>
        <w:right w:val="none" w:sz="0" w:space="0" w:color="auto"/>
      </w:divBdr>
    </w:div>
    <w:div w:id="113377770">
      <w:bodyDiv w:val="1"/>
      <w:marLeft w:val="0"/>
      <w:marRight w:val="0"/>
      <w:marTop w:val="0"/>
      <w:marBottom w:val="0"/>
      <w:divBdr>
        <w:top w:val="none" w:sz="0" w:space="0" w:color="auto"/>
        <w:left w:val="none" w:sz="0" w:space="0" w:color="auto"/>
        <w:bottom w:val="none" w:sz="0" w:space="0" w:color="auto"/>
        <w:right w:val="none" w:sz="0" w:space="0" w:color="auto"/>
      </w:divBdr>
    </w:div>
    <w:div w:id="238683663">
      <w:bodyDiv w:val="1"/>
      <w:marLeft w:val="0"/>
      <w:marRight w:val="0"/>
      <w:marTop w:val="0"/>
      <w:marBottom w:val="0"/>
      <w:divBdr>
        <w:top w:val="none" w:sz="0" w:space="0" w:color="auto"/>
        <w:left w:val="none" w:sz="0" w:space="0" w:color="auto"/>
        <w:bottom w:val="none" w:sz="0" w:space="0" w:color="auto"/>
        <w:right w:val="none" w:sz="0" w:space="0" w:color="auto"/>
      </w:divBdr>
    </w:div>
    <w:div w:id="450365581">
      <w:bodyDiv w:val="1"/>
      <w:marLeft w:val="0"/>
      <w:marRight w:val="0"/>
      <w:marTop w:val="0"/>
      <w:marBottom w:val="0"/>
      <w:divBdr>
        <w:top w:val="none" w:sz="0" w:space="0" w:color="auto"/>
        <w:left w:val="none" w:sz="0" w:space="0" w:color="auto"/>
        <w:bottom w:val="none" w:sz="0" w:space="0" w:color="auto"/>
        <w:right w:val="none" w:sz="0" w:space="0" w:color="auto"/>
      </w:divBdr>
    </w:div>
    <w:div w:id="536742176">
      <w:bodyDiv w:val="1"/>
      <w:marLeft w:val="0"/>
      <w:marRight w:val="0"/>
      <w:marTop w:val="0"/>
      <w:marBottom w:val="0"/>
      <w:divBdr>
        <w:top w:val="none" w:sz="0" w:space="0" w:color="auto"/>
        <w:left w:val="none" w:sz="0" w:space="0" w:color="auto"/>
        <w:bottom w:val="none" w:sz="0" w:space="0" w:color="auto"/>
        <w:right w:val="none" w:sz="0" w:space="0" w:color="auto"/>
      </w:divBdr>
    </w:div>
    <w:div w:id="560487224">
      <w:bodyDiv w:val="1"/>
      <w:marLeft w:val="0"/>
      <w:marRight w:val="0"/>
      <w:marTop w:val="0"/>
      <w:marBottom w:val="0"/>
      <w:divBdr>
        <w:top w:val="none" w:sz="0" w:space="0" w:color="auto"/>
        <w:left w:val="none" w:sz="0" w:space="0" w:color="auto"/>
        <w:bottom w:val="none" w:sz="0" w:space="0" w:color="auto"/>
        <w:right w:val="none" w:sz="0" w:space="0" w:color="auto"/>
      </w:divBdr>
    </w:div>
    <w:div w:id="611479639">
      <w:bodyDiv w:val="1"/>
      <w:marLeft w:val="0"/>
      <w:marRight w:val="0"/>
      <w:marTop w:val="0"/>
      <w:marBottom w:val="0"/>
      <w:divBdr>
        <w:top w:val="none" w:sz="0" w:space="0" w:color="auto"/>
        <w:left w:val="none" w:sz="0" w:space="0" w:color="auto"/>
        <w:bottom w:val="none" w:sz="0" w:space="0" w:color="auto"/>
        <w:right w:val="none" w:sz="0" w:space="0" w:color="auto"/>
      </w:divBdr>
    </w:div>
    <w:div w:id="635842396">
      <w:bodyDiv w:val="1"/>
      <w:marLeft w:val="0"/>
      <w:marRight w:val="0"/>
      <w:marTop w:val="0"/>
      <w:marBottom w:val="0"/>
      <w:divBdr>
        <w:top w:val="none" w:sz="0" w:space="0" w:color="auto"/>
        <w:left w:val="none" w:sz="0" w:space="0" w:color="auto"/>
        <w:bottom w:val="none" w:sz="0" w:space="0" w:color="auto"/>
        <w:right w:val="none" w:sz="0" w:space="0" w:color="auto"/>
      </w:divBdr>
    </w:div>
    <w:div w:id="684092741">
      <w:bodyDiv w:val="1"/>
      <w:marLeft w:val="0"/>
      <w:marRight w:val="0"/>
      <w:marTop w:val="0"/>
      <w:marBottom w:val="0"/>
      <w:divBdr>
        <w:top w:val="none" w:sz="0" w:space="0" w:color="auto"/>
        <w:left w:val="none" w:sz="0" w:space="0" w:color="auto"/>
        <w:bottom w:val="none" w:sz="0" w:space="0" w:color="auto"/>
        <w:right w:val="none" w:sz="0" w:space="0" w:color="auto"/>
      </w:divBdr>
    </w:div>
    <w:div w:id="989015339">
      <w:bodyDiv w:val="1"/>
      <w:marLeft w:val="0"/>
      <w:marRight w:val="0"/>
      <w:marTop w:val="0"/>
      <w:marBottom w:val="0"/>
      <w:divBdr>
        <w:top w:val="none" w:sz="0" w:space="0" w:color="auto"/>
        <w:left w:val="none" w:sz="0" w:space="0" w:color="auto"/>
        <w:bottom w:val="none" w:sz="0" w:space="0" w:color="auto"/>
        <w:right w:val="none" w:sz="0" w:space="0" w:color="auto"/>
      </w:divBdr>
    </w:div>
    <w:div w:id="1242982565">
      <w:bodyDiv w:val="1"/>
      <w:marLeft w:val="0"/>
      <w:marRight w:val="0"/>
      <w:marTop w:val="0"/>
      <w:marBottom w:val="0"/>
      <w:divBdr>
        <w:top w:val="none" w:sz="0" w:space="0" w:color="auto"/>
        <w:left w:val="none" w:sz="0" w:space="0" w:color="auto"/>
        <w:bottom w:val="none" w:sz="0" w:space="0" w:color="auto"/>
        <w:right w:val="none" w:sz="0" w:space="0" w:color="auto"/>
      </w:divBdr>
    </w:div>
    <w:div w:id="1314404810">
      <w:bodyDiv w:val="1"/>
      <w:marLeft w:val="0"/>
      <w:marRight w:val="0"/>
      <w:marTop w:val="0"/>
      <w:marBottom w:val="0"/>
      <w:divBdr>
        <w:top w:val="none" w:sz="0" w:space="0" w:color="auto"/>
        <w:left w:val="none" w:sz="0" w:space="0" w:color="auto"/>
        <w:bottom w:val="none" w:sz="0" w:space="0" w:color="auto"/>
        <w:right w:val="none" w:sz="0" w:space="0" w:color="auto"/>
      </w:divBdr>
    </w:div>
    <w:div w:id="1426875661">
      <w:bodyDiv w:val="1"/>
      <w:marLeft w:val="0"/>
      <w:marRight w:val="0"/>
      <w:marTop w:val="0"/>
      <w:marBottom w:val="0"/>
      <w:divBdr>
        <w:top w:val="none" w:sz="0" w:space="0" w:color="auto"/>
        <w:left w:val="none" w:sz="0" w:space="0" w:color="auto"/>
        <w:bottom w:val="none" w:sz="0" w:space="0" w:color="auto"/>
        <w:right w:val="none" w:sz="0" w:space="0" w:color="auto"/>
      </w:divBdr>
    </w:div>
    <w:div w:id="1715041626">
      <w:bodyDiv w:val="1"/>
      <w:marLeft w:val="0"/>
      <w:marRight w:val="0"/>
      <w:marTop w:val="0"/>
      <w:marBottom w:val="0"/>
      <w:divBdr>
        <w:top w:val="none" w:sz="0" w:space="0" w:color="auto"/>
        <w:left w:val="none" w:sz="0" w:space="0" w:color="auto"/>
        <w:bottom w:val="none" w:sz="0" w:space="0" w:color="auto"/>
        <w:right w:val="none" w:sz="0" w:space="0" w:color="auto"/>
      </w:divBdr>
    </w:div>
    <w:div w:id="1747146932">
      <w:bodyDiv w:val="1"/>
      <w:marLeft w:val="0"/>
      <w:marRight w:val="0"/>
      <w:marTop w:val="0"/>
      <w:marBottom w:val="0"/>
      <w:divBdr>
        <w:top w:val="none" w:sz="0" w:space="0" w:color="auto"/>
        <w:left w:val="none" w:sz="0" w:space="0" w:color="auto"/>
        <w:bottom w:val="none" w:sz="0" w:space="0" w:color="auto"/>
        <w:right w:val="none" w:sz="0" w:space="0" w:color="auto"/>
      </w:divBdr>
    </w:div>
    <w:div w:id="1802531006">
      <w:bodyDiv w:val="1"/>
      <w:marLeft w:val="0"/>
      <w:marRight w:val="0"/>
      <w:marTop w:val="0"/>
      <w:marBottom w:val="0"/>
      <w:divBdr>
        <w:top w:val="none" w:sz="0" w:space="0" w:color="auto"/>
        <w:left w:val="none" w:sz="0" w:space="0" w:color="auto"/>
        <w:bottom w:val="none" w:sz="0" w:space="0" w:color="auto"/>
        <w:right w:val="none" w:sz="0" w:space="0" w:color="auto"/>
      </w:divBdr>
    </w:div>
    <w:div w:id="1823767519">
      <w:bodyDiv w:val="1"/>
      <w:marLeft w:val="0"/>
      <w:marRight w:val="0"/>
      <w:marTop w:val="0"/>
      <w:marBottom w:val="0"/>
      <w:divBdr>
        <w:top w:val="none" w:sz="0" w:space="0" w:color="auto"/>
        <w:left w:val="none" w:sz="0" w:space="0" w:color="auto"/>
        <w:bottom w:val="none" w:sz="0" w:space="0" w:color="auto"/>
        <w:right w:val="none" w:sz="0" w:space="0" w:color="auto"/>
      </w:divBdr>
    </w:div>
    <w:div w:id="1830708898">
      <w:bodyDiv w:val="1"/>
      <w:marLeft w:val="0"/>
      <w:marRight w:val="0"/>
      <w:marTop w:val="0"/>
      <w:marBottom w:val="0"/>
      <w:divBdr>
        <w:top w:val="none" w:sz="0" w:space="0" w:color="auto"/>
        <w:left w:val="none" w:sz="0" w:space="0" w:color="auto"/>
        <w:bottom w:val="none" w:sz="0" w:space="0" w:color="auto"/>
        <w:right w:val="none" w:sz="0" w:space="0" w:color="auto"/>
      </w:divBdr>
    </w:div>
    <w:div w:id="1878279328">
      <w:bodyDiv w:val="1"/>
      <w:marLeft w:val="0"/>
      <w:marRight w:val="0"/>
      <w:marTop w:val="0"/>
      <w:marBottom w:val="0"/>
      <w:divBdr>
        <w:top w:val="none" w:sz="0" w:space="0" w:color="auto"/>
        <w:left w:val="none" w:sz="0" w:space="0" w:color="auto"/>
        <w:bottom w:val="none" w:sz="0" w:space="0" w:color="auto"/>
        <w:right w:val="none" w:sz="0" w:space="0" w:color="auto"/>
      </w:divBdr>
    </w:div>
    <w:div w:id="1921140318">
      <w:bodyDiv w:val="1"/>
      <w:marLeft w:val="0"/>
      <w:marRight w:val="0"/>
      <w:marTop w:val="0"/>
      <w:marBottom w:val="0"/>
      <w:divBdr>
        <w:top w:val="none" w:sz="0" w:space="0" w:color="auto"/>
        <w:left w:val="none" w:sz="0" w:space="0" w:color="auto"/>
        <w:bottom w:val="none" w:sz="0" w:space="0" w:color="auto"/>
        <w:right w:val="none" w:sz="0" w:space="0" w:color="auto"/>
      </w:divBdr>
    </w:div>
    <w:div w:id="2078429803">
      <w:bodyDiv w:val="1"/>
      <w:marLeft w:val="0"/>
      <w:marRight w:val="0"/>
      <w:marTop w:val="0"/>
      <w:marBottom w:val="0"/>
      <w:divBdr>
        <w:top w:val="none" w:sz="0" w:space="0" w:color="auto"/>
        <w:left w:val="none" w:sz="0" w:space="0" w:color="auto"/>
        <w:bottom w:val="none" w:sz="0" w:space="0" w:color="auto"/>
        <w:right w:val="none" w:sz="0" w:space="0" w:color="auto"/>
      </w:divBdr>
    </w:div>
    <w:div w:id="2096778414">
      <w:bodyDiv w:val="1"/>
      <w:marLeft w:val="0"/>
      <w:marRight w:val="0"/>
      <w:marTop w:val="0"/>
      <w:marBottom w:val="0"/>
      <w:divBdr>
        <w:top w:val="none" w:sz="0" w:space="0" w:color="auto"/>
        <w:left w:val="none" w:sz="0" w:space="0" w:color="auto"/>
        <w:bottom w:val="none" w:sz="0" w:space="0" w:color="auto"/>
        <w:right w:val="none" w:sz="0" w:space="0" w:color="auto"/>
      </w:divBdr>
    </w:div>
    <w:div w:id="210183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Maha Shriesha V</cp:lastModifiedBy>
  <cp:revision>409</cp:revision>
  <dcterms:created xsi:type="dcterms:W3CDTF">2024-02-26T16:13:00Z</dcterms:created>
  <dcterms:modified xsi:type="dcterms:W3CDTF">2024-03-07T05:32:00Z</dcterms:modified>
</cp:coreProperties>
</file>