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326" w:rsidRPr="00070ACA" w:rsidRDefault="002D3326" w:rsidP="002D3326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sa-IN"/>
        </w:rPr>
      </w:pPr>
      <w:r>
        <w:rPr>
          <w:rFonts w:ascii="Times New Roman" w:hAnsi="Times New Roman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4335145</wp:posOffset>
                </wp:positionH>
                <wp:positionV relativeFrom="paragraph">
                  <wp:posOffset>-133985</wp:posOffset>
                </wp:positionV>
                <wp:extent cx="1957070" cy="643890"/>
                <wp:effectExtent l="0" t="0" r="24130" b="228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707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D3326" w:rsidRDefault="002D3326" w:rsidP="002D3326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Registration Number:</w:t>
                            </w:r>
                          </w:p>
                          <w:p w:rsidR="002D3326" w:rsidRDefault="002D3326" w:rsidP="002D3326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41.35pt;margin-top:-10.55pt;width:154.1pt;height:5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2D3326" w:rsidRDefault="002D3326" w:rsidP="002D3326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rFonts w:cs="Calibri"/>
                          <w:color w:val="000000"/>
                        </w:rPr>
                        <w:t>Registration Number:</w:t>
                      </w:r>
                    </w:p>
                    <w:p w:rsidR="002D3326" w:rsidRDefault="002D3326" w:rsidP="002D3326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rFonts w:cs="Calibri"/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 w:rsidRPr="00070ACA">
        <w:rPr>
          <w:rFonts w:ascii="Times New Roman" w:hAnsi="Times New Roman"/>
          <w:b/>
          <w:noProof/>
          <w:sz w:val="24"/>
          <w:szCs w:val="24"/>
          <w:lang w:val="en-IN" w:eastAsia="en-IN"/>
        </w:rPr>
        <w:drawing>
          <wp:inline distT="0" distB="0" distL="0" distR="0" wp14:anchorId="22984379" wp14:editId="46613FD7">
            <wp:extent cx="763905" cy="769620"/>
            <wp:effectExtent l="0" t="0" r="0" b="0"/>
            <wp:docPr id="1" name="Picture 1" descr="St Joseph's University,Bengalu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 Joseph's University,Bengalu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44973654"/>
      <w:bookmarkEnd w:id="0"/>
    </w:p>
    <w:p w:rsidR="002D3326" w:rsidRPr="009B3525" w:rsidRDefault="002D3326" w:rsidP="002D33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3525">
        <w:rPr>
          <w:rFonts w:ascii="Arial" w:hAnsi="Arial" w:cs="Arial"/>
          <w:b/>
          <w:sz w:val="24"/>
          <w:szCs w:val="24"/>
        </w:rPr>
        <w:t>ST. JOSEPH’S UNIVERSITY, BENGALURU-27</w:t>
      </w:r>
    </w:p>
    <w:p w:rsidR="002D3326" w:rsidRPr="009B3525" w:rsidRDefault="002D3326" w:rsidP="002D33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3525">
        <w:rPr>
          <w:rFonts w:ascii="Arial" w:hAnsi="Arial" w:cs="Arial"/>
          <w:b/>
          <w:sz w:val="24"/>
          <w:szCs w:val="24"/>
        </w:rPr>
        <w:t>M. Sc. BOTANY- IV SEMESTER</w:t>
      </w:r>
    </w:p>
    <w:p w:rsidR="002D3326" w:rsidRPr="009B3525" w:rsidRDefault="002D3326" w:rsidP="002D33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3525">
        <w:rPr>
          <w:rFonts w:ascii="Arial" w:hAnsi="Arial" w:cs="Arial"/>
          <w:b/>
          <w:sz w:val="24"/>
          <w:szCs w:val="24"/>
        </w:rPr>
        <w:t>SEMESTER EXAMINATION – APRIL 2024</w:t>
      </w:r>
    </w:p>
    <w:p w:rsidR="002D3326" w:rsidRPr="009B3525" w:rsidRDefault="002D3326" w:rsidP="002D33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3525">
        <w:rPr>
          <w:rFonts w:ascii="Arial" w:hAnsi="Arial" w:cs="Arial"/>
          <w:b/>
          <w:sz w:val="24"/>
          <w:szCs w:val="24"/>
        </w:rPr>
        <w:t>(Examination conducted in MAY/JUNE 2024)</w:t>
      </w:r>
    </w:p>
    <w:p w:rsidR="002D3326" w:rsidRPr="009B3525" w:rsidRDefault="006C7175" w:rsidP="002D33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BO 0123: CYTOLOGY</w:t>
      </w:r>
      <w:r w:rsidR="002D3326" w:rsidRPr="009B3525">
        <w:rPr>
          <w:rFonts w:ascii="Arial" w:hAnsi="Arial" w:cs="Arial"/>
          <w:b/>
          <w:sz w:val="24"/>
          <w:szCs w:val="24"/>
          <w:u w:val="single"/>
        </w:rPr>
        <w:t xml:space="preserve">, GENETICS AND MOLECULAR BIOLOGY </w:t>
      </w:r>
    </w:p>
    <w:p w:rsidR="002D3326" w:rsidRPr="009B3525" w:rsidRDefault="002D3326" w:rsidP="002D3326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9B3525"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:rsidR="002D3326" w:rsidRPr="00070ACA" w:rsidRDefault="002D3326" w:rsidP="002D33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D3326" w:rsidRPr="009B3525" w:rsidRDefault="002D3326" w:rsidP="002D3326">
      <w:pPr>
        <w:spacing w:after="0" w:line="240" w:lineRule="auto"/>
        <w:rPr>
          <w:rFonts w:ascii="Arial" w:hAnsi="Arial" w:cs="Arial"/>
          <w:b/>
        </w:rPr>
      </w:pPr>
      <w:r w:rsidRPr="009B3525">
        <w:rPr>
          <w:rFonts w:ascii="Arial" w:hAnsi="Arial" w:cs="Arial"/>
          <w:b/>
        </w:rPr>
        <w:t xml:space="preserve">Time - 2 </w:t>
      </w:r>
      <w:proofErr w:type="spellStart"/>
      <w:r w:rsidRPr="009B3525">
        <w:rPr>
          <w:rFonts w:ascii="Arial" w:hAnsi="Arial" w:cs="Arial"/>
          <w:b/>
        </w:rPr>
        <w:t>hrs</w:t>
      </w:r>
      <w:proofErr w:type="spellEnd"/>
      <w:r w:rsidRPr="009B3525">
        <w:rPr>
          <w:rFonts w:ascii="Arial" w:hAnsi="Arial" w:cs="Arial"/>
          <w:b/>
        </w:rPr>
        <w:t xml:space="preserve">                                                                                                           Max. Marks: 50 </w:t>
      </w:r>
    </w:p>
    <w:p w:rsidR="002D3326" w:rsidRPr="009B3525" w:rsidRDefault="002D3326" w:rsidP="002D3326">
      <w:pPr>
        <w:spacing w:after="0" w:line="240" w:lineRule="auto"/>
        <w:rPr>
          <w:rFonts w:ascii="Arial" w:hAnsi="Arial" w:cs="Arial"/>
          <w:b/>
        </w:rPr>
      </w:pPr>
    </w:p>
    <w:p w:rsidR="002D3326" w:rsidRPr="009B3525" w:rsidRDefault="002D3326" w:rsidP="002D3326">
      <w:pPr>
        <w:spacing w:after="0" w:line="240" w:lineRule="auto"/>
        <w:jc w:val="center"/>
        <w:rPr>
          <w:rFonts w:ascii="Arial" w:hAnsi="Arial" w:cs="Arial"/>
          <w:b/>
        </w:rPr>
      </w:pPr>
      <w:r w:rsidRPr="009B3525">
        <w:rPr>
          <w:rFonts w:ascii="Arial" w:hAnsi="Arial" w:cs="Arial"/>
        </w:rPr>
        <w:t>This paper contains</w:t>
      </w:r>
      <w:r w:rsidRPr="009B3525">
        <w:rPr>
          <w:rFonts w:ascii="Arial" w:hAnsi="Arial" w:cs="Arial"/>
          <w:b/>
        </w:rPr>
        <w:t xml:space="preserve"> ONE </w:t>
      </w:r>
      <w:r w:rsidRPr="009B3525">
        <w:rPr>
          <w:rFonts w:ascii="Arial" w:hAnsi="Arial" w:cs="Arial"/>
        </w:rPr>
        <w:t>printed page and</w:t>
      </w:r>
      <w:r w:rsidRPr="009B3525">
        <w:rPr>
          <w:rFonts w:ascii="Arial" w:hAnsi="Arial" w:cs="Arial"/>
          <w:b/>
        </w:rPr>
        <w:t xml:space="preserve"> THREE </w:t>
      </w:r>
      <w:r w:rsidRPr="009B3525">
        <w:rPr>
          <w:rFonts w:ascii="Arial" w:hAnsi="Arial" w:cs="Arial"/>
        </w:rPr>
        <w:t>parts</w:t>
      </w:r>
    </w:p>
    <w:p w:rsidR="002D3326" w:rsidRPr="009B3525" w:rsidRDefault="002D3326" w:rsidP="002D3326">
      <w:pPr>
        <w:spacing w:after="0" w:line="240" w:lineRule="auto"/>
        <w:jc w:val="center"/>
        <w:rPr>
          <w:rFonts w:ascii="Arial" w:hAnsi="Arial" w:cs="Arial"/>
        </w:rPr>
      </w:pPr>
      <w:r w:rsidRPr="009B3525">
        <w:rPr>
          <w:rFonts w:ascii="Arial" w:hAnsi="Arial" w:cs="Arial"/>
        </w:rPr>
        <w:t>Draw labeled diagrams wherever necessary</w:t>
      </w:r>
    </w:p>
    <w:p w:rsidR="002D3326" w:rsidRPr="009B3525" w:rsidRDefault="002D3326" w:rsidP="002D3326">
      <w:pPr>
        <w:spacing w:after="0" w:line="240" w:lineRule="auto"/>
        <w:rPr>
          <w:rFonts w:ascii="Arial" w:hAnsi="Arial" w:cs="Arial"/>
          <w:b/>
        </w:rPr>
      </w:pPr>
    </w:p>
    <w:p w:rsidR="002D3326" w:rsidRPr="009B3525" w:rsidRDefault="002D3326" w:rsidP="002D3326">
      <w:pPr>
        <w:tabs>
          <w:tab w:val="left" w:pos="90"/>
        </w:tabs>
        <w:spacing w:after="0" w:line="240" w:lineRule="auto"/>
        <w:rPr>
          <w:rFonts w:ascii="Arial" w:hAnsi="Arial" w:cs="Arial"/>
          <w:b/>
        </w:rPr>
      </w:pPr>
      <w:r w:rsidRPr="009B3525">
        <w:rPr>
          <w:rFonts w:ascii="Arial" w:eastAsia="Arial" w:hAnsi="Arial" w:cs="Arial"/>
          <w:b/>
        </w:rPr>
        <w:t xml:space="preserve">A. Define/ Explain any </w:t>
      </w:r>
      <w:r w:rsidRPr="00E461FF">
        <w:rPr>
          <w:rFonts w:ascii="Arial" w:eastAsia="Arial" w:hAnsi="Arial" w:cs="Arial"/>
          <w:b/>
          <w:u w:val="single"/>
        </w:rPr>
        <w:t>FIVE</w:t>
      </w:r>
      <w:r w:rsidRPr="009B3525">
        <w:rPr>
          <w:rFonts w:ascii="Arial" w:eastAsia="Arial" w:hAnsi="Arial" w:cs="Arial"/>
          <w:b/>
        </w:rPr>
        <w:t xml:space="preserve"> of the following in few sentences each</w:t>
      </w:r>
      <w:r w:rsidRPr="009B3525">
        <w:rPr>
          <w:rFonts w:ascii="Arial" w:hAnsi="Arial" w:cs="Arial"/>
          <w:b/>
        </w:rPr>
        <w:t xml:space="preserve">                       5X2=10</w:t>
      </w:r>
    </w:p>
    <w:p w:rsidR="002D3326" w:rsidRPr="009B3525" w:rsidRDefault="002D3326" w:rsidP="002D3326">
      <w:pPr>
        <w:tabs>
          <w:tab w:val="left" w:pos="90"/>
        </w:tabs>
        <w:spacing w:after="0" w:line="240" w:lineRule="auto"/>
        <w:rPr>
          <w:rFonts w:ascii="Arial" w:hAnsi="Arial" w:cs="Arial"/>
          <w:b/>
        </w:rPr>
      </w:pPr>
    </w:p>
    <w:p w:rsidR="002D3326" w:rsidRPr="00E461FF" w:rsidRDefault="002D3326" w:rsidP="002D33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1. cis and trans </w:t>
      </w:r>
      <w:proofErr w:type="spellStart"/>
      <w:r>
        <w:rPr>
          <w:rFonts w:ascii="Arial" w:hAnsi="Arial" w:cs="Arial"/>
        </w:rPr>
        <w:t>golgi</w:t>
      </w:r>
      <w:proofErr w:type="spellEnd"/>
    </w:p>
    <w:p w:rsidR="002D3326" w:rsidRPr="00E461FF" w:rsidRDefault="002D3326" w:rsidP="002D33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 cot curve</w:t>
      </w:r>
    </w:p>
    <w:p w:rsidR="002D3326" w:rsidRPr="00E461FF" w:rsidRDefault="002D3326" w:rsidP="002D33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9C5CDB">
        <w:rPr>
          <w:rFonts w:ascii="Arial" w:hAnsi="Arial" w:cs="Arial"/>
        </w:rPr>
        <w:t>Missense and nonsense mutation</w:t>
      </w:r>
    </w:p>
    <w:p w:rsidR="002D3326" w:rsidRPr="00E461FF" w:rsidRDefault="002D3326" w:rsidP="002D33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503C15">
        <w:rPr>
          <w:rFonts w:ascii="Arial" w:hAnsi="Arial" w:cs="Arial"/>
        </w:rPr>
        <w:t xml:space="preserve">Hypostatic and </w:t>
      </w:r>
      <w:proofErr w:type="spellStart"/>
      <w:r w:rsidR="00503C15">
        <w:rPr>
          <w:rFonts w:ascii="Arial" w:hAnsi="Arial" w:cs="Arial"/>
        </w:rPr>
        <w:t>epistatic</w:t>
      </w:r>
      <w:proofErr w:type="spellEnd"/>
      <w:r w:rsidR="00503C15">
        <w:rPr>
          <w:rFonts w:ascii="Arial" w:hAnsi="Arial" w:cs="Arial"/>
        </w:rPr>
        <w:t xml:space="preserve"> genes</w:t>
      </w:r>
    </w:p>
    <w:p w:rsidR="002D3326" w:rsidRPr="00E461FF" w:rsidRDefault="002D3326" w:rsidP="002D33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5. DNA glycosylase</w:t>
      </w:r>
    </w:p>
    <w:p w:rsidR="002D3326" w:rsidRPr="00E461FF" w:rsidRDefault="002D3326" w:rsidP="002D33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6. Genetic drift</w:t>
      </w:r>
    </w:p>
    <w:p w:rsidR="002D3326" w:rsidRPr="00E461FF" w:rsidRDefault="002D3326" w:rsidP="002D33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7. Why primers in DNA replication are always complementary to 3’ end of parent DNA?</w:t>
      </w:r>
    </w:p>
    <w:p w:rsidR="002D3326" w:rsidRPr="009B3525" w:rsidRDefault="002D3326" w:rsidP="002D3326">
      <w:pPr>
        <w:pStyle w:val="ListParagraph"/>
        <w:spacing w:line="240" w:lineRule="auto"/>
        <w:ind w:left="0"/>
        <w:rPr>
          <w:rFonts w:ascii="Arial" w:hAnsi="Arial" w:cs="Arial"/>
        </w:rPr>
      </w:pPr>
    </w:p>
    <w:p w:rsidR="002D3326" w:rsidRPr="009B3525" w:rsidRDefault="002D3326" w:rsidP="002D3326">
      <w:pPr>
        <w:pStyle w:val="ListParagraph"/>
        <w:spacing w:after="0" w:line="240" w:lineRule="auto"/>
        <w:ind w:left="0"/>
        <w:rPr>
          <w:rFonts w:ascii="Arial" w:hAnsi="Arial" w:cs="Arial"/>
          <w:b/>
        </w:rPr>
      </w:pPr>
      <w:r w:rsidRPr="009B3525">
        <w:rPr>
          <w:rFonts w:ascii="Arial" w:hAnsi="Arial" w:cs="Arial"/>
          <w:b/>
        </w:rPr>
        <w:t xml:space="preserve">B. Write critical notes on any </w:t>
      </w:r>
      <w:r w:rsidRPr="009B3525">
        <w:rPr>
          <w:rFonts w:ascii="Arial" w:hAnsi="Arial" w:cs="Arial"/>
          <w:b/>
          <w:u w:val="single"/>
        </w:rPr>
        <w:t>FIVE</w:t>
      </w:r>
      <w:r w:rsidRPr="009B3525">
        <w:rPr>
          <w:rFonts w:ascii="Arial" w:hAnsi="Arial" w:cs="Arial"/>
          <w:b/>
        </w:rPr>
        <w:t xml:space="preserve"> of the following                                               5X6=30</w:t>
      </w:r>
    </w:p>
    <w:p w:rsidR="002D3326" w:rsidRPr="009B3525" w:rsidRDefault="002D3326" w:rsidP="002D3326">
      <w:pPr>
        <w:pStyle w:val="ListParagraph"/>
        <w:spacing w:after="0" w:line="240" w:lineRule="auto"/>
        <w:ind w:left="0"/>
        <w:rPr>
          <w:rFonts w:ascii="Arial" w:hAnsi="Arial" w:cs="Arial"/>
          <w:b/>
        </w:rPr>
      </w:pPr>
    </w:p>
    <w:p w:rsidR="002D3326" w:rsidRPr="009B3525" w:rsidRDefault="002D3326" w:rsidP="002D33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9B3525">
        <w:rPr>
          <w:rFonts w:ascii="Arial" w:hAnsi="Arial" w:cs="Arial"/>
        </w:rPr>
        <w:t xml:space="preserve">Cell cycle and its </w:t>
      </w:r>
      <w:r w:rsidR="00044ED1">
        <w:rPr>
          <w:rFonts w:ascii="Arial" w:hAnsi="Arial" w:cs="Arial"/>
        </w:rPr>
        <w:t>regulation</w:t>
      </w:r>
    </w:p>
    <w:p w:rsidR="002D3326" w:rsidRPr="009B3525" w:rsidRDefault="002D3326" w:rsidP="002D33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Pr="009B3525">
        <w:rPr>
          <w:rFonts w:ascii="Arial" w:hAnsi="Arial" w:cs="Arial"/>
        </w:rPr>
        <w:t xml:space="preserve">Ultrastructure of </w:t>
      </w:r>
      <w:r w:rsidR="00044ED1">
        <w:rPr>
          <w:rFonts w:ascii="Arial" w:hAnsi="Arial" w:cs="Arial"/>
        </w:rPr>
        <w:t>mitochondria</w:t>
      </w:r>
      <w:r w:rsidRPr="009B3525">
        <w:rPr>
          <w:rFonts w:ascii="Arial" w:hAnsi="Arial" w:cs="Arial"/>
        </w:rPr>
        <w:t xml:space="preserve"> and its functions</w:t>
      </w:r>
    </w:p>
    <w:p w:rsidR="002D3326" w:rsidRPr="009B3525" w:rsidRDefault="002D3326" w:rsidP="002D33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044ED1">
        <w:rPr>
          <w:rFonts w:ascii="Arial" w:hAnsi="Arial" w:cs="Arial"/>
        </w:rPr>
        <w:t>Ultrastructure of eukaryotic chromosome</w:t>
      </w:r>
    </w:p>
    <w:p w:rsidR="002D3326" w:rsidRPr="009B3525" w:rsidRDefault="002D3326" w:rsidP="002D33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="00044ED1">
        <w:rPr>
          <w:rFonts w:ascii="Arial" w:hAnsi="Arial" w:cs="Arial"/>
        </w:rPr>
        <w:t>Differences between DNA replication in Prokaryotes and Eukaryotes</w:t>
      </w:r>
    </w:p>
    <w:p w:rsidR="002D3326" w:rsidRPr="009B3525" w:rsidRDefault="002D3326" w:rsidP="002D33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="00044ED1">
        <w:rPr>
          <w:rFonts w:ascii="Arial" w:hAnsi="Arial" w:cs="Arial"/>
        </w:rPr>
        <w:t>Lac</w:t>
      </w:r>
      <w:r w:rsidRPr="009B3525">
        <w:rPr>
          <w:rFonts w:ascii="Arial" w:hAnsi="Arial" w:cs="Arial"/>
        </w:rPr>
        <w:t xml:space="preserve"> operon and its regulation</w:t>
      </w:r>
      <w:r w:rsidR="00503C15">
        <w:rPr>
          <w:rFonts w:ascii="Arial" w:hAnsi="Arial" w:cs="Arial"/>
        </w:rPr>
        <w:t xml:space="preserve">. </w:t>
      </w:r>
    </w:p>
    <w:p w:rsidR="002D3326" w:rsidRPr="009B3525" w:rsidRDefault="002D3326" w:rsidP="002D33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="00044ED1">
        <w:rPr>
          <w:rFonts w:ascii="Arial" w:hAnsi="Arial" w:cs="Arial"/>
        </w:rPr>
        <w:t>miRNA mediated gene silencing</w:t>
      </w:r>
    </w:p>
    <w:p w:rsidR="002D3326" w:rsidRDefault="002D3326" w:rsidP="00044ED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="00044ED1">
        <w:rPr>
          <w:rFonts w:ascii="Arial" w:hAnsi="Arial" w:cs="Arial"/>
        </w:rPr>
        <w:t>A translated protein is having SKL as amino acid sequence at C terminal. Which organelle this protein should be targeted to and how?</w:t>
      </w:r>
    </w:p>
    <w:p w:rsidR="00044ED1" w:rsidRPr="009B3525" w:rsidRDefault="00044ED1" w:rsidP="00044ED1">
      <w:pPr>
        <w:spacing w:after="0"/>
        <w:rPr>
          <w:rFonts w:ascii="Arial" w:hAnsi="Arial" w:cs="Arial"/>
        </w:rPr>
      </w:pPr>
    </w:p>
    <w:p w:rsidR="002D3326" w:rsidRPr="009B3525" w:rsidRDefault="002D3326" w:rsidP="002D3326">
      <w:pPr>
        <w:pStyle w:val="ListParagraph"/>
        <w:spacing w:after="0" w:line="240" w:lineRule="auto"/>
        <w:ind w:left="0"/>
        <w:rPr>
          <w:rFonts w:ascii="Arial" w:hAnsi="Arial" w:cs="Arial"/>
          <w:b/>
        </w:rPr>
      </w:pPr>
      <w:r w:rsidRPr="009B3525">
        <w:rPr>
          <w:rFonts w:ascii="Arial" w:hAnsi="Arial" w:cs="Arial"/>
          <w:b/>
        </w:rPr>
        <w:t xml:space="preserve">C. Give a comprehensive account on any </w:t>
      </w:r>
      <w:r w:rsidRPr="009B3525">
        <w:rPr>
          <w:rFonts w:ascii="Arial" w:hAnsi="Arial" w:cs="Arial"/>
          <w:b/>
          <w:u w:val="single"/>
        </w:rPr>
        <w:t>ONE</w:t>
      </w:r>
      <w:r w:rsidRPr="009B3525">
        <w:rPr>
          <w:rFonts w:ascii="Arial" w:hAnsi="Arial" w:cs="Arial"/>
          <w:b/>
        </w:rPr>
        <w:t xml:space="preserve"> of the following                        1X10=10                </w:t>
      </w:r>
    </w:p>
    <w:p w:rsidR="002D3326" w:rsidRPr="009B3525" w:rsidRDefault="002D3326" w:rsidP="002D3326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2D3326" w:rsidRPr="009B3525" w:rsidRDefault="002D3326" w:rsidP="002D3326">
      <w:p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15. </w:t>
      </w:r>
      <w:r w:rsidRPr="009B3525">
        <w:rPr>
          <w:rFonts w:ascii="Arial" w:hAnsi="Arial" w:cs="Arial"/>
        </w:rPr>
        <w:t xml:space="preserve">a) </w:t>
      </w:r>
      <w:proofErr w:type="spellStart"/>
      <w:r w:rsidR="00503C15">
        <w:rPr>
          <w:rFonts w:ascii="Arial" w:hAnsi="Arial" w:cs="Arial"/>
        </w:rPr>
        <w:t>Polymerism</w:t>
      </w:r>
      <w:proofErr w:type="spellEnd"/>
      <w:r w:rsidRPr="009B3525">
        <w:rPr>
          <w:rFonts w:ascii="Arial" w:hAnsi="Arial" w:cs="Arial"/>
        </w:rPr>
        <w:t xml:space="preserve"> </w:t>
      </w:r>
    </w:p>
    <w:p w:rsidR="002D3326" w:rsidRPr="009B3525" w:rsidRDefault="002D3326" w:rsidP="002D3326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B3525">
        <w:rPr>
          <w:rFonts w:ascii="Arial" w:hAnsi="Arial" w:cs="Arial"/>
        </w:rPr>
        <w:t xml:space="preserve">b) </w:t>
      </w:r>
      <w:r w:rsidR="00503C15">
        <w:rPr>
          <w:rFonts w:ascii="Arial" w:hAnsi="Arial" w:cs="Arial"/>
        </w:rPr>
        <w:t xml:space="preserve">Sex determination in </w:t>
      </w:r>
      <w:proofErr w:type="spellStart"/>
      <w:r w:rsidR="009C5CDB" w:rsidRPr="009C5CDB">
        <w:rPr>
          <w:rFonts w:ascii="Arial" w:hAnsi="Arial" w:cs="Arial"/>
          <w:i/>
        </w:rPr>
        <w:t>Melandrium</w:t>
      </w:r>
      <w:proofErr w:type="spellEnd"/>
    </w:p>
    <w:p w:rsidR="002D3326" w:rsidRPr="009B3525" w:rsidRDefault="002D3326" w:rsidP="002D3326">
      <w:p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16. </w:t>
      </w:r>
      <w:r w:rsidR="00503C15">
        <w:rPr>
          <w:rFonts w:ascii="Arial" w:hAnsi="Arial" w:cs="Arial"/>
        </w:rPr>
        <w:t>Mechanism of translation in Eukaryotes</w:t>
      </w:r>
    </w:p>
    <w:p w:rsidR="002D3326" w:rsidRPr="00070ACA" w:rsidRDefault="002D3326" w:rsidP="002D3326">
      <w:pPr>
        <w:pStyle w:val="ListParagraph"/>
        <w:spacing w:line="240" w:lineRule="auto"/>
        <w:ind w:left="7200"/>
        <w:rPr>
          <w:rFonts w:ascii="Times New Roman" w:hAnsi="Times New Roman"/>
          <w:sz w:val="24"/>
          <w:szCs w:val="24"/>
        </w:rPr>
      </w:pPr>
    </w:p>
    <w:p w:rsidR="002D3326" w:rsidRPr="00770CE5" w:rsidRDefault="002D3326" w:rsidP="002D3326">
      <w:pPr>
        <w:spacing w:line="240" w:lineRule="auto"/>
        <w:jc w:val="right"/>
        <w:rPr>
          <w:rFonts w:ascii="Times New Roman" w:hAnsi="Times New Roman"/>
        </w:rPr>
      </w:pPr>
      <w:r w:rsidRPr="00770CE5">
        <w:rPr>
          <w:rFonts w:ascii="Times New Roman" w:hAnsi="Times New Roman"/>
        </w:rPr>
        <w:t xml:space="preserve">                                                                     </w:t>
      </w:r>
    </w:p>
    <w:p w:rsidR="003A1B0C" w:rsidRDefault="003A1B0C">
      <w:bookmarkStart w:id="1" w:name="_GoBack"/>
      <w:bookmarkEnd w:id="1"/>
    </w:p>
    <w:sectPr w:rsidR="003A1B0C" w:rsidSect="001F1C1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5C7" w:rsidRDefault="00BA35C7">
      <w:pPr>
        <w:spacing w:after="0" w:line="240" w:lineRule="auto"/>
      </w:pPr>
      <w:r>
        <w:separator/>
      </w:r>
    </w:p>
  </w:endnote>
  <w:endnote w:type="continuationSeparator" w:id="0">
    <w:p w:rsidR="00BA35C7" w:rsidRDefault="00BA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525" w:rsidRPr="00BE7FF7" w:rsidRDefault="006C7175" w:rsidP="009B3525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>BO 0123_B</w:t>
    </w:r>
    <w:r w:rsidR="00503C15" w:rsidRPr="00BE7FF7">
      <w:rPr>
        <w:rFonts w:ascii="Arial" w:hAnsi="Arial" w:cs="Arial"/>
      </w:rPr>
      <w:t>_24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5C7" w:rsidRDefault="00BA35C7">
      <w:pPr>
        <w:spacing w:after="0" w:line="240" w:lineRule="auto"/>
      </w:pPr>
      <w:r>
        <w:separator/>
      </w:r>
    </w:p>
  </w:footnote>
  <w:footnote w:type="continuationSeparator" w:id="0">
    <w:p w:rsidR="00BA35C7" w:rsidRDefault="00BA35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26"/>
    <w:rsid w:val="00044ED1"/>
    <w:rsid w:val="002D3326"/>
    <w:rsid w:val="003A1B0C"/>
    <w:rsid w:val="00503C15"/>
    <w:rsid w:val="00567790"/>
    <w:rsid w:val="006C7175"/>
    <w:rsid w:val="009C5CDB"/>
    <w:rsid w:val="00BA35C7"/>
    <w:rsid w:val="00D00BB0"/>
    <w:rsid w:val="00F5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FFC2A"/>
  <w15:chartTrackingRefBased/>
  <w15:docId w15:val="{8A8009CE-EB72-4F9B-A47D-9D66DB85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32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326"/>
    <w:pPr>
      <w:ind w:left="720"/>
      <w:contextualSpacing/>
    </w:pPr>
  </w:style>
  <w:style w:type="paragraph" w:customStyle="1" w:styleId="Normal1">
    <w:name w:val="Normal1"/>
    <w:rsid w:val="002D3326"/>
    <w:pPr>
      <w:spacing w:after="200" w:line="276" w:lineRule="auto"/>
    </w:pPr>
    <w:rPr>
      <w:rFonts w:ascii="Calibri" w:eastAsia="Calibri" w:hAnsi="Calibri" w:cs="Calibri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2D3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326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67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790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2024-04-12T02:49:00Z</dcterms:created>
  <dcterms:modified xsi:type="dcterms:W3CDTF">2024-04-15T03:46:00Z</dcterms:modified>
</cp:coreProperties>
</file>