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0D476E" w:rsidRPr="009F696E" w:rsidTr="000D476E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5F38F5" w:rsidP="00334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5pt;margin-top:13.5pt;width:148.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">
                  <v:textbox>
                    <w:txbxContent>
                      <w:p w:rsidR="000D476E" w:rsidRDefault="000D476E" w:rsidP="000D47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0D476E" w:rsidRDefault="000D476E" w:rsidP="000D47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Date: </w:t>
                        </w:r>
                        <w:r w:rsidR="00586044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9-4-19</w:t>
                        </w:r>
                      </w:p>
                    </w:txbxContent>
                  </v:textbox>
                </v:shape>
              </w:pict>
            </w:r>
          </w:p>
        </w:tc>
      </w:tr>
      <w:tr w:rsidR="000D476E" w:rsidRPr="009F696E" w:rsidTr="00334D6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45D14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47725" cy="790575"/>
                  <wp:effectExtent l="0" t="0" r="0" b="9525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0D476E" w:rsidRPr="009F696E" w:rsidTr="00334D6D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476E" w:rsidRPr="009F696E" w:rsidRDefault="000D476E" w:rsidP="00334D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0D476E" w:rsidRPr="009F696E" w:rsidTr="00334D6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0D476E" w:rsidRPr="009F696E" w:rsidTr="00334D6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0D476E" w:rsidRPr="009F696E" w:rsidTr="00334D6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0D476E" w:rsidRPr="009F696E" w:rsidTr="00334D6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D476E" w:rsidRPr="009F696E" w:rsidTr="00334D6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76E" w:rsidRPr="000D476E" w:rsidRDefault="000D476E" w:rsidP="00334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4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0D476E" w:rsidRPr="009F696E" w:rsidTr="00334D6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76E" w:rsidRPr="000D476E" w:rsidRDefault="000D476E" w:rsidP="000D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476E">
              <w:rPr>
                <w:rFonts w:ascii="Arial" w:hAnsi="Arial" w:cs="Arial"/>
                <w:b/>
                <w:noProof/>
                <w:sz w:val="24"/>
                <w:szCs w:val="24"/>
              </w:rPr>
              <w:t>MA</w:t>
            </w:r>
            <w:r w:rsidRPr="000D476E">
              <w:rPr>
                <w:rFonts w:ascii="Arial" w:hAnsi="Arial" w:cs="Arial"/>
                <w:b/>
                <w:sz w:val="24"/>
                <w:szCs w:val="24"/>
              </w:rPr>
              <w:t xml:space="preserve"> JOURNALISM AND MASS COMMUNICATION - I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0D476E">
              <w:rPr>
                <w:rFonts w:ascii="Arial" w:hAnsi="Arial" w:cs="Arial"/>
                <w:b/>
                <w:sz w:val="24"/>
                <w:szCs w:val="24"/>
              </w:rPr>
              <w:t xml:space="preserve"> SEMESTER</w:t>
            </w:r>
          </w:p>
        </w:tc>
      </w:tr>
      <w:tr w:rsidR="000D476E" w:rsidRPr="009F696E" w:rsidTr="00334D6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76E" w:rsidRPr="000D476E" w:rsidRDefault="000D476E" w:rsidP="00334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END </w:t>
            </w:r>
            <w:r w:rsidRPr="000D476E">
              <w:rPr>
                <w:rFonts w:ascii="Arial" w:hAnsi="Arial" w:cs="Arial"/>
                <w:b/>
                <w:sz w:val="24"/>
                <w:szCs w:val="24"/>
              </w:rPr>
              <w:t>SEMESTER EXAMINATION: APRIL 2019</w:t>
            </w:r>
          </w:p>
        </w:tc>
      </w:tr>
      <w:tr w:rsidR="000D476E" w:rsidRPr="009F696E" w:rsidTr="00334D6D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76E" w:rsidRPr="000D476E" w:rsidRDefault="000D476E" w:rsidP="0064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0D476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MC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</w:t>
            </w:r>
            <w:r w:rsidR="006452D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6452DA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0D476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</w:t>
            </w:r>
            <w:r w:rsidR="00833B68">
              <w:rPr>
                <w:rFonts w:ascii="Arial" w:hAnsi="Arial" w:cs="Arial"/>
                <w:b/>
                <w:sz w:val="24"/>
                <w:szCs w:val="24"/>
                <w:u w:val="single"/>
              </w:rPr>
              <w:t>Development Communication</w:t>
            </w:r>
            <w:bookmarkEnd w:id="0"/>
          </w:p>
        </w:tc>
      </w:tr>
      <w:tr w:rsidR="000D476E" w:rsidRPr="009F696E" w:rsidTr="00334D6D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76E" w:rsidRPr="009F696E" w:rsidRDefault="000D476E" w:rsidP="00334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D476E" w:rsidRPr="009F696E" w:rsidTr="00334D6D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76E" w:rsidRPr="009F696E" w:rsidRDefault="000D476E" w:rsidP="00334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</w:t>
            </w:r>
            <w:r w:rsidRPr="00DD1D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DD1D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76E" w:rsidRPr="009F696E" w:rsidRDefault="000D476E" w:rsidP="00334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0D476E" w:rsidRPr="009F696E" w:rsidTr="00334D6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E" w:rsidRPr="009F696E" w:rsidRDefault="000D476E" w:rsidP="00334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D476E" w:rsidRPr="009F696E" w:rsidTr="00334D6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76E" w:rsidRPr="00E136F9" w:rsidRDefault="000D476E" w:rsidP="00E13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E136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This paper contains </w:t>
            </w:r>
            <w:r w:rsidR="00E136F9" w:rsidRPr="00E13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ONE</w:t>
            </w:r>
            <w:r w:rsidR="00833B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E136F9" w:rsidRPr="00E136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printed page</w:t>
            </w:r>
            <w:r w:rsidRPr="00E136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and </w:t>
            </w:r>
            <w:r w:rsidRPr="00E13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TWO</w:t>
            </w:r>
            <w:r w:rsidRPr="00E136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parts</w:t>
            </w:r>
          </w:p>
        </w:tc>
      </w:tr>
    </w:tbl>
    <w:p w:rsidR="000D476E" w:rsidRDefault="000D476E" w:rsidP="00F315EC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F315EC" w:rsidRPr="00DE5DBF" w:rsidRDefault="00F315EC" w:rsidP="00F315EC">
      <w:pPr>
        <w:jc w:val="both"/>
        <w:rPr>
          <w:rFonts w:ascii="Arial" w:hAnsi="Arial" w:cs="Arial"/>
          <w:sz w:val="22"/>
          <w:szCs w:val="22"/>
        </w:rPr>
      </w:pPr>
      <w:r w:rsidRPr="00DE5DBF">
        <w:rPr>
          <w:rFonts w:ascii="Arial" w:hAnsi="Arial" w:cs="Arial"/>
          <w:sz w:val="22"/>
          <w:szCs w:val="22"/>
        </w:rPr>
        <w:t>(Write the answers clearly, precisely, and to the point. Answers submitted in point form will not be marked.)</w:t>
      </w:r>
    </w:p>
    <w:p w:rsidR="00F315EC" w:rsidRPr="00BF1318" w:rsidRDefault="00BF1318" w:rsidP="0060672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E4A71">
        <w:rPr>
          <w:rFonts w:ascii="Arial" w:hAnsi="Arial" w:cs="Arial"/>
          <w:b/>
          <w:sz w:val="22"/>
          <w:szCs w:val="22"/>
        </w:rPr>
        <w:t>I.</w:t>
      </w:r>
      <w:r w:rsidR="00F315EC" w:rsidRPr="00BF1318">
        <w:rPr>
          <w:rFonts w:ascii="Arial" w:hAnsi="Arial" w:cs="Arial"/>
          <w:b/>
          <w:sz w:val="22"/>
          <w:szCs w:val="22"/>
        </w:rPr>
        <w:t>Write</w:t>
      </w:r>
      <w:proofErr w:type="spellEnd"/>
      <w:r w:rsidR="00F315EC" w:rsidRPr="00BF1318">
        <w:rPr>
          <w:rFonts w:ascii="Arial" w:hAnsi="Arial" w:cs="Arial"/>
          <w:b/>
          <w:sz w:val="22"/>
          <w:szCs w:val="22"/>
        </w:rPr>
        <w:t xml:space="preserve"> short notes on any </w:t>
      </w:r>
      <w:r w:rsidR="00705305" w:rsidRPr="00BF1318">
        <w:rPr>
          <w:rFonts w:ascii="Arial" w:hAnsi="Arial" w:cs="Arial"/>
          <w:b/>
          <w:sz w:val="22"/>
          <w:szCs w:val="22"/>
        </w:rPr>
        <w:t xml:space="preserve">FIVE </w:t>
      </w:r>
      <w:r w:rsidR="00F315EC" w:rsidRPr="00BF1318">
        <w:rPr>
          <w:rFonts w:ascii="Arial" w:hAnsi="Arial" w:cs="Arial"/>
          <w:b/>
          <w:sz w:val="22"/>
          <w:szCs w:val="22"/>
        </w:rPr>
        <w:t xml:space="preserve">of the following in </w:t>
      </w:r>
      <w:r>
        <w:rPr>
          <w:rFonts w:ascii="Arial" w:hAnsi="Arial" w:cs="Arial"/>
          <w:b/>
          <w:sz w:val="22"/>
          <w:szCs w:val="22"/>
        </w:rPr>
        <w:t xml:space="preserve">about </w:t>
      </w:r>
      <w:r w:rsidR="00F315EC" w:rsidRPr="00BF1318">
        <w:rPr>
          <w:rFonts w:ascii="Arial" w:hAnsi="Arial" w:cs="Arial"/>
          <w:b/>
          <w:sz w:val="22"/>
          <w:szCs w:val="22"/>
        </w:rPr>
        <w:t>300 words</w:t>
      </w:r>
      <w:r>
        <w:rPr>
          <w:rFonts w:ascii="Arial" w:hAnsi="Arial" w:cs="Arial"/>
          <w:b/>
          <w:sz w:val="22"/>
          <w:szCs w:val="22"/>
        </w:rPr>
        <w:t xml:space="preserve"> each</w:t>
      </w:r>
      <w:r w:rsidR="00F315EC" w:rsidRPr="00BF1318">
        <w:rPr>
          <w:rFonts w:ascii="Arial" w:hAnsi="Arial" w:cs="Arial"/>
          <w:b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5</w:t>
      </w:r>
      <w:r w:rsidR="00F315EC" w:rsidRPr="00BF1318">
        <w:rPr>
          <w:rFonts w:ascii="Arial" w:hAnsi="Arial" w:cs="Arial"/>
          <w:b/>
          <w:sz w:val="22"/>
          <w:szCs w:val="22"/>
        </w:rPr>
        <w:t>X10 = 50)</w:t>
      </w:r>
    </w:p>
    <w:p w:rsidR="00F315EC" w:rsidRPr="00DE5DBF" w:rsidRDefault="00F315EC" w:rsidP="006067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5DBF">
        <w:rPr>
          <w:rFonts w:ascii="Arial" w:hAnsi="Arial" w:cs="Arial"/>
          <w:sz w:val="22"/>
          <w:szCs w:val="22"/>
        </w:rPr>
        <w:t>Modernization theories’ impact on early development policy</w:t>
      </w:r>
    </w:p>
    <w:p w:rsidR="00F315EC" w:rsidRPr="00DE5DBF" w:rsidRDefault="00F315EC" w:rsidP="006067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5DBF">
        <w:rPr>
          <w:rFonts w:ascii="Arial" w:hAnsi="Arial" w:cs="Arial"/>
          <w:sz w:val="22"/>
          <w:szCs w:val="22"/>
        </w:rPr>
        <w:t>What is ‘</w:t>
      </w:r>
      <w:proofErr w:type="spellStart"/>
      <w:r w:rsidRPr="00DE5DBF">
        <w:rPr>
          <w:rFonts w:ascii="Arial" w:hAnsi="Arial" w:cs="Arial"/>
          <w:sz w:val="22"/>
          <w:szCs w:val="22"/>
        </w:rPr>
        <w:t>technopoly</w:t>
      </w:r>
      <w:proofErr w:type="spellEnd"/>
      <w:r w:rsidRPr="00DE5DBF">
        <w:rPr>
          <w:rFonts w:ascii="Arial" w:hAnsi="Arial" w:cs="Arial"/>
          <w:sz w:val="22"/>
          <w:szCs w:val="22"/>
        </w:rPr>
        <w:t xml:space="preserve">,’ according to Neil Postman? </w:t>
      </w:r>
    </w:p>
    <w:p w:rsidR="00F315EC" w:rsidRPr="00DE5DBF" w:rsidRDefault="00E72022" w:rsidP="006067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93787">
        <w:rPr>
          <w:rFonts w:ascii="Arial" w:hAnsi="Arial" w:cs="Arial"/>
          <w:sz w:val="22"/>
          <w:szCs w:val="22"/>
        </w:rPr>
        <w:t>hat is</w:t>
      </w:r>
      <w:r w:rsidR="00F315EC" w:rsidRPr="00DE5DBF">
        <w:rPr>
          <w:rFonts w:ascii="Arial" w:hAnsi="Arial" w:cs="Arial"/>
          <w:sz w:val="22"/>
          <w:szCs w:val="22"/>
        </w:rPr>
        <w:t xml:space="preserve"> gender equality</w:t>
      </w:r>
      <w:r w:rsidR="00193787">
        <w:rPr>
          <w:rFonts w:ascii="Arial" w:hAnsi="Arial" w:cs="Arial"/>
          <w:sz w:val="22"/>
          <w:szCs w:val="22"/>
        </w:rPr>
        <w:t>?</w:t>
      </w:r>
      <w:r w:rsidR="00F315EC" w:rsidRPr="00DE5DBF">
        <w:rPr>
          <w:rFonts w:ascii="Arial" w:hAnsi="Arial" w:cs="Arial"/>
          <w:sz w:val="22"/>
          <w:szCs w:val="22"/>
        </w:rPr>
        <w:t xml:space="preserve"> Is reproductive health important to achieve gender equality?</w:t>
      </w:r>
    </w:p>
    <w:p w:rsidR="00F315EC" w:rsidRPr="00DE5DBF" w:rsidRDefault="00F315EC" w:rsidP="006067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5DBF">
        <w:rPr>
          <w:rFonts w:ascii="Arial" w:hAnsi="Arial" w:cs="Arial"/>
          <w:sz w:val="22"/>
          <w:szCs w:val="22"/>
        </w:rPr>
        <w:t xml:space="preserve">What are development indicators? Name and describe </w:t>
      </w:r>
      <w:r w:rsidR="00907E53">
        <w:rPr>
          <w:rFonts w:ascii="Arial" w:hAnsi="Arial" w:cs="Arial"/>
          <w:sz w:val="22"/>
          <w:szCs w:val="22"/>
        </w:rPr>
        <w:t>two</w:t>
      </w:r>
      <w:r w:rsidRPr="00DE5DBF">
        <w:rPr>
          <w:rFonts w:ascii="Arial" w:hAnsi="Arial" w:cs="Arial"/>
          <w:sz w:val="22"/>
          <w:szCs w:val="22"/>
        </w:rPr>
        <w:t xml:space="preserve"> in detail</w:t>
      </w:r>
    </w:p>
    <w:p w:rsidR="00F315EC" w:rsidRPr="00DE5DBF" w:rsidRDefault="00F315EC" w:rsidP="006067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5DBF">
        <w:rPr>
          <w:rFonts w:ascii="Arial" w:hAnsi="Arial" w:cs="Arial"/>
          <w:sz w:val="22"/>
          <w:szCs w:val="22"/>
        </w:rPr>
        <w:t xml:space="preserve">MNREGA </w:t>
      </w:r>
    </w:p>
    <w:p w:rsidR="00F315EC" w:rsidRPr="00DE5DBF" w:rsidRDefault="00F315EC" w:rsidP="006067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5DBF">
        <w:rPr>
          <w:rFonts w:ascii="Arial" w:hAnsi="Arial" w:cs="Arial"/>
          <w:sz w:val="22"/>
          <w:szCs w:val="22"/>
        </w:rPr>
        <w:t xml:space="preserve">Right to Education </w:t>
      </w:r>
    </w:p>
    <w:p w:rsidR="00F315EC" w:rsidRPr="00DE5DBF" w:rsidRDefault="00F315EC" w:rsidP="006067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5DBF">
        <w:rPr>
          <w:rFonts w:ascii="Arial" w:hAnsi="Arial" w:cs="Arial"/>
          <w:sz w:val="22"/>
          <w:szCs w:val="22"/>
        </w:rPr>
        <w:t xml:space="preserve">Paulo </w:t>
      </w:r>
      <w:proofErr w:type="spellStart"/>
      <w:r w:rsidRPr="00DE5DBF">
        <w:rPr>
          <w:rFonts w:ascii="Arial" w:hAnsi="Arial" w:cs="Arial"/>
          <w:sz w:val="22"/>
          <w:szCs w:val="22"/>
          <w:lang w:val="en-GB"/>
        </w:rPr>
        <w:t>Freire’s</w:t>
      </w:r>
      <w:proofErr w:type="spellEnd"/>
      <w:r w:rsidRPr="00DE5DBF">
        <w:rPr>
          <w:rFonts w:ascii="Arial" w:hAnsi="Arial" w:cs="Arial"/>
          <w:sz w:val="22"/>
          <w:szCs w:val="22"/>
          <w:lang w:val="en-GB"/>
        </w:rPr>
        <w:t xml:space="preserve"> contribution to Development Communication</w:t>
      </w:r>
    </w:p>
    <w:p w:rsidR="00F315EC" w:rsidRPr="000C3124" w:rsidRDefault="000C3124" w:rsidP="00606720">
      <w:pPr>
        <w:jc w:val="both"/>
        <w:rPr>
          <w:rFonts w:ascii="Arial" w:hAnsi="Arial" w:cs="Arial"/>
          <w:b/>
          <w:sz w:val="22"/>
          <w:szCs w:val="22"/>
        </w:rPr>
      </w:pPr>
      <w:r w:rsidRPr="000C3124">
        <w:rPr>
          <w:rFonts w:ascii="Arial" w:hAnsi="Arial" w:cs="Arial"/>
          <w:b/>
          <w:sz w:val="22"/>
          <w:szCs w:val="22"/>
        </w:rPr>
        <w:t xml:space="preserve">II. </w:t>
      </w:r>
      <w:r w:rsidR="00F315EC" w:rsidRPr="000C3124">
        <w:rPr>
          <w:rFonts w:ascii="Arial" w:hAnsi="Arial" w:cs="Arial"/>
          <w:b/>
          <w:sz w:val="22"/>
          <w:szCs w:val="22"/>
        </w:rPr>
        <w:t>Answer any ONE of the following in about 550-600 words</w:t>
      </w:r>
      <w:r>
        <w:rPr>
          <w:rFonts w:ascii="Arial" w:hAnsi="Arial" w:cs="Arial"/>
          <w:b/>
          <w:sz w:val="22"/>
          <w:szCs w:val="22"/>
        </w:rPr>
        <w:t xml:space="preserve">.   </w:t>
      </w:r>
      <w:r w:rsidR="00F315EC" w:rsidRPr="000C3124">
        <w:rPr>
          <w:rFonts w:ascii="Arial" w:hAnsi="Arial" w:cs="Arial"/>
          <w:b/>
          <w:sz w:val="22"/>
          <w:szCs w:val="22"/>
        </w:rPr>
        <w:t>(1</w:t>
      </w:r>
      <w:r>
        <w:rPr>
          <w:rFonts w:ascii="Arial" w:hAnsi="Arial" w:cs="Arial"/>
          <w:b/>
          <w:sz w:val="22"/>
          <w:szCs w:val="22"/>
        </w:rPr>
        <w:t>X</w:t>
      </w:r>
      <w:r w:rsidR="00F315EC" w:rsidRPr="000C3124">
        <w:rPr>
          <w:rFonts w:ascii="Arial" w:hAnsi="Arial" w:cs="Arial"/>
          <w:b/>
          <w:sz w:val="22"/>
          <w:szCs w:val="22"/>
        </w:rPr>
        <w:t>20 = 20)</w:t>
      </w:r>
    </w:p>
    <w:p w:rsidR="00F315EC" w:rsidRPr="00DC429E" w:rsidRDefault="00F315EC" w:rsidP="006067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429E">
        <w:rPr>
          <w:rFonts w:ascii="Arial" w:hAnsi="Arial" w:cs="Arial"/>
          <w:sz w:val="22"/>
          <w:szCs w:val="22"/>
        </w:rPr>
        <w:t xml:space="preserve">What is the ‘trickle up &amp; down theory’ in the context of health in rural India, according to the activist journalist P. </w:t>
      </w:r>
      <w:proofErr w:type="spellStart"/>
      <w:r w:rsidRPr="00DC429E">
        <w:rPr>
          <w:rFonts w:ascii="Arial" w:hAnsi="Arial" w:cs="Arial"/>
          <w:sz w:val="22"/>
          <w:szCs w:val="22"/>
        </w:rPr>
        <w:t>Sainath</w:t>
      </w:r>
      <w:proofErr w:type="spellEnd"/>
      <w:r w:rsidRPr="00DC429E">
        <w:rPr>
          <w:rFonts w:ascii="Arial" w:hAnsi="Arial" w:cs="Arial"/>
          <w:sz w:val="22"/>
          <w:szCs w:val="22"/>
        </w:rPr>
        <w:t xml:space="preserve"> in his book </w:t>
      </w:r>
      <w:r w:rsidRPr="00DC429E">
        <w:rPr>
          <w:rFonts w:ascii="Arial" w:hAnsi="Arial" w:cs="Arial"/>
          <w:i/>
          <w:sz w:val="22"/>
          <w:szCs w:val="22"/>
        </w:rPr>
        <w:t xml:space="preserve">Everybody Loves a Good Drought? </w:t>
      </w:r>
      <w:r w:rsidRPr="00DC429E">
        <w:rPr>
          <w:rFonts w:ascii="Arial" w:hAnsi="Arial" w:cs="Arial"/>
          <w:sz w:val="22"/>
          <w:szCs w:val="22"/>
        </w:rPr>
        <w:t xml:space="preserve">Respond to the question using relevant examples from the contemporary debates around health in the country. </w:t>
      </w:r>
    </w:p>
    <w:p w:rsidR="00F315EC" w:rsidRPr="00DE5DBF" w:rsidRDefault="00F315EC" w:rsidP="006067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5DBF">
        <w:rPr>
          <w:rFonts w:ascii="Arial" w:hAnsi="Arial" w:cs="Arial"/>
          <w:sz w:val="22"/>
          <w:szCs w:val="22"/>
        </w:rPr>
        <w:t>Communication industry is dominated by the profit-driven corporate model. Would you agree with the statement? Give relevant examples and suggest alternatives to this model</w:t>
      </w:r>
    </w:p>
    <w:p w:rsidR="00F315EC" w:rsidRPr="00421BCD" w:rsidRDefault="00606720" w:rsidP="00606720">
      <w:pPr>
        <w:ind w:left="720"/>
        <w:jc w:val="right"/>
        <w:rPr>
          <w:rFonts w:ascii="Arial" w:hAnsi="Arial" w:cs="Arial"/>
          <w:sz w:val="22"/>
          <w:szCs w:val="22"/>
        </w:rPr>
      </w:pPr>
      <w:r w:rsidRPr="00421BCD">
        <w:rPr>
          <w:rFonts w:ascii="Arial" w:hAnsi="Arial" w:cs="Arial"/>
          <w:sz w:val="22"/>
          <w:szCs w:val="22"/>
        </w:rPr>
        <w:t>MC_0</w:t>
      </w:r>
      <w:r w:rsidR="00FA380C" w:rsidRPr="00421BCD">
        <w:rPr>
          <w:rFonts w:ascii="Arial" w:hAnsi="Arial" w:cs="Arial"/>
          <w:sz w:val="22"/>
          <w:szCs w:val="22"/>
        </w:rPr>
        <w:t>1</w:t>
      </w:r>
      <w:r w:rsidRPr="00421BCD">
        <w:rPr>
          <w:rFonts w:ascii="Arial" w:hAnsi="Arial" w:cs="Arial"/>
          <w:sz w:val="22"/>
          <w:szCs w:val="22"/>
        </w:rPr>
        <w:t>1</w:t>
      </w:r>
      <w:r w:rsidR="00FA380C" w:rsidRPr="00421BCD">
        <w:rPr>
          <w:rFonts w:ascii="Arial" w:hAnsi="Arial" w:cs="Arial"/>
          <w:sz w:val="22"/>
          <w:szCs w:val="22"/>
        </w:rPr>
        <w:t>6</w:t>
      </w:r>
      <w:r w:rsidRPr="00421BCD">
        <w:rPr>
          <w:rFonts w:ascii="Arial" w:hAnsi="Arial" w:cs="Arial"/>
          <w:sz w:val="22"/>
          <w:szCs w:val="22"/>
        </w:rPr>
        <w:t>_A</w:t>
      </w:r>
      <w:r w:rsidR="00586044">
        <w:rPr>
          <w:rFonts w:ascii="Arial" w:hAnsi="Arial" w:cs="Arial"/>
          <w:sz w:val="22"/>
          <w:szCs w:val="22"/>
        </w:rPr>
        <w:t>_19</w:t>
      </w:r>
    </w:p>
    <w:p w:rsidR="00606720" w:rsidRPr="00DE5DBF" w:rsidRDefault="00606720">
      <w:pPr>
        <w:ind w:left="720"/>
        <w:rPr>
          <w:rFonts w:ascii="Arial" w:hAnsi="Arial" w:cs="Arial"/>
          <w:sz w:val="22"/>
          <w:szCs w:val="22"/>
        </w:rPr>
      </w:pPr>
    </w:p>
    <w:sectPr w:rsidR="00606720" w:rsidRPr="00DE5DBF" w:rsidSect="007C6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F5" w:rsidRDefault="005F38F5" w:rsidP="00586044">
      <w:pPr>
        <w:spacing w:after="0" w:line="240" w:lineRule="auto"/>
      </w:pPr>
      <w:r>
        <w:separator/>
      </w:r>
    </w:p>
  </w:endnote>
  <w:endnote w:type="continuationSeparator" w:id="0">
    <w:p w:rsidR="005F38F5" w:rsidRDefault="005F38F5" w:rsidP="0058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44" w:rsidRDefault="0058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44" w:rsidRDefault="00586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44" w:rsidRDefault="00586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F5" w:rsidRDefault="005F38F5" w:rsidP="00586044">
      <w:pPr>
        <w:spacing w:after="0" w:line="240" w:lineRule="auto"/>
      </w:pPr>
      <w:r>
        <w:separator/>
      </w:r>
    </w:p>
  </w:footnote>
  <w:footnote w:type="continuationSeparator" w:id="0">
    <w:p w:rsidR="005F38F5" w:rsidRDefault="005F38F5" w:rsidP="0058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44" w:rsidRDefault="005F38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8594" o:spid="_x0000_s2050" type="#_x0000_t136" style="position:absolute;margin-left:0;margin-top:0;width:509pt;height:12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44" w:rsidRDefault="005F38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8595" o:spid="_x0000_s2051" type="#_x0000_t136" style="position:absolute;margin-left:0;margin-top:0;width:509pt;height:127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44" w:rsidRDefault="005F38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8593" o:spid="_x0000_s2049" type="#_x0000_t136" style="position:absolute;margin-left:0;margin-top:0;width:509pt;height:12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7544"/>
    <w:multiLevelType w:val="hybridMultilevel"/>
    <w:tmpl w:val="A10E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D0F15"/>
    <w:multiLevelType w:val="hybridMultilevel"/>
    <w:tmpl w:val="A10E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5EC"/>
    <w:rsid w:val="000C3124"/>
    <w:rsid w:val="000D476E"/>
    <w:rsid w:val="00193787"/>
    <w:rsid w:val="003C087C"/>
    <w:rsid w:val="00421BCD"/>
    <w:rsid w:val="00586044"/>
    <w:rsid w:val="005F38F5"/>
    <w:rsid w:val="00606720"/>
    <w:rsid w:val="006452DA"/>
    <w:rsid w:val="00705305"/>
    <w:rsid w:val="00833B68"/>
    <w:rsid w:val="00907E53"/>
    <w:rsid w:val="009E4A71"/>
    <w:rsid w:val="00B9083B"/>
    <w:rsid w:val="00BF1318"/>
    <w:rsid w:val="00DC429E"/>
    <w:rsid w:val="00E136F9"/>
    <w:rsid w:val="00E72022"/>
    <w:rsid w:val="00EE13B2"/>
    <w:rsid w:val="00F315EC"/>
    <w:rsid w:val="00FA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56075066-C2B6-4C3C-A673-9D61C387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EC"/>
    <w:pPr>
      <w:spacing w:after="200" w:line="276" w:lineRule="auto"/>
    </w:pPr>
    <w:rPr>
      <w:rFonts w:ascii="Angsana New" w:eastAsia="Calibri" w:hAnsi="Angsana New" w:cs="Times New Roman"/>
      <w:sz w:val="32"/>
      <w:szCs w:val="3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EC"/>
    <w:rPr>
      <w:rFonts w:ascii="Angsana New" w:eastAsia="Calibri" w:hAnsi="Angsana New" w:cs="Times New Roman"/>
      <w:sz w:val="32"/>
      <w:szCs w:val="32"/>
      <w:lang w:val="en-IN"/>
    </w:rPr>
  </w:style>
  <w:style w:type="paragraph" w:styleId="NormalWeb">
    <w:name w:val="Normal (Web)"/>
    <w:basedOn w:val="Normal"/>
    <w:uiPriority w:val="99"/>
    <w:semiHidden/>
    <w:unhideWhenUsed/>
    <w:rsid w:val="000D476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F1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044"/>
    <w:rPr>
      <w:rFonts w:ascii="Angsana New" w:eastAsia="Calibri" w:hAnsi="Angsana New" w:cs="Times New Roman"/>
      <w:sz w:val="32"/>
      <w:szCs w:val="3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58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044"/>
    <w:rPr>
      <w:rFonts w:ascii="Angsana New" w:eastAsia="Calibri" w:hAnsi="Angsana New" w:cs="Times New Roman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LIBDL-13</cp:lastModifiedBy>
  <cp:revision>22</cp:revision>
  <cp:lastPrinted>2019-04-04T12:01:00Z</cp:lastPrinted>
  <dcterms:created xsi:type="dcterms:W3CDTF">2019-01-30T02:29:00Z</dcterms:created>
  <dcterms:modified xsi:type="dcterms:W3CDTF">2022-05-19T10:20:00Z</dcterms:modified>
</cp:coreProperties>
</file>