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837" w:rsidRDefault="00421837" w:rsidP="00421837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-628650</wp:posOffset>
            </wp:positionV>
            <wp:extent cx="1438275" cy="1295400"/>
            <wp:effectExtent l="19050" t="0" r="9525" b="0"/>
            <wp:wrapNone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lang w:val="en-IN" w:eastAsia="en-I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-485775</wp:posOffset>
            </wp:positionV>
            <wp:extent cx="1571625" cy="666750"/>
            <wp:effectExtent l="19050" t="0" r="0" b="0"/>
            <wp:wrapNone/>
            <wp:docPr id="2" name="Text Box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3552826" y="16106776"/>
                      <a:ext cx="1895474" cy="838199"/>
                      <a:chOff x="3552826" y="16106776"/>
                      <a:chExt cx="1895474" cy="838199"/>
                    </a:xfrm>
                  </a:grpSpPr>
                  <a:sp>
                    <a:nvSpPr>
                      <a:cNvPr id="5" name="Text Box 4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3552826" y="13963651"/>
                        <a:ext cx="1895474" cy="83819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Overflow="clip" wrap="square" lIns="91440" tIns="45720" rIns="91440" bIns="45720" anchor="t" upright="1"/>
                        <a:lstStyle>
                          <a:lvl1pPr marL="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Register Number: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  <a:p>
                          <a:pPr algn="l" rtl="0">
                            <a:defRPr sz="1000"/>
                          </a:pPr>
                          <a:r>
                            <a:rPr lang="en-IN" sz="1100" b="0" i="0" u="none" strike="noStrike" baseline="0">
                              <a:solidFill>
                                <a:srgbClr val="000000"/>
                              </a:solidFill>
                              <a:latin typeface="Calibri"/>
                              <a:cs typeface="Calibri"/>
                            </a:rPr>
                            <a:t>Date:</a:t>
                          </a:r>
                        </a:p>
                        <a:p>
                          <a:pPr algn="l" rtl="0">
                            <a:defRPr sz="1000"/>
                          </a:pPr>
                          <a:endParaRPr lang="en-IN" sz="1100" b="0" i="0" u="none" strike="noStrike" baseline="0">
                            <a:solidFill>
                              <a:srgbClr val="000000"/>
                            </a:solidFill>
                            <a:latin typeface="Calibri"/>
                            <a:cs typeface="Calibri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anchor>
        </w:drawing>
      </w:r>
    </w:p>
    <w:p w:rsidR="00421837" w:rsidRPr="00B3346B" w:rsidRDefault="00000CF7" w:rsidP="00421837">
      <w:pPr>
        <w:spacing w:line="276" w:lineRule="auto"/>
        <w:jc w:val="center"/>
        <w:rPr>
          <w:rFonts w:ascii="Arial" w:hAnsi="Arial" w:cs="Arial"/>
          <w:b/>
        </w:rPr>
      </w:pPr>
      <w:r w:rsidRPr="00B3346B">
        <w:rPr>
          <w:rFonts w:ascii="Arial" w:hAnsi="Arial" w:cs="Arial"/>
          <w:b/>
        </w:rPr>
        <w:t>ST. JOSEPH’S COLLEGE (AUTONOMOUS), BANGLORE-27</w:t>
      </w:r>
    </w:p>
    <w:p w:rsidR="00421837" w:rsidRPr="00B3346B" w:rsidRDefault="00FA6D18" w:rsidP="0042183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SEMESTER EXAMINATION- APRIL</w:t>
      </w:r>
      <w:r w:rsidR="00EA491B">
        <w:rPr>
          <w:rFonts w:ascii="Arial" w:hAnsi="Arial" w:cs="Arial"/>
          <w:b/>
        </w:rPr>
        <w:t>-2018</w:t>
      </w:r>
    </w:p>
    <w:p w:rsidR="00421837" w:rsidRPr="00B3346B" w:rsidRDefault="00EA491B" w:rsidP="00421837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M.A</w:t>
      </w:r>
      <w:r w:rsidR="00D32F2D">
        <w:rPr>
          <w:rFonts w:ascii="Arial" w:hAnsi="Arial" w:cs="Arial"/>
          <w:b/>
        </w:rPr>
        <w:t xml:space="preserve"> ECONOMICS</w:t>
      </w:r>
      <w:r w:rsidR="00912E01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>I</w:t>
      </w:r>
      <w:r w:rsidR="00000CF7">
        <w:rPr>
          <w:rFonts w:ascii="Arial" w:hAnsi="Arial" w:cs="Arial"/>
          <w:b/>
        </w:rPr>
        <w:t>V</w:t>
      </w:r>
      <w:r w:rsidR="00000CF7" w:rsidRPr="00B3346B">
        <w:rPr>
          <w:rFonts w:ascii="Arial" w:hAnsi="Arial" w:cs="Arial"/>
          <w:b/>
        </w:rPr>
        <w:t xml:space="preserve"> SEMESTER</w:t>
      </w:r>
    </w:p>
    <w:p w:rsidR="00421837" w:rsidRPr="00B3346B" w:rsidRDefault="00912E01" w:rsidP="00421837">
      <w:pPr>
        <w:spacing w:line="276" w:lineRule="auto"/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>EC</w:t>
      </w:r>
      <w:r w:rsidR="00707D15">
        <w:rPr>
          <w:rFonts w:ascii="Arial" w:hAnsi="Arial" w:cs="Arial"/>
          <w:b/>
        </w:rPr>
        <w:t xml:space="preserve"> </w:t>
      </w:r>
      <w:r w:rsidR="00F347D9">
        <w:rPr>
          <w:rFonts w:ascii="Arial" w:hAnsi="Arial" w:cs="Arial"/>
          <w:b/>
        </w:rPr>
        <w:t>0216</w:t>
      </w:r>
      <w:r w:rsidR="00000CF7">
        <w:rPr>
          <w:rFonts w:ascii="Arial" w:hAnsi="Arial" w:cs="Arial"/>
          <w:b/>
        </w:rPr>
        <w:t xml:space="preserve">: </w:t>
      </w:r>
      <w:r w:rsidR="00707D15">
        <w:rPr>
          <w:rFonts w:ascii="Arial" w:hAnsi="Arial" w:cs="Arial"/>
          <w:b/>
        </w:rPr>
        <w:t>Environmental Economics</w:t>
      </w:r>
    </w:p>
    <w:bookmarkEnd w:id="0"/>
    <w:p w:rsidR="00421837" w:rsidRDefault="00421837" w:rsidP="00661960">
      <w:pPr>
        <w:spacing w:line="276" w:lineRule="auto"/>
        <w:jc w:val="center"/>
        <w:rPr>
          <w:rFonts w:ascii="Arial" w:hAnsi="Arial" w:cs="Arial"/>
          <w:b/>
        </w:rPr>
      </w:pPr>
    </w:p>
    <w:p w:rsidR="00661960" w:rsidRPr="00814EEE" w:rsidRDefault="00661960" w:rsidP="00661960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814EEE">
        <w:rPr>
          <w:rFonts w:ascii="Arial" w:hAnsi="Arial" w:cs="Arial"/>
          <w:b/>
          <w:u w:val="single"/>
        </w:rPr>
        <w:t>This question paper</w:t>
      </w:r>
      <w:r w:rsidR="00814EEE" w:rsidRPr="00814EEE">
        <w:rPr>
          <w:rFonts w:ascii="Arial" w:hAnsi="Arial" w:cs="Arial"/>
          <w:b/>
          <w:u w:val="single"/>
        </w:rPr>
        <w:t xml:space="preserve"> has 1 printed page and 3 parts</w:t>
      </w:r>
      <w:r w:rsidRPr="00814EEE">
        <w:rPr>
          <w:rFonts w:ascii="Arial" w:hAnsi="Arial" w:cs="Arial"/>
          <w:b/>
          <w:u w:val="single"/>
        </w:rPr>
        <w:t xml:space="preserve"> </w:t>
      </w:r>
    </w:p>
    <w:p w:rsidR="00421837" w:rsidRPr="00B3346B" w:rsidRDefault="00421837" w:rsidP="00421837">
      <w:pPr>
        <w:spacing w:line="276" w:lineRule="auto"/>
        <w:rPr>
          <w:rFonts w:ascii="Arial" w:hAnsi="Arial" w:cs="Arial"/>
          <w:b/>
        </w:rPr>
      </w:pPr>
    </w:p>
    <w:p w:rsidR="00B53932" w:rsidRDefault="00421837" w:rsidP="00421837">
      <w:pPr>
        <w:rPr>
          <w:rFonts w:ascii="Arial" w:hAnsi="Arial" w:cs="Arial"/>
          <w:b/>
        </w:rPr>
      </w:pPr>
      <w:r w:rsidRPr="001621A6">
        <w:rPr>
          <w:rFonts w:ascii="Arial" w:hAnsi="Arial" w:cs="Arial"/>
          <w:b/>
        </w:rPr>
        <w:t>Time-2 Hrs 30 Minutes</w:t>
      </w:r>
      <w:r>
        <w:rPr>
          <w:rFonts w:ascii="Arial" w:hAnsi="Arial" w:cs="Arial"/>
          <w:b/>
        </w:rPr>
        <w:t xml:space="preserve">     </w:t>
      </w:r>
      <w:r w:rsidRPr="00B3346B">
        <w:rPr>
          <w:rFonts w:ascii="Arial" w:hAnsi="Arial" w:cs="Arial"/>
          <w:b/>
        </w:rPr>
        <w:t xml:space="preserve">                                                 </w:t>
      </w:r>
      <w:r w:rsidR="008C0C65">
        <w:rPr>
          <w:rFonts w:ascii="Arial" w:hAnsi="Arial" w:cs="Arial"/>
          <w:b/>
        </w:rPr>
        <w:t xml:space="preserve">                          </w:t>
      </w:r>
      <w:r w:rsidR="00912E01">
        <w:rPr>
          <w:rFonts w:ascii="Arial" w:hAnsi="Arial" w:cs="Arial"/>
          <w:b/>
        </w:rPr>
        <w:t>Max Marks-70</w:t>
      </w:r>
      <w:r w:rsidRPr="00B3346B">
        <w:rPr>
          <w:rFonts w:ascii="Arial" w:hAnsi="Arial" w:cs="Arial"/>
          <w:b/>
        </w:rPr>
        <w:t xml:space="preserve">   </w:t>
      </w:r>
    </w:p>
    <w:p w:rsidR="00B53932" w:rsidRDefault="00B53932" w:rsidP="00421837">
      <w:pPr>
        <w:rPr>
          <w:rFonts w:ascii="Arial" w:hAnsi="Arial" w:cs="Arial"/>
          <w:b/>
        </w:rPr>
      </w:pPr>
    </w:p>
    <w:p w:rsidR="001F14CC" w:rsidRDefault="00B53932" w:rsidP="00E55CB6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Part-A: Answe</w:t>
      </w:r>
      <w:r w:rsidR="00593779">
        <w:rPr>
          <w:rFonts w:ascii="Arial" w:hAnsi="Arial" w:cs="Arial"/>
          <w:b/>
        </w:rPr>
        <w:t>r any TEN</w:t>
      </w:r>
      <w:r w:rsidR="00E55CB6">
        <w:rPr>
          <w:rFonts w:ascii="Arial" w:hAnsi="Arial" w:cs="Arial"/>
          <w:b/>
        </w:rPr>
        <w:t xml:space="preserve"> of the following</w:t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E55CB6">
        <w:rPr>
          <w:rFonts w:ascii="Arial" w:hAnsi="Arial" w:cs="Arial"/>
          <w:b/>
        </w:rPr>
        <w:tab/>
      </w:r>
      <w:r w:rsidR="001368EC">
        <w:rPr>
          <w:rFonts w:ascii="Arial" w:hAnsi="Arial" w:cs="Arial"/>
          <w:b/>
        </w:rPr>
        <w:t xml:space="preserve">    </w:t>
      </w:r>
      <w:r w:rsidR="00DF57D3">
        <w:rPr>
          <w:rFonts w:ascii="Arial" w:hAnsi="Arial" w:cs="Arial"/>
          <w:b/>
        </w:rPr>
        <w:t>2X10=20</w:t>
      </w:r>
    </w:p>
    <w:p w:rsidR="00E36AEE" w:rsidRDefault="00E36AEE" w:rsidP="00E55CB6">
      <w:pPr>
        <w:spacing w:line="276" w:lineRule="auto"/>
        <w:rPr>
          <w:rFonts w:ascii="Arial" w:hAnsi="Arial" w:cs="Arial"/>
          <w:b/>
        </w:rPr>
      </w:pPr>
    </w:p>
    <w:p w:rsidR="001554B9" w:rsidRPr="001554B9" w:rsidRDefault="00FE2A6D" w:rsidP="001554B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Why do we need e</w:t>
      </w:r>
      <w:r w:rsidR="001554B9">
        <w:rPr>
          <w:rFonts w:ascii="Arial" w:hAnsi="Arial" w:cs="Arial"/>
          <w:bCs/>
        </w:rPr>
        <w:t xml:space="preserve">nvironmental economics as a separate branch of </w:t>
      </w:r>
      <w:r w:rsidR="0061629F">
        <w:rPr>
          <w:rFonts w:ascii="Arial" w:hAnsi="Arial" w:cs="Arial"/>
          <w:bCs/>
        </w:rPr>
        <w:t>economics?</w:t>
      </w:r>
    </w:p>
    <w:p w:rsidR="00C83490" w:rsidRPr="00C83490" w:rsidRDefault="00C83490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Explain the concept of externality with examples.</w:t>
      </w:r>
    </w:p>
    <w:p w:rsidR="00A86620" w:rsidRPr="00980A86" w:rsidRDefault="00D33840" w:rsidP="00980A8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Give the meaning of market failure.</w:t>
      </w:r>
    </w:p>
    <w:p w:rsidR="0061629F" w:rsidRPr="0061629F" w:rsidRDefault="00091B5F" w:rsidP="0061629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9089C">
        <w:rPr>
          <w:rFonts w:ascii="Arial" w:hAnsi="Arial" w:cs="Arial"/>
          <w:bCs/>
        </w:rPr>
        <w:t>Explain the concept of carrying capacity.</w:t>
      </w:r>
    </w:p>
    <w:p w:rsidR="0061629F" w:rsidRDefault="00FE2A6D" w:rsidP="00091B5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Give the meaning of </w:t>
      </w:r>
      <w:r w:rsidR="0061629F">
        <w:rPr>
          <w:rFonts w:ascii="Arial" w:hAnsi="Arial" w:cs="Arial"/>
        </w:rPr>
        <w:t>tragedy of commons?</w:t>
      </w:r>
    </w:p>
    <w:p w:rsidR="00FE2A6D" w:rsidRPr="00FE2A6D" w:rsidRDefault="00FE2A6D" w:rsidP="00FE2A6D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What is Green GDP? How it is calculated.</w:t>
      </w:r>
    </w:p>
    <w:p w:rsidR="001F14CC" w:rsidRPr="00C9089C" w:rsidRDefault="0061629F" w:rsidP="00091B5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Define the concept of</w:t>
      </w:r>
      <w:r w:rsidR="00091B5F">
        <w:rPr>
          <w:rFonts w:ascii="Arial" w:hAnsi="Arial" w:cs="Arial"/>
          <w:bCs/>
        </w:rPr>
        <w:t xml:space="preserve"> sustainability.</w:t>
      </w:r>
    </w:p>
    <w:p w:rsidR="00DD59A0" w:rsidRPr="0061629F" w:rsidRDefault="00753EE5" w:rsidP="00A8662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C9089C">
        <w:rPr>
          <w:rFonts w:ascii="Arial" w:hAnsi="Arial" w:cs="Arial"/>
          <w:bCs/>
        </w:rPr>
        <w:t>Distinguish between use value and existence value.</w:t>
      </w:r>
    </w:p>
    <w:p w:rsidR="0061629F" w:rsidRPr="00A86620" w:rsidRDefault="0061629F" w:rsidP="00A8662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Explain the hedonic price method of valuation of environmental resources.</w:t>
      </w:r>
    </w:p>
    <w:p w:rsidR="0061629F" w:rsidRPr="0061629F" w:rsidRDefault="00000CF7" w:rsidP="00E55C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Write</w:t>
      </w:r>
      <w:r w:rsidR="00753EE5">
        <w:rPr>
          <w:rFonts w:ascii="Arial" w:hAnsi="Arial" w:cs="Arial"/>
          <w:bCs/>
        </w:rPr>
        <w:t xml:space="preserve"> the types of property rights and problem associated to common property</w:t>
      </w:r>
    </w:p>
    <w:p w:rsidR="008D5865" w:rsidRPr="00FE2A6D" w:rsidRDefault="0061629F" w:rsidP="008D586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What is carbon trading?</w:t>
      </w:r>
    </w:p>
    <w:p w:rsidR="00FE2A6D" w:rsidRPr="008D5865" w:rsidRDefault="00FE2A6D" w:rsidP="008D5865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Explain the concept of transboundary pollution.</w:t>
      </w:r>
    </w:p>
    <w:p w:rsidR="0061629F" w:rsidRPr="00C9089C" w:rsidRDefault="0061629F" w:rsidP="00980A86">
      <w:pPr>
        <w:pStyle w:val="ListParagraph"/>
        <w:spacing w:line="276" w:lineRule="auto"/>
        <w:ind w:left="644"/>
        <w:rPr>
          <w:rFonts w:ascii="Arial" w:hAnsi="Arial" w:cs="Arial"/>
        </w:rPr>
      </w:pPr>
    </w:p>
    <w:p w:rsidR="001F14CC" w:rsidRPr="00E55CB6" w:rsidRDefault="001F14CC" w:rsidP="00E55CB6">
      <w:pPr>
        <w:spacing w:line="276" w:lineRule="auto"/>
        <w:rPr>
          <w:rFonts w:ascii="Arial" w:hAnsi="Arial" w:cs="Arial"/>
        </w:rPr>
      </w:pPr>
    </w:p>
    <w:p w:rsidR="00782AD4" w:rsidRDefault="00593779" w:rsidP="00A86620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Part-B: Answer any TWO</w:t>
      </w:r>
      <w:r w:rsidR="00C9089C" w:rsidRPr="00E55CB6">
        <w:rPr>
          <w:rFonts w:ascii="Arial" w:hAnsi="Arial" w:cs="Arial"/>
          <w:b/>
        </w:rPr>
        <w:t xml:space="preserve"> of the following.</w:t>
      </w:r>
      <w:r w:rsidR="00DF57D3">
        <w:rPr>
          <w:rFonts w:ascii="Arial" w:hAnsi="Arial" w:cs="Arial"/>
          <w:b/>
        </w:rPr>
        <w:tab/>
      </w:r>
      <w:r w:rsidR="00DF57D3">
        <w:rPr>
          <w:rFonts w:ascii="Arial" w:hAnsi="Arial" w:cs="Arial"/>
          <w:b/>
        </w:rPr>
        <w:tab/>
      </w:r>
      <w:r w:rsidR="00DF57D3">
        <w:rPr>
          <w:rFonts w:ascii="Arial" w:hAnsi="Arial" w:cs="Arial"/>
          <w:b/>
        </w:rPr>
        <w:tab/>
      </w:r>
      <w:r w:rsidR="00DF57D3">
        <w:rPr>
          <w:rFonts w:ascii="Arial" w:hAnsi="Arial" w:cs="Arial"/>
          <w:b/>
        </w:rPr>
        <w:tab/>
        <w:t xml:space="preserve">   10X2=2</w:t>
      </w:r>
      <w:r w:rsidR="00036655">
        <w:rPr>
          <w:rFonts w:ascii="Arial" w:hAnsi="Arial" w:cs="Arial"/>
          <w:b/>
        </w:rPr>
        <w:t>0</w:t>
      </w:r>
    </w:p>
    <w:p w:rsidR="006E0C4F" w:rsidRPr="00A86620" w:rsidRDefault="006E0C4F" w:rsidP="00A86620">
      <w:pPr>
        <w:spacing w:line="276" w:lineRule="auto"/>
        <w:rPr>
          <w:rFonts w:ascii="Arial" w:hAnsi="Arial" w:cs="Arial"/>
        </w:rPr>
      </w:pPr>
    </w:p>
    <w:p w:rsidR="00782AD4" w:rsidRPr="00A86620" w:rsidRDefault="004F02F2" w:rsidP="00A8662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55CB6">
        <w:rPr>
          <w:rFonts w:ascii="Arial" w:hAnsi="Arial" w:cs="Arial"/>
          <w:bCs/>
        </w:rPr>
        <w:t>Elucidate</w:t>
      </w:r>
      <w:r w:rsidR="00753EE5">
        <w:rPr>
          <w:rFonts w:ascii="Arial" w:hAnsi="Arial" w:cs="Arial"/>
          <w:bCs/>
        </w:rPr>
        <w:t xml:space="preserve"> the</w:t>
      </w:r>
      <w:r w:rsidRPr="00E55CB6">
        <w:rPr>
          <w:rFonts w:ascii="Arial" w:hAnsi="Arial" w:cs="Arial"/>
          <w:bCs/>
        </w:rPr>
        <w:t xml:space="preserve"> material balance model</w:t>
      </w:r>
      <w:r w:rsidR="00753EE5">
        <w:rPr>
          <w:rFonts w:ascii="Arial" w:hAnsi="Arial" w:cs="Arial"/>
          <w:bCs/>
        </w:rPr>
        <w:t xml:space="preserve"> with the help of</w:t>
      </w:r>
      <w:r w:rsidR="00B47880">
        <w:rPr>
          <w:rFonts w:ascii="Arial" w:hAnsi="Arial" w:cs="Arial"/>
          <w:bCs/>
        </w:rPr>
        <w:t xml:space="preserve"> a</w:t>
      </w:r>
      <w:r w:rsidR="00753EE5">
        <w:rPr>
          <w:rFonts w:ascii="Arial" w:hAnsi="Arial" w:cs="Arial"/>
          <w:bCs/>
        </w:rPr>
        <w:t xml:space="preserve"> labeled diagram</w:t>
      </w:r>
      <w:r w:rsidR="00A86620">
        <w:rPr>
          <w:rFonts w:ascii="Arial" w:hAnsi="Arial" w:cs="Arial"/>
          <w:bCs/>
        </w:rPr>
        <w:t>.</w:t>
      </w:r>
    </w:p>
    <w:p w:rsidR="00AF3376" w:rsidRPr="00B47880" w:rsidRDefault="00091B5F" w:rsidP="00B47880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Illustrate the </w:t>
      </w:r>
      <w:proofErr w:type="spellStart"/>
      <w:r>
        <w:rPr>
          <w:rFonts w:ascii="Arial" w:hAnsi="Arial" w:cs="Arial"/>
        </w:rPr>
        <w:t>Pigouvian</w:t>
      </w:r>
      <w:proofErr w:type="spellEnd"/>
      <w:r w:rsidR="000E55FE">
        <w:rPr>
          <w:rFonts w:ascii="Arial" w:hAnsi="Arial" w:cs="Arial"/>
        </w:rPr>
        <w:t xml:space="preserve"> tax/subsidy approach graphically.</w:t>
      </w:r>
    </w:p>
    <w:p w:rsidR="00AF3376" w:rsidRPr="00AF3376" w:rsidRDefault="00AF3376" w:rsidP="00AF33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AF3376">
        <w:rPr>
          <w:rFonts w:ascii="Arial" w:hAnsi="Arial" w:cs="Arial"/>
          <w:bCs/>
        </w:rPr>
        <w:t>State the limitations of Contingent Valuation method.</w:t>
      </w:r>
    </w:p>
    <w:p w:rsidR="00E36AEE" w:rsidRDefault="00E36AEE" w:rsidP="00E55CB6">
      <w:pPr>
        <w:spacing w:line="276" w:lineRule="auto"/>
        <w:rPr>
          <w:rFonts w:ascii="Arial" w:hAnsi="Arial" w:cs="Arial"/>
          <w:b/>
        </w:rPr>
      </w:pPr>
    </w:p>
    <w:p w:rsidR="00AF3376" w:rsidRDefault="00E55CB6" w:rsidP="00AF3376">
      <w:pPr>
        <w:spacing w:line="276" w:lineRule="auto"/>
        <w:rPr>
          <w:rFonts w:ascii="Arial" w:hAnsi="Arial" w:cs="Arial"/>
          <w:b/>
        </w:rPr>
      </w:pPr>
      <w:r w:rsidRPr="00E55CB6">
        <w:rPr>
          <w:rFonts w:ascii="Arial" w:hAnsi="Arial" w:cs="Arial"/>
          <w:b/>
        </w:rPr>
        <w:t>Part-C</w:t>
      </w:r>
      <w:r w:rsidR="00E36AEE">
        <w:rPr>
          <w:rFonts w:ascii="Arial" w:hAnsi="Arial" w:cs="Arial"/>
          <w:b/>
        </w:rPr>
        <w:t>:</w:t>
      </w:r>
      <w:r w:rsidRPr="00E55CB6">
        <w:rPr>
          <w:rFonts w:ascii="Arial" w:hAnsi="Arial" w:cs="Arial"/>
          <w:b/>
        </w:rPr>
        <w:t xml:space="preserve"> An</w:t>
      </w:r>
      <w:r>
        <w:rPr>
          <w:rFonts w:ascii="Arial" w:hAnsi="Arial" w:cs="Arial"/>
          <w:b/>
        </w:rPr>
        <w:t>swer</w:t>
      </w:r>
      <w:r w:rsidR="00D31DA5">
        <w:rPr>
          <w:rFonts w:ascii="Arial" w:hAnsi="Arial" w:cs="Arial"/>
          <w:b/>
        </w:rPr>
        <w:t xml:space="preserve"> any</w:t>
      </w:r>
      <w:r>
        <w:rPr>
          <w:rFonts w:ascii="Arial" w:hAnsi="Arial" w:cs="Arial"/>
          <w:b/>
        </w:rPr>
        <w:t xml:space="preserve"> TWO of the following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DF57D3">
        <w:rPr>
          <w:rFonts w:ascii="Arial" w:hAnsi="Arial" w:cs="Arial"/>
          <w:b/>
        </w:rPr>
        <w:t xml:space="preserve">  </w:t>
      </w:r>
      <w:r w:rsidR="006E0C4F">
        <w:rPr>
          <w:rFonts w:ascii="Arial" w:hAnsi="Arial" w:cs="Arial"/>
          <w:b/>
        </w:rPr>
        <w:t>15x2</w:t>
      </w:r>
      <w:r w:rsidRPr="00E55CB6">
        <w:rPr>
          <w:rFonts w:ascii="Arial" w:hAnsi="Arial" w:cs="Arial"/>
          <w:b/>
        </w:rPr>
        <w:t>=30</w:t>
      </w:r>
    </w:p>
    <w:p w:rsidR="00AF3376" w:rsidRDefault="00AF3376" w:rsidP="00AF3376">
      <w:pPr>
        <w:spacing w:line="276" w:lineRule="auto"/>
        <w:rPr>
          <w:rFonts w:ascii="Arial" w:hAnsi="Arial" w:cs="Arial"/>
          <w:b/>
        </w:rPr>
      </w:pPr>
    </w:p>
    <w:p w:rsidR="00DD59A0" w:rsidRPr="00AF3376" w:rsidRDefault="000E55FE" w:rsidP="00AF33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 w:rsidRPr="00AF3376">
        <w:rPr>
          <w:rFonts w:ascii="Arial" w:hAnsi="Arial" w:cs="Arial"/>
        </w:rPr>
        <w:t>Critically examine the</w:t>
      </w:r>
      <w:r w:rsidR="00000CF7" w:rsidRPr="00AF3376">
        <w:rPr>
          <w:rFonts w:ascii="Arial" w:hAnsi="Arial" w:cs="Arial"/>
        </w:rPr>
        <w:t xml:space="preserve"> </w:t>
      </w:r>
      <w:proofErr w:type="spellStart"/>
      <w:r w:rsidR="00000CF7" w:rsidRPr="00AF3376">
        <w:rPr>
          <w:rFonts w:ascii="Arial" w:hAnsi="Arial" w:cs="Arial"/>
        </w:rPr>
        <w:t>Coasi</w:t>
      </w:r>
      <w:r w:rsidR="003F00BA" w:rsidRPr="00AF3376">
        <w:rPr>
          <w:rFonts w:ascii="Arial" w:hAnsi="Arial" w:cs="Arial"/>
        </w:rPr>
        <w:t>an</w:t>
      </w:r>
      <w:proofErr w:type="spellEnd"/>
      <w:r w:rsidR="003F00BA" w:rsidRPr="00AF3376">
        <w:rPr>
          <w:rFonts w:ascii="Arial" w:hAnsi="Arial" w:cs="Arial"/>
        </w:rPr>
        <w:t xml:space="preserve"> and a </w:t>
      </w:r>
      <w:proofErr w:type="spellStart"/>
      <w:r w:rsidR="003F00BA" w:rsidRPr="00AF3376">
        <w:rPr>
          <w:rFonts w:ascii="Arial" w:hAnsi="Arial" w:cs="Arial"/>
        </w:rPr>
        <w:t>Pigouv</w:t>
      </w:r>
      <w:r w:rsidRPr="00AF3376">
        <w:rPr>
          <w:rFonts w:ascii="Arial" w:hAnsi="Arial" w:cs="Arial"/>
        </w:rPr>
        <w:t>ian</w:t>
      </w:r>
      <w:proofErr w:type="spellEnd"/>
      <w:r w:rsidRPr="00AF3376">
        <w:rPr>
          <w:rFonts w:ascii="Arial" w:hAnsi="Arial" w:cs="Arial"/>
        </w:rPr>
        <w:t xml:space="preserve"> solution to</w:t>
      </w:r>
      <w:r w:rsidR="00B47880">
        <w:rPr>
          <w:rFonts w:ascii="Arial" w:hAnsi="Arial" w:cs="Arial"/>
        </w:rPr>
        <w:t xml:space="preserve"> the</w:t>
      </w:r>
      <w:r w:rsidRPr="00AF3376">
        <w:rPr>
          <w:rFonts w:ascii="Arial" w:hAnsi="Arial" w:cs="Arial"/>
        </w:rPr>
        <w:t xml:space="preserve"> problem of pollution</w:t>
      </w:r>
      <w:r w:rsidR="003F00BA" w:rsidRPr="00AF3376">
        <w:rPr>
          <w:rFonts w:ascii="Arial" w:hAnsi="Arial" w:cs="Arial"/>
        </w:rPr>
        <w:t>? Which type of solution do you prefer, and why?</w:t>
      </w:r>
    </w:p>
    <w:p w:rsidR="00892DBC" w:rsidRPr="00892DBC" w:rsidRDefault="00892DBC" w:rsidP="00AF33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Discuss the relationship between income and quality of environment through environmental Kuznets curve with some empirical evidences.</w:t>
      </w:r>
    </w:p>
    <w:p w:rsidR="00083F70" w:rsidRPr="00A86620" w:rsidRDefault="006E0C4F" w:rsidP="00AF337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Analyze the various instruments of env</w:t>
      </w:r>
      <w:r w:rsidR="00B47880">
        <w:rPr>
          <w:rFonts w:ascii="Arial" w:hAnsi="Arial" w:cs="Arial"/>
        </w:rPr>
        <w:t>ironmental regulation. Which</w:t>
      </w:r>
      <w:r>
        <w:rPr>
          <w:rFonts w:ascii="Arial" w:hAnsi="Arial" w:cs="Arial"/>
        </w:rPr>
        <w:t xml:space="preserve"> in</w:t>
      </w:r>
      <w:r w:rsidR="00B47880">
        <w:rPr>
          <w:rFonts w:ascii="Arial" w:hAnsi="Arial" w:cs="Arial"/>
        </w:rPr>
        <w:t>strument you suggest for India.</w:t>
      </w:r>
      <w:r>
        <w:rPr>
          <w:rFonts w:ascii="Arial" w:hAnsi="Arial" w:cs="Arial"/>
        </w:rPr>
        <w:t xml:space="preserve"> </w:t>
      </w:r>
    </w:p>
    <w:p w:rsidR="002D488F" w:rsidRPr="00C9089C" w:rsidRDefault="002D488F" w:rsidP="002D488F">
      <w:pPr>
        <w:pStyle w:val="ListParagraph"/>
        <w:rPr>
          <w:rFonts w:ascii="Arial" w:hAnsi="Arial" w:cs="Arial"/>
          <w:b/>
        </w:rPr>
      </w:pPr>
    </w:p>
    <w:p w:rsidR="001609D9" w:rsidRDefault="006E0C4F" w:rsidP="008C0C65">
      <w:pPr>
        <w:pStyle w:val="ListParagraph"/>
        <w:jc w:val="center"/>
        <w:rPr>
          <w:bCs/>
        </w:rPr>
      </w:pPr>
      <w:r>
        <w:rPr>
          <w:bCs/>
        </w:rPr>
        <w:t>--------------------</w:t>
      </w:r>
    </w:p>
    <w:p w:rsidR="006E0C4F" w:rsidRDefault="006E0C4F" w:rsidP="000C09D3">
      <w:pPr>
        <w:pStyle w:val="ListParagraph"/>
        <w:jc w:val="right"/>
        <w:rPr>
          <w:bCs/>
        </w:rPr>
      </w:pPr>
    </w:p>
    <w:p w:rsidR="000C09D3" w:rsidRDefault="000C09D3" w:rsidP="000C09D3">
      <w:pPr>
        <w:pStyle w:val="ListParagraph"/>
        <w:jc w:val="right"/>
        <w:rPr>
          <w:bCs/>
        </w:rPr>
      </w:pPr>
    </w:p>
    <w:p w:rsidR="000C09D3" w:rsidRDefault="000C09D3" w:rsidP="000C09D3">
      <w:pPr>
        <w:pStyle w:val="ListParagraph"/>
        <w:jc w:val="right"/>
        <w:rPr>
          <w:bCs/>
        </w:rPr>
      </w:pPr>
    </w:p>
    <w:p w:rsidR="000C09D3" w:rsidRDefault="000C09D3" w:rsidP="000C09D3">
      <w:pPr>
        <w:pStyle w:val="ListParagraph"/>
        <w:jc w:val="right"/>
        <w:rPr>
          <w:bCs/>
        </w:rPr>
      </w:pPr>
    </w:p>
    <w:sectPr w:rsidR="000C09D3" w:rsidSect="001609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9600B"/>
    <w:multiLevelType w:val="hybridMultilevel"/>
    <w:tmpl w:val="753CEBF0"/>
    <w:lvl w:ilvl="0" w:tplc="D4D8EC7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36FFB"/>
    <w:multiLevelType w:val="hybridMultilevel"/>
    <w:tmpl w:val="753CEBF0"/>
    <w:lvl w:ilvl="0" w:tplc="D4D8EC76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21837"/>
    <w:rsid w:val="00000CF7"/>
    <w:rsid w:val="00036655"/>
    <w:rsid w:val="00041B90"/>
    <w:rsid w:val="00083F70"/>
    <w:rsid w:val="00091B5F"/>
    <w:rsid w:val="000B7703"/>
    <w:rsid w:val="000C09D3"/>
    <w:rsid w:val="000C7C79"/>
    <w:rsid w:val="000D76CD"/>
    <w:rsid w:val="000E55FE"/>
    <w:rsid w:val="001368EC"/>
    <w:rsid w:val="001554B9"/>
    <w:rsid w:val="001609D9"/>
    <w:rsid w:val="00181489"/>
    <w:rsid w:val="00185A05"/>
    <w:rsid w:val="001A3AF0"/>
    <w:rsid w:val="001F14CC"/>
    <w:rsid w:val="00231382"/>
    <w:rsid w:val="0025037B"/>
    <w:rsid w:val="00266960"/>
    <w:rsid w:val="0029512D"/>
    <w:rsid w:val="002A7523"/>
    <w:rsid w:val="002C2B1E"/>
    <w:rsid w:val="002D488F"/>
    <w:rsid w:val="003D2DF0"/>
    <w:rsid w:val="003D6C32"/>
    <w:rsid w:val="003F00BA"/>
    <w:rsid w:val="0041318F"/>
    <w:rsid w:val="00421837"/>
    <w:rsid w:val="00480C19"/>
    <w:rsid w:val="00486AAC"/>
    <w:rsid w:val="004918D5"/>
    <w:rsid w:val="004F02F2"/>
    <w:rsid w:val="00556A0F"/>
    <w:rsid w:val="00593779"/>
    <w:rsid w:val="005D746D"/>
    <w:rsid w:val="0061629F"/>
    <w:rsid w:val="00661960"/>
    <w:rsid w:val="006A0F69"/>
    <w:rsid w:val="006A1CF1"/>
    <w:rsid w:val="006C539F"/>
    <w:rsid w:val="006E0C4F"/>
    <w:rsid w:val="00703F70"/>
    <w:rsid w:val="00707D15"/>
    <w:rsid w:val="007165AF"/>
    <w:rsid w:val="00753EE5"/>
    <w:rsid w:val="00782AD4"/>
    <w:rsid w:val="007939E2"/>
    <w:rsid w:val="007A2B77"/>
    <w:rsid w:val="007B710D"/>
    <w:rsid w:val="007D0003"/>
    <w:rsid w:val="00804941"/>
    <w:rsid w:val="00814EEE"/>
    <w:rsid w:val="00871E35"/>
    <w:rsid w:val="00892DBC"/>
    <w:rsid w:val="008C0C65"/>
    <w:rsid w:val="008D5865"/>
    <w:rsid w:val="00912E01"/>
    <w:rsid w:val="00980A86"/>
    <w:rsid w:val="00990E0F"/>
    <w:rsid w:val="009971DA"/>
    <w:rsid w:val="009D0774"/>
    <w:rsid w:val="00A251C0"/>
    <w:rsid w:val="00A36FA6"/>
    <w:rsid w:val="00A60C4F"/>
    <w:rsid w:val="00A70015"/>
    <w:rsid w:val="00A70E6E"/>
    <w:rsid w:val="00A86620"/>
    <w:rsid w:val="00AF3376"/>
    <w:rsid w:val="00B43214"/>
    <w:rsid w:val="00B47880"/>
    <w:rsid w:val="00B53932"/>
    <w:rsid w:val="00B708B9"/>
    <w:rsid w:val="00C056F4"/>
    <w:rsid w:val="00C55783"/>
    <w:rsid w:val="00C56E78"/>
    <w:rsid w:val="00C83490"/>
    <w:rsid w:val="00C9089C"/>
    <w:rsid w:val="00CB2A5E"/>
    <w:rsid w:val="00CD59D6"/>
    <w:rsid w:val="00D12638"/>
    <w:rsid w:val="00D316B7"/>
    <w:rsid w:val="00D31DA5"/>
    <w:rsid w:val="00D322B0"/>
    <w:rsid w:val="00D32F2D"/>
    <w:rsid w:val="00D33840"/>
    <w:rsid w:val="00D56259"/>
    <w:rsid w:val="00D72C96"/>
    <w:rsid w:val="00DD59A0"/>
    <w:rsid w:val="00DF57D3"/>
    <w:rsid w:val="00E262FD"/>
    <w:rsid w:val="00E36AEE"/>
    <w:rsid w:val="00E440CC"/>
    <w:rsid w:val="00E464F4"/>
    <w:rsid w:val="00E55CB6"/>
    <w:rsid w:val="00EA41A7"/>
    <w:rsid w:val="00EA491B"/>
    <w:rsid w:val="00F023AB"/>
    <w:rsid w:val="00F15532"/>
    <w:rsid w:val="00F347D9"/>
    <w:rsid w:val="00F61280"/>
    <w:rsid w:val="00FA6D18"/>
    <w:rsid w:val="00FC57F7"/>
    <w:rsid w:val="00FD2A12"/>
    <w:rsid w:val="00FE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CC9930-7AC9-425D-9D86-516EBB3C8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1837"/>
    <w:pPr>
      <w:spacing w:after="0" w:line="200" w:lineRule="exact"/>
    </w:pPr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313A6-983A-4ADC-8289-6AD4D418B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NILESH</dc:creator>
  <cp:lastModifiedBy>LIBDL-13</cp:lastModifiedBy>
  <cp:revision>65</cp:revision>
  <dcterms:created xsi:type="dcterms:W3CDTF">2017-01-14T12:02:00Z</dcterms:created>
  <dcterms:modified xsi:type="dcterms:W3CDTF">2022-06-01T10:32:00Z</dcterms:modified>
</cp:coreProperties>
</file>