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8D0" w:rsidRPr="00BA79F5" w:rsidRDefault="003D108D" w:rsidP="009D18D0">
      <w:pPr>
        <w:rPr>
          <w:rFonts w:ascii="Arial" w:hAnsi="Arial" w:cs="Arial"/>
          <w:b/>
          <w:bCs/>
          <w:sz w:val="24"/>
          <w:szCs w:val="24"/>
        </w:rPr>
      </w:pPr>
      <w:r>
        <w:rPr>
          <w:lang w:val="en-US"/>
        </w:rPr>
        <w:pict>
          <v:shapetype id="_x0000_t202" coordsize="21600,21600" o:spt="202" path="m,l,21600r21600,l21600,xe">
            <v:stroke joinstyle="miter"/>
            <v:path gradientshapeok="t" o:connecttype="rect"/>
          </v:shapetype>
          <v:shape id="_x0000_s1026" type="#_x0000_t202" style="position:absolute;margin-left:301.25pt;margin-top:8.45pt;width:195.25pt;height:25.45pt;z-index:251658240">
            <v:textbox style="mso-next-textbox:#_x0000_s1026">
              <w:txbxContent>
                <w:p w:rsidR="001F5D46" w:rsidRPr="00A00F7D" w:rsidRDefault="001F5D46" w:rsidP="009D18D0">
                  <w:pPr>
                    <w:rPr>
                      <w:b/>
                      <w:sz w:val="32"/>
                      <w:szCs w:val="32"/>
                    </w:rPr>
                  </w:pPr>
                  <w:r>
                    <w:t>DATE</w:t>
                  </w:r>
                </w:p>
              </w:txbxContent>
            </v:textbox>
          </v:shape>
        </w:pict>
      </w:r>
      <w:r w:rsidR="009D18D0">
        <w:rPr>
          <w:rFonts w:ascii="Arial" w:hAnsi="Arial" w:cs="Arial"/>
          <w:b/>
          <w:noProof/>
          <w:lang w:eastAsia="en-IN"/>
        </w:rPr>
        <w:drawing>
          <wp:inline distT="0" distB="0" distL="0" distR="0">
            <wp:extent cx="762000" cy="781050"/>
            <wp:effectExtent l="19050" t="0" r="0" b="0"/>
            <wp:docPr id="5"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9D18D0" w:rsidRPr="00BA79F5" w:rsidRDefault="009D18D0" w:rsidP="009D18D0">
      <w:pPr>
        <w:spacing w:after="0"/>
        <w:jc w:val="center"/>
        <w:rPr>
          <w:rFonts w:ascii="Arial" w:hAnsi="Arial" w:cs="Arial"/>
          <w:b/>
          <w:bCs/>
          <w:sz w:val="24"/>
          <w:szCs w:val="24"/>
        </w:rPr>
      </w:pPr>
      <w:r w:rsidRPr="00BA79F5">
        <w:rPr>
          <w:rFonts w:ascii="Arial" w:hAnsi="Arial" w:cs="Arial"/>
          <w:b/>
          <w:bCs/>
          <w:sz w:val="24"/>
          <w:szCs w:val="24"/>
        </w:rPr>
        <w:t>ST. JOSEPH’S COLLEGE (AUTONOMOUS), BANGAL</w:t>
      </w:r>
      <w:r>
        <w:rPr>
          <w:rFonts w:ascii="Arial" w:hAnsi="Arial" w:cs="Arial"/>
          <w:b/>
          <w:bCs/>
          <w:sz w:val="24"/>
          <w:szCs w:val="24"/>
        </w:rPr>
        <w:t>U</w:t>
      </w:r>
      <w:r w:rsidRPr="00BA79F5">
        <w:rPr>
          <w:rFonts w:ascii="Arial" w:hAnsi="Arial" w:cs="Arial"/>
          <w:b/>
          <w:bCs/>
          <w:sz w:val="24"/>
          <w:szCs w:val="24"/>
        </w:rPr>
        <w:t>R</w:t>
      </w:r>
      <w:r>
        <w:rPr>
          <w:rFonts w:ascii="Arial" w:hAnsi="Arial" w:cs="Arial"/>
          <w:b/>
          <w:bCs/>
          <w:sz w:val="24"/>
          <w:szCs w:val="24"/>
        </w:rPr>
        <w:t>U</w:t>
      </w:r>
      <w:r w:rsidRPr="00BA79F5">
        <w:rPr>
          <w:rFonts w:ascii="Arial" w:hAnsi="Arial" w:cs="Arial"/>
          <w:b/>
          <w:bCs/>
          <w:sz w:val="24"/>
          <w:szCs w:val="24"/>
        </w:rPr>
        <w:t>-27</w:t>
      </w:r>
    </w:p>
    <w:p w:rsidR="000D23EC" w:rsidRDefault="000D23EC" w:rsidP="000D23EC">
      <w:pPr>
        <w:pStyle w:val="yiv2058623908msonormal"/>
        <w:spacing w:before="0" w:beforeAutospacing="0" w:after="0" w:afterAutospacing="0"/>
        <w:ind w:left="360" w:right="-330"/>
        <w:jc w:val="center"/>
        <w:rPr>
          <w:rFonts w:ascii="Arial" w:hAnsi="Arial" w:cs="Arial"/>
          <w:color w:val="000000" w:themeColor="text1"/>
        </w:rPr>
      </w:pPr>
      <w:r>
        <w:rPr>
          <w:rFonts w:ascii="Arial" w:hAnsi="Arial" w:cs="Arial"/>
          <w:color w:val="000000" w:themeColor="text1"/>
          <w:lang w:val="en-GB"/>
        </w:rPr>
        <w:t>B.COM –I</w:t>
      </w:r>
      <w:r w:rsidR="00F30032">
        <w:rPr>
          <w:rFonts w:ascii="Arial" w:hAnsi="Arial" w:cs="Arial"/>
          <w:color w:val="000000" w:themeColor="text1"/>
          <w:lang w:val="en-GB"/>
        </w:rPr>
        <w:t>V</w:t>
      </w:r>
      <w:r>
        <w:rPr>
          <w:rFonts w:ascii="Arial" w:hAnsi="Arial" w:cs="Arial"/>
          <w:color w:val="000000" w:themeColor="text1"/>
          <w:lang w:val="en-GB"/>
        </w:rPr>
        <w:t xml:space="preserve"> SEMESTER</w:t>
      </w:r>
    </w:p>
    <w:p w:rsidR="000D23EC" w:rsidRDefault="000D23EC" w:rsidP="000D23EC">
      <w:pPr>
        <w:pStyle w:val="yiv2058623908msonormal"/>
        <w:spacing w:before="0" w:beforeAutospacing="0" w:after="0" w:afterAutospacing="0"/>
        <w:ind w:left="360" w:right="-330"/>
        <w:jc w:val="center"/>
        <w:rPr>
          <w:rFonts w:ascii="Arial" w:hAnsi="Arial" w:cs="Arial"/>
          <w:color w:val="000000" w:themeColor="text1"/>
          <w:lang w:val="en-GB"/>
        </w:rPr>
      </w:pPr>
      <w:r>
        <w:rPr>
          <w:rFonts w:ascii="Arial" w:hAnsi="Arial" w:cs="Arial"/>
          <w:color w:val="000000" w:themeColor="text1"/>
          <w:lang w:val="en-GB"/>
        </w:rPr>
        <w:t>SEM</w:t>
      </w:r>
      <w:r w:rsidR="00AE20C0">
        <w:rPr>
          <w:rFonts w:ascii="Arial" w:hAnsi="Arial" w:cs="Arial"/>
          <w:color w:val="000000" w:themeColor="text1"/>
          <w:lang w:val="en-GB"/>
        </w:rPr>
        <w:t>ESTER EXAMINATION - OCTOBER 2019</w:t>
      </w:r>
    </w:p>
    <w:p w:rsidR="000D23EC" w:rsidRDefault="003F1E88" w:rsidP="000D23EC">
      <w:pPr>
        <w:pStyle w:val="yiv2058623908msonormal"/>
        <w:spacing w:before="0" w:beforeAutospacing="0" w:after="0" w:afterAutospacing="0"/>
        <w:ind w:left="709" w:right="-330"/>
        <w:jc w:val="center"/>
        <w:rPr>
          <w:rFonts w:ascii="Arial" w:hAnsi="Arial" w:cs="Arial"/>
          <w:b/>
          <w:bCs/>
          <w:u w:val="single"/>
          <w:lang w:val="en-GB"/>
        </w:rPr>
      </w:pPr>
      <w:r w:rsidRPr="003F1E88">
        <w:rPr>
          <w:rFonts w:ascii="Arial" w:hAnsi="Arial" w:cs="Arial"/>
          <w:b/>
          <w:u w:val="single"/>
          <w:lang w:eastAsia="en-GB"/>
        </w:rPr>
        <w:t>BC 4116</w:t>
      </w:r>
      <w:r w:rsidR="00F30032" w:rsidRPr="003F1E88">
        <w:rPr>
          <w:rFonts w:ascii="Arial" w:hAnsi="Arial" w:cs="Arial"/>
          <w:b/>
          <w:u w:val="single"/>
        </w:rPr>
        <w:t>:</w:t>
      </w:r>
      <w:r w:rsidR="00F30032">
        <w:rPr>
          <w:rFonts w:ascii="Book Antiqua" w:hAnsi="Book Antiqua"/>
          <w:b/>
          <w:u w:val="single"/>
        </w:rPr>
        <w:t xml:space="preserve"> </w:t>
      </w:r>
      <w:r w:rsidR="00FC0E2A">
        <w:rPr>
          <w:rFonts w:ascii="Book Antiqua" w:hAnsi="Book Antiqua"/>
          <w:b/>
          <w:u w:val="single"/>
        </w:rPr>
        <w:t>Cost Accounting</w:t>
      </w:r>
      <w:r w:rsidR="00FC0E2A">
        <w:rPr>
          <w:rFonts w:ascii="Arial" w:hAnsi="Arial" w:cs="Arial"/>
          <w:b/>
          <w:bCs/>
          <w:u w:val="single"/>
          <w:lang w:val="en-GB"/>
        </w:rPr>
        <w:t xml:space="preserve"> </w:t>
      </w:r>
      <w:r w:rsidR="00F30032">
        <w:rPr>
          <w:rFonts w:ascii="Arial" w:hAnsi="Arial" w:cs="Arial"/>
          <w:b/>
          <w:bCs/>
          <w:u w:val="single"/>
          <w:lang w:val="en-GB"/>
        </w:rPr>
        <w:t>- I</w:t>
      </w:r>
    </w:p>
    <w:p w:rsidR="000D23EC" w:rsidRDefault="000D23EC" w:rsidP="000D23EC">
      <w:pPr>
        <w:pStyle w:val="yiv2058623908msonormal"/>
        <w:spacing w:before="0" w:beforeAutospacing="0" w:after="0" w:afterAutospacing="0"/>
        <w:ind w:left="709" w:right="-330"/>
        <w:jc w:val="center"/>
        <w:rPr>
          <w:rFonts w:ascii="Arial" w:hAnsi="Arial" w:cs="Arial"/>
          <w:b/>
          <w:bCs/>
          <w:lang w:val="en-GB"/>
        </w:rPr>
      </w:pPr>
      <w:r>
        <w:rPr>
          <w:rFonts w:ascii="Arial" w:hAnsi="Arial" w:cs="Arial"/>
          <w:b/>
          <w:bCs/>
          <w:lang w:val="en-GB"/>
        </w:rPr>
        <w:t>Time: 2 ½ hrs                                                                   Maximum marks: 70</w:t>
      </w:r>
    </w:p>
    <w:p w:rsidR="00AE20C0" w:rsidRDefault="00AE20C0" w:rsidP="00AE20C0">
      <w:pPr>
        <w:jc w:val="center"/>
        <w:rPr>
          <w:rFonts w:ascii="Arial" w:hAnsi="Arial" w:cs="Arial"/>
          <w:b/>
          <w:bCs/>
        </w:rPr>
      </w:pPr>
      <w:r>
        <w:rPr>
          <w:rFonts w:ascii="Arial" w:hAnsi="Arial" w:cs="Arial"/>
          <w:b/>
          <w:bCs/>
        </w:rPr>
        <w:t>Supplementary candidates only</w:t>
      </w:r>
    </w:p>
    <w:p w:rsidR="00AE20C0" w:rsidRPr="003B2E74" w:rsidRDefault="00AE20C0" w:rsidP="00AE20C0">
      <w:pPr>
        <w:jc w:val="center"/>
        <w:rPr>
          <w:rFonts w:ascii="Arial" w:hAnsi="Arial" w:cs="Arial"/>
          <w:b/>
          <w:bCs/>
        </w:rPr>
      </w:pPr>
      <w:r>
        <w:rPr>
          <w:rFonts w:ascii="Arial" w:hAnsi="Arial" w:cs="Arial"/>
          <w:b/>
          <w:bCs/>
        </w:rPr>
        <w:t>Attach the question paper to the answer booklet</w:t>
      </w:r>
    </w:p>
    <w:p w:rsidR="000D23EC" w:rsidRDefault="000D23EC" w:rsidP="000D23EC">
      <w:pPr>
        <w:pStyle w:val="yiv2058623908msonormal"/>
        <w:spacing w:before="0" w:beforeAutospacing="0" w:after="0" w:afterAutospacing="0"/>
        <w:ind w:left="709"/>
        <w:jc w:val="center"/>
        <w:rPr>
          <w:rFonts w:ascii="Arial" w:hAnsi="Arial" w:cs="Arial"/>
          <w:i/>
          <w:iCs/>
          <w:lang w:val="en-IN"/>
        </w:rPr>
      </w:pPr>
      <w:r>
        <w:rPr>
          <w:rFonts w:ascii="Arial" w:hAnsi="Arial" w:cs="Arial"/>
          <w:i/>
          <w:iCs/>
          <w:lang w:val="en-IN"/>
        </w:rPr>
        <w:t xml:space="preserve">This question paper has </w:t>
      </w:r>
      <w:r w:rsidR="00AE20C0">
        <w:rPr>
          <w:rFonts w:ascii="Arial" w:hAnsi="Arial" w:cs="Arial"/>
          <w:bCs/>
          <w:i/>
          <w:iCs/>
          <w:lang w:val="en-IN"/>
        </w:rPr>
        <w:t>4</w:t>
      </w:r>
      <w:r>
        <w:rPr>
          <w:rFonts w:ascii="Arial" w:hAnsi="Arial" w:cs="Arial"/>
          <w:bCs/>
          <w:i/>
          <w:iCs/>
          <w:lang w:val="en-IN"/>
        </w:rPr>
        <w:t xml:space="preserve"> printed pages</w:t>
      </w:r>
      <w:r>
        <w:rPr>
          <w:rFonts w:ascii="Arial" w:hAnsi="Arial" w:cs="Arial"/>
          <w:i/>
          <w:iCs/>
          <w:lang w:val="en-IN"/>
        </w:rPr>
        <w:t xml:space="preserve"> and </w:t>
      </w:r>
      <w:r w:rsidR="00AE20C0">
        <w:rPr>
          <w:rFonts w:ascii="Arial" w:hAnsi="Arial" w:cs="Arial"/>
          <w:bCs/>
          <w:i/>
          <w:iCs/>
          <w:lang w:val="en-IN"/>
        </w:rPr>
        <w:t xml:space="preserve">4 </w:t>
      </w:r>
      <w:r>
        <w:rPr>
          <w:rFonts w:ascii="Arial" w:hAnsi="Arial" w:cs="Arial"/>
          <w:bCs/>
          <w:i/>
          <w:iCs/>
          <w:lang w:val="en-IN"/>
        </w:rPr>
        <w:t>parts</w:t>
      </w:r>
      <w:r>
        <w:rPr>
          <w:rFonts w:ascii="Arial" w:hAnsi="Arial" w:cs="Arial"/>
          <w:i/>
          <w:iCs/>
          <w:lang w:val="en-IN"/>
        </w:rPr>
        <w:t>.</w:t>
      </w:r>
    </w:p>
    <w:p w:rsidR="000D23EC" w:rsidRDefault="000D23EC" w:rsidP="000D23EC">
      <w:pPr>
        <w:pStyle w:val="yiv2058623908msonormal"/>
        <w:spacing w:before="0" w:beforeAutospacing="0" w:after="0" w:afterAutospacing="0"/>
        <w:ind w:left="709"/>
        <w:jc w:val="both"/>
        <w:rPr>
          <w:rFonts w:ascii="Arial" w:hAnsi="Arial" w:cs="Arial"/>
          <w:i/>
          <w:iCs/>
          <w:lang w:val="en-IN"/>
        </w:rPr>
      </w:pPr>
    </w:p>
    <w:p w:rsidR="000D23EC" w:rsidRDefault="000D23EC" w:rsidP="007D638E">
      <w:pPr>
        <w:pStyle w:val="yiv2058623908msonormal"/>
        <w:spacing w:before="0" w:beforeAutospacing="0" w:after="0" w:afterAutospacing="0"/>
        <w:ind w:left="709"/>
        <w:jc w:val="center"/>
        <w:rPr>
          <w:rFonts w:ascii="Arial" w:hAnsi="Arial" w:cs="Arial"/>
          <w:b/>
          <w:iCs/>
          <w:lang w:val="en-IN"/>
        </w:rPr>
      </w:pPr>
      <w:r w:rsidRPr="007D638E">
        <w:rPr>
          <w:rFonts w:ascii="Arial" w:hAnsi="Arial" w:cs="Arial"/>
          <w:b/>
          <w:iCs/>
          <w:lang w:val="en-IN"/>
        </w:rPr>
        <w:t>SECTION – A</w:t>
      </w:r>
    </w:p>
    <w:p w:rsidR="0001432D" w:rsidRDefault="00FF03A8" w:rsidP="0001432D">
      <w:pPr>
        <w:pStyle w:val="yiv2058623908msonormal"/>
        <w:spacing w:before="0" w:beforeAutospacing="0" w:after="0" w:afterAutospacing="0"/>
        <w:jc w:val="both"/>
        <w:rPr>
          <w:rFonts w:ascii="Arial" w:hAnsi="Arial" w:cs="Arial"/>
          <w:b/>
          <w:iCs/>
          <w:lang w:val="en-IN"/>
        </w:rPr>
      </w:pPr>
      <w:r>
        <w:rPr>
          <w:rFonts w:ascii="Arial" w:hAnsi="Arial" w:cs="Arial"/>
          <w:b/>
          <w:iCs/>
          <w:lang w:val="en-IN"/>
        </w:rPr>
        <w:t>Answer ANY 5 questions</w:t>
      </w:r>
      <w:r w:rsidR="0001432D">
        <w:rPr>
          <w:rFonts w:ascii="Arial" w:hAnsi="Arial" w:cs="Arial"/>
          <w:b/>
          <w:iCs/>
          <w:lang w:val="en-IN"/>
        </w:rPr>
        <w:t xml:space="preserve">. Each question carries 2 marks. </w:t>
      </w:r>
      <w:r w:rsidR="00046A14">
        <w:rPr>
          <w:rFonts w:ascii="Arial" w:hAnsi="Arial" w:cs="Arial"/>
          <w:b/>
          <w:iCs/>
          <w:lang w:val="en-IN"/>
        </w:rPr>
        <w:t>[</w:t>
      </w:r>
      <w:r w:rsidR="00F604ED">
        <w:rPr>
          <w:rFonts w:ascii="Arial" w:hAnsi="Arial" w:cs="Arial"/>
          <w:b/>
          <w:iCs/>
          <w:lang w:val="en-IN"/>
        </w:rPr>
        <w:t>2x5=</w:t>
      </w:r>
      <w:r w:rsidR="00046A14">
        <w:rPr>
          <w:rFonts w:ascii="Arial" w:hAnsi="Arial" w:cs="Arial"/>
          <w:b/>
          <w:iCs/>
          <w:lang w:val="en-IN"/>
        </w:rPr>
        <w:t>10 marks]</w:t>
      </w:r>
    </w:p>
    <w:p w:rsidR="00F604ED" w:rsidRPr="007D638E" w:rsidRDefault="00F604ED" w:rsidP="0001432D">
      <w:pPr>
        <w:pStyle w:val="yiv2058623908msonormal"/>
        <w:spacing w:before="0" w:beforeAutospacing="0" w:after="0" w:afterAutospacing="0"/>
        <w:jc w:val="both"/>
        <w:rPr>
          <w:rFonts w:ascii="Arial" w:hAnsi="Arial" w:cs="Arial"/>
          <w:b/>
          <w:iCs/>
          <w:lang w:val="en-IN"/>
        </w:rPr>
      </w:pPr>
    </w:p>
    <w:p w:rsidR="006613BC" w:rsidRPr="003F1E88" w:rsidRDefault="001F5D46" w:rsidP="001F5D46">
      <w:pPr>
        <w:pStyle w:val="yiv2058623908msonormal"/>
        <w:numPr>
          <w:ilvl w:val="0"/>
          <w:numId w:val="7"/>
        </w:numPr>
        <w:spacing w:before="0" w:beforeAutospacing="0" w:after="0" w:afterAutospacing="0"/>
        <w:jc w:val="both"/>
        <w:rPr>
          <w:rFonts w:ascii="Arial" w:hAnsi="Arial" w:cs="Arial"/>
          <w:iCs/>
          <w:sz w:val="22"/>
          <w:szCs w:val="22"/>
          <w:lang w:val="en-IN"/>
        </w:rPr>
      </w:pPr>
      <w:r>
        <w:rPr>
          <w:rFonts w:ascii="Arial" w:hAnsi="Arial" w:cs="Arial"/>
          <w:iCs/>
          <w:sz w:val="22"/>
          <w:szCs w:val="22"/>
          <w:lang w:val="en-IN"/>
        </w:rPr>
        <w:t>What is a cost centre? Give an example</w:t>
      </w:r>
      <w:r w:rsidR="003F1E88">
        <w:rPr>
          <w:rFonts w:ascii="Arial" w:hAnsi="Arial" w:cs="Arial"/>
          <w:iCs/>
          <w:sz w:val="22"/>
          <w:szCs w:val="22"/>
          <w:lang w:val="en-IN"/>
        </w:rPr>
        <w:t>.</w:t>
      </w:r>
    </w:p>
    <w:p w:rsidR="00FF03A8" w:rsidRPr="006613BC" w:rsidRDefault="00FF03A8" w:rsidP="007D638E">
      <w:pPr>
        <w:pStyle w:val="yiv2058623908msonormal"/>
        <w:spacing w:before="0" w:beforeAutospacing="0" w:after="0" w:afterAutospacing="0"/>
        <w:jc w:val="both"/>
        <w:rPr>
          <w:rFonts w:ascii="Arial" w:hAnsi="Arial" w:cs="Arial"/>
          <w:iCs/>
          <w:sz w:val="22"/>
          <w:szCs w:val="22"/>
          <w:lang w:val="en-IN"/>
        </w:rPr>
      </w:pPr>
    </w:p>
    <w:p w:rsidR="000D23EC" w:rsidRPr="003F1E88" w:rsidRDefault="003F1E88" w:rsidP="001F5D46">
      <w:pPr>
        <w:pStyle w:val="yiv2058623908msonormal"/>
        <w:numPr>
          <w:ilvl w:val="0"/>
          <w:numId w:val="7"/>
        </w:numPr>
        <w:spacing w:before="0" w:beforeAutospacing="0" w:after="0" w:afterAutospacing="0"/>
        <w:jc w:val="both"/>
        <w:rPr>
          <w:rFonts w:ascii="Arial" w:hAnsi="Arial" w:cs="Arial"/>
          <w:iCs/>
          <w:sz w:val="22"/>
          <w:szCs w:val="22"/>
          <w:lang w:val="en-IN"/>
        </w:rPr>
      </w:pPr>
      <w:r>
        <w:rPr>
          <w:rFonts w:ascii="Arial" w:hAnsi="Arial" w:cs="Arial"/>
          <w:iCs/>
          <w:sz w:val="22"/>
          <w:szCs w:val="22"/>
          <w:lang w:val="en-IN"/>
        </w:rPr>
        <w:t>Calculate EOQ where annual consumption is 1</w:t>
      </w:r>
      <w:proofErr w:type="gramStart"/>
      <w:r>
        <w:rPr>
          <w:rFonts w:ascii="Arial" w:hAnsi="Arial" w:cs="Arial"/>
          <w:iCs/>
          <w:sz w:val="22"/>
          <w:szCs w:val="22"/>
          <w:lang w:val="en-IN"/>
        </w:rPr>
        <w:t>,00,000</w:t>
      </w:r>
      <w:proofErr w:type="gramEnd"/>
      <w:r>
        <w:rPr>
          <w:rFonts w:ascii="Arial" w:hAnsi="Arial" w:cs="Arial"/>
          <w:iCs/>
          <w:sz w:val="22"/>
          <w:szCs w:val="22"/>
          <w:lang w:val="en-IN"/>
        </w:rPr>
        <w:t xml:space="preserve"> units, ordering cost is </w:t>
      </w:r>
      <w:proofErr w:type="spellStart"/>
      <w:r>
        <w:rPr>
          <w:rFonts w:ascii="Arial" w:hAnsi="Arial" w:cs="Arial"/>
          <w:iCs/>
          <w:sz w:val="22"/>
          <w:szCs w:val="22"/>
          <w:lang w:val="en-IN"/>
        </w:rPr>
        <w:t>Rs</w:t>
      </w:r>
      <w:proofErr w:type="spellEnd"/>
      <w:r>
        <w:rPr>
          <w:rFonts w:ascii="Arial" w:hAnsi="Arial" w:cs="Arial"/>
          <w:iCs/>
          <w:sz w:val="22"/>
          <w:szCs w:val="22"/>
          <w:lang w:val="en-IN"/>
        </w:rPr>
        <w:t xml:space="preserve">. 100 and carrying cost is 20% of the cost of material. Total annual cost of consumption is </w:t>
      </w:r>
      <w:proofErr w:type="spellStart"/>
      <w:r>
        <w:rPr>
          <w:rFonts w:ascii="Arial" w:hAnsi="Arial" w:cs="Arial"/>
          <w:iCs/>
          <w:sz w:val="22"/>
          <w:szCs w:val="22"/>
          <w:lang w:val="en-IN"/>
        </w:rPr>
        <w:t>Rs</w:t>
      </w:r>
      <w:proofErr w:type="spellEnd"/>
      <w:r>
        <w:rPr>
          <w:rFonts w:ascii="Arial" w:hAnsi="Arial" w:cs="Arial"/>
          <w:iCs/>
          <w:sz w:val="22"/>
          <w:szCs w:val="22"/>
          <w:lang w:val="en-IN"/>
        </w:rPr>
        <w:t>. 2</w:t>
      </w:r>
      <w:proofErr w:type="gramStart"/>
      <w:r>
        <w:rPr>
          <w:rFonts w:ascii="Arial" w:hAnsi="Arial" w:cs="Arial"/>
          <w:iCs/>
          <w:sz w:val="22"/>
          <w:szCs w:val="22"/>
          <w:lang w:val="en-IN"/>
        </w:rPr>
        <w:t>,50,000</w:t>
      </w:r>
      <w:proofErr w:type="gramEnd"/>
      <w:r>
        <w:rPr>
          <w:rFonts w:ascii="Arial" w:hAnsi="Arial" w:cs="Arial"/>
          <w:iCs/>
          <w:sz w:val="22"/>
          <w:szCs w:val="22"/>
          <w:lang w:val="en-IN"/>
        </w:rPr>
        <w:t>.</w:t>
      </w:r>
    </w:p>
    <w:p w:rsidR="00FF03A8" w:rsidRPr="007D638E" w:rsidRDefault="00FF03A8" w:rsidP="007D638E">
      <w:pPr>
        <w:pStyle w:val="yiv2058623908msonormal"/>
        <w:spacing w:before="0" w:beforeAutospacing="0" w:after="0" w:afterAutospacing="0"/>
        <w:jc w:val="both"/>
        <w:rPr>
          <w:rFonts w:ascii="Arial" w:hAnsi="Arial" w:cs="Arial"/>
          <w:b/>
          <w:iCs/>
          <w:sz w:val="22"/>
          <w:szCs w:val="22"/>
          <w:lang w:val="en-IN"/>
        </w:rPr>
      </w:pPr>
    </w:p>
    <w:p w:rsidR="00FF03A8" w:rsidRDefault="008B74BB" w:rsidP="001F5D46">
      <w:pPr>
        <w:pStyle w:val="yiv2058623908msonormal"/>
        <w:numPr>
          <w:ilvl w:val="0"/>
          <w:numId w:val="7"/>
        </w:numPr>
        <w:spacing w:before="0" w:beforeAutospacing="0" w:after="0" w:afterAutospacing="0"/>
        <w:jc w:val="both"/>
        <w:rPr>
          <w:rFonts w:ascii="Arial" w:hAnsi="Arial" w:cs="Arial"/>
          <w:iCs/>
          <w:sz w:val="22"/>
          <w:szCs w:val="22"/>
          <w:lang w:val="en-IN"/>
        </w:rPr>
      </w:pPr>
      <w:r w:rsidRPr="008B74BB">
        <w:rPr>
          <w:rFonts w:ascii="Arial" w:hAnsi="Arial" w:cs="Arial"/>
          <w:iCs/>
          <w:sz w:val="22"/>
          <w:szCs w:val="22"/>
          <w:lang w:val="en-IN"/>
        </w:rPr>
        <w:t>Mention the basis of apportionment for rent &amp; rates, supervision, lighting and depreciation of machinery.</w:t>
      </w:r>
    </w:p>
    <w:p w:rsidR="008B74BB" w:rsidRPr="007D638E" w:rsidRDefault="008B74BB" w:rsidP="007D638E">
      <w:pPr>
        <w:pStyle w:val="yiv2058623908msonormal"/>
        <w:spacing w:before="0" w:beforeAutospacing="0" w:after="0" w:afterAutospacing="0"/>
        <w:jc w:val="both"/>
        <w:rPr>
          <w:rFonts w:ascii="Arial" w:hAnsi="Arial" w:cs="Arial"/>
          <w:b/>
          <w:iCs/>
          <w:sz w:val="22"/>
          <w:szCs w:val="22"/>
          <w:lang w:val="en-IN"/>
        </w:rPr>
      </w:pPr>
    </w:p>
    <w:p w:rsidR="000D23EC" w:rsidRPr="001F5D46" w:rsidRDefault="003F1E88" w:rsidP="001F5D46">
      <w:pPr>
        <w:pStyle w:val="ListParagraph"/>
        <w:numPr>
          <w:ilvl w:val="0"/>
          <w:numId w:val="7"/>
        </w:numPr>
        <w:spacing w:after="0"/>
        <w:jc w:val="both"/>
        <w:rPr>
          <w:rFonts w:ascii="Arial" w:hAnsi="Arial" w:cs="Arial"/>
        </w:rPr>
      </w:pPr>
      <w:r w:rsidRPr="001F5D46">
        <w:rPr>
          <w:rFonts w:ascii="Arial" w:hAnsi="Arial" w:cs="Arial"/>
          <w:iCs/>
        </w:rPr>
        <w:t>Write down any TWO differences between Fixed and Variable Overheads.</w:t>
      </w:r>
    </w:p>
    <w:p w:rsidR="00FF03A8" w:rsidRPr="00F824F6" w:rsidRDefault="00FF03A8" w:rsidP="00F824F6">
      <w:pPr>
        <w:spacing w:after="0"/>
        <w:jc w:val="both"/>
        <w:rPr>
          <w:rFonts w:ascii="Arial" w:hAnsi="Arial" w:cs="Arial"/>
        </w:rPr>
      </w:pPr>
    </w:p>
    <w:p w:rsidR="000D23EC" w:rsidRPr="003F1E88" w:rsidRDefault="00FD154D" w:rsidP="001F5D46">
      <w:pPr>
        <w:pStyle w:val="yiv2058623908msonormal"/>
        <w:numPr>
          <w:ilvl w:val="0"/>
          <w:numId w:val="7"/>
        </w:numPr>
        <w:spacing w:before="0" w:beforeAutospacing="0" w:after="0" w:afterAutospacing="0"/>
        <w:jc w:val="both"/>
        <w:rPr>
          <w:rFonts w:ascii="Arial" w:hAnsi="Arial" w:cs="Arial"/>
          <w:sz w:val="22"/>
          <w:szCs w:val="22"/>
        </w:rPr>
      </w:pPr>
      <w:r>
        <w:rPr>
          <w:rFonts w:ascii="Arial" w:hAnsi="Arial" w:cs="Arial"/>
          <w:iCs/>
          <w:sz w:val="22"/>
          <w:szCs w:val="22"/>
          <w:lang w:val="en-IN"/>
        </w:rPr>
        <w:t>What</w:t>
      </w:r>
      <w:r w:rsidR="00DB27A6">
        <w:rPr>
          <w:rFonts w:ascii="Arial" w:hAnsi="Arial" w:cs="Arial"/>
          <w:iCs/>
          <w:sz w:val="22"/>
          <w:szCs w:val="22"/>
          <w:lang w:val="en-IN"/>
        </w:rPr>
        <w:t xml:space="preserve"> is a Muster roll</w:t>
      </w:r>
      <w:r w:rsidR="003F1E88" w:rsidRPr="003F1E88">
        <w:rPr>
          <w:rFonts w:ascii="Arial" w:hAnsi="Arial" w:cs="Arial"/>
          <w:iCs/>
          <w:sz w:val="22"/>
          <w:szCs w:val="22"/>
          <w:lang w:val="en-IN"/>
        </w:rPr>
        <w:t>?</w:t>
      </w:r>
    </w:p>
    <w:p w:rsidR="00E54E7E" w:rsidRPr="00F824F6" w:rsidRDefault="00E54E7E" w:rsidP="007D638E">
      <w:pPr>
        <w:pStyle w:val="yiv2058623908msonormal"/>
        <w:spacing w:before="0" w:beforeAutospacing="0" w:after="0" w:afterAutospacing="0"/>
        <w:jc w:val="both"/>
        <w:rPr>
          <w:rFonts w:ascii="Arial" w:hAnsi="Arial" w:cs="Arial"/>
          <w:iCs/>
          <w:sz w:val="22"/>
          <w:szCs w:val="22"/>
          <w:lang w:val="en-IN"/>
        </w:rPr>
      </w:pPr>
    </w:p>
    <w:p w:rsidR="00861008" w:rsidRDefault="003F1E88" w:rsidP="001F5D46">
      <w:pPr>
        <w:pStyle w:val="yiv2058623908msonormal"/>
        <w:numPr>
          <w:ilvl w:val="0"/>
          <w:numId w:val="7"/>
        </w:numPr>
        <w:spacing w:before="0" w:beforeAutospacing="0" w:after="0" w:afterAutospacing="0"/>
        <w:jc w:val="both"/>
        <w:rPr>
          <w:rFonts w:ascii="Arial" w:hAnsi="Arial" w:cs="Arial"/>
          <w:iCs/>
          <w:sz w:val="22"/>
          <w:szCs w:val="22"/>
          <w:lang w:val="en-IN"/>
        </w:rPr>
      </w:pPr>
      <w:r w:rsidRPr="003F1E88">
        <w:rPr>
          <w:rFonts w:ascii="Arial" w:hAnsi="Arial" w:cs="Arial"/>
          <w:iCs/>
          <w:sz w:val="22"/>
          <w:szCs w:val="22"/>
          <w:lang w:val="en-IN"/>
        </w:rPr>
        <w:t>Discuss any TWO reasons for difference in profit or loss of cost and financial accounting systems.</w:t>
      </w:r>
    </w:p>
    <w:p w:rsidR="00FF03A8" w:rsidRPr="00546616" w:rsidRDefault="00FF03A8" w:rsidP="007D638E">
      <w:pPr>
        <w:pStyle w:val="yiv2058623908msonormal"/>
        <w:spacing w:before="0" w:beforeAutospacing="0" w:after="0" w:afterAutospacing="0"/>
        <w:jc w:val="both"/>
        <w:rPr>
          <w:rFonts w:ascii="Arial" w:hAnsi="Arial" w:cs="Arial"/>
          <w:iCs/>
          <w:sz w:val="22"/>
          <w:szCs w:val="22"/>
          <w:lang w:val="en-IN"/>
        </w:rPr>
      </w:pPr>
    </w:p>
    <w:p w:rsidR="00861008" w:rsidRPr="007D638E" w:rsidRDefault="003F1E88" w:rsidP="001F5D46">
      <w:pPr>
        <w:pStyle w:val="yiv2058623908msonormal"/>
        <w:numPr>
          <w:ilvl w:val="0"/>
          <w:numId w:val="7"/>
        </w:numPr>
        <w:spacing w:before="0" w:beforeAutospacing="0" w:after="0" w:afterAutospacing="0"/>
        <w:jc w:val="both"/>
        <w:rPr>
          <w:rFonts w:ascii="Arial" w:hAnsi="Arial" w:cs="Arial"/>
          <w:b/>
          <w:iCs/>
          <w:sz w:val="22"/>
          <w:szCs w:val="22"/>
          <w:lang w:val="en-IN"/>
        </w:rPr>
      </w:pPr>
      <w:r>
        <w:rPr>
          <w:rFonts w:ascii="Arial" w:hAnsi="Arial" w:cs="Arial"/>
          <w:iCs/>
          <w:sz w:val="22"/>
          <w:szCs w:val="22"/>
          <w:lang w:val="en-IN"/>
        </w:rPr>
        <w:t xml:space="preserve">Calculate the wages for worker X and Y from the information given by Merrick’s Piece Rate method. Standard output of the worker per week is 45 units. Normal piece rate is </w:t>
      </w:r>
      <w:proofErr w:type="spellStart"/>
      <w:r>
        <w:rPr>
          <w:rFonts w:ascii="Arial" w:hAnsi="Arial" w:cs="Arial"/>
          <w:iCs/>
          <w:sz w:val="22"/>
          <w:szCs w:val="22"/>
          <w:lang w:val="en-IN"/>
        </w:rPr>
        <w:t>Rs</w:t>
      </w:r>
      <w:proofErr w:type="spellEnd"/>
      <w:r>
        <w:rPr>
          <w:rFonts w:ascii="Arial" w:hAnsi="Arial" w:cs="Arial"/>
          <w:iCs/>
          <w:sz w:val="22"/>
          <w:szCs w:val="22"/>
          <w:lang w:val="en-IN"/>
        </w:rPr>
        <w:t>. 8 per unit. Output of X is 35 units and Y is 42 units.</w:t>
      </w:r>
    </w:p>
    <w:p w:rsidR="000D23EC" w:rsidRPr="000D23EC" w:rsidRDefault="000D23EC" w:rsidP="000D23EC">
      <w:pPr>
        <w:pStyle w:val="yiv2058623908msonormal"/>
        <w:spacing w:before="0" w:beforeAutospacing="0" w:after="0" w:afterAutospacing="0"/>
        <w:ind w:left="709"/>
        <w:jc w:val="both"/>
        <w:rPr>
          <w:rFonts w:ascii="Arial" w:hAnsi="Arial" w:cs="Arial"/>
          <w:iCs/>
          <w:sz w:val="22"/>
          <w:szCs w:val="22"/>
          <w:lang w:val="en-IN"/>
        </w:rPr>
      </w:pPr>
    </w:p>
    <w:p w:rsidR="000D23EC" w:rsidRDefault="000D23EC" w:rsidP="007D638E">
      <w:pPr>
        <w:pStyle w:val="yiv2058623908msonormal"/>
        <w:spacing w:before="0" w:beforeAutospacing="0" w:after="0" w:afterAutospacing="0"/>
        <w:ind w:left="709"/>
        <w:jc w:val="center"/>
        <w:rPr>
          <w:rFonts w:ascii="Arial" w:hAnsi="Arial" w:cs="Arial"/>
          <w:b/>
          <w:iCs/>
          <w:lang w:val="en-IN"/>
        </w:rPr>
      </w:pPr>
      <w:r w:rsidRPr="007D638E">
        <w:rPr>
          <w:rFonts w:ascii="Arial" w:hAnsi="Arial" w:cs="Arial"/>
          <w:b/>
          <w:iCs/>
          <w:lang w:val="en-IN"/>
        </w:rPr>
        <w:t>SECTION – B</w:t>
      </w:r>
    </w:p>
    <w:p w:rsidR="00F824F6" w:rsidRDefault="00FF03A8" w:rsidP="00046A14">
      <w:pPr>
        <w:pStyle w:val="yiv2058623908msonormal"/>
        <w:spacing w:before="0" w:beforeAutospacing="0" w:after="0" w:afterAutospacing="0"/>
        <w:jc w:val="both"/>
        <w:rPr>
          <w:rFonts w:ascii="Arial" w:hAnsi="Arial" w:cs="Arial"/>
          <w:b/>
          <w:iCs/>
          <w:lang w:val="en-IN"/>
        </w:rPr>
      </w:pPr>
      <w:r>
        <w:rPr>
          <w:rFonts w:ascii="Arial" w:hAnsi="Arial" w:cs="Arial"/>
          <w:b/>
          <w:iCs/>
          <w:lang w:val="en-IN"/>
        </w:rPr>
        <w:t>Answer ANY 3 questions</w:t>
      </w:r>
      <w:r w:rsidR="00046A14">
        <w:rPr>
          <w:rFonts w:ascii="Arial" w:hAnsi="Arial" w:cs="Arial"/>
          <w:b/>
          <w:iCs/>
          <w:lang w:val="en-IN"/>
        </w:rPr>
        <w:t>. Each question carries 5 marks. [</w:t>
      </w:r>
      <w:r w:rsidR="00F604ED">
        <w:rPr>
          <w:rFonts w:ascii="Arial" w:hAnsi="Arial" w:cs="Arial"/>
          <w:b/>
          <w:iCs/>
          <w:lang w:val="en-IN"/>
        </w:rPr>
        <w:t>3x5=</w:t>
      </w:r>
      <w:r w:rsidR="00046A14">
        <w:rPr>
          <w:rFonts w:ascii="Arial" w:hAnsi="Arial" w:cs="Arial"/>
          <w:b/>
          <w:iCs/>
          <w:lang w:val="en-IN"/>
        </w:rPr>
        <w:t>15 marks]</w:t>
      </w:r>
    </w:p>
    <w:p w:rsidR="00F604ED" w:rsidRPr="007D638E" w:rsidRDefault="00F604ED" w:rsidP="00046A14">
      <w:pPr>
        <w:pStyle w:val="yiv2058623908msonormal"/>
        <w:spacing w:before="0" w:beforeAutospacing="0" w:after="0" w:afterAutospacing="0"/>
        <w:jc w:val="both"/>
        <w:rPr>
          <w:rFonts w:ascii="Arial" w:hAnsi="Arial" w:cs="Arial"/>
          <w:b/>
          <w:iCs/>
          <w:lang w:val="en-IN"/>
        </w:rPr>
      </w:pPr>
    </w:p>
    <w:p w:rsidR="000D23EC" w:rsidRPr="00DB27A6" w:rsidRDefault="00DB27A6" w:rsidP="00DB27A6">
      <w:pPr>
        <w:pStyle w:val="ListParagraph"/>
        <w:numPr>
          <w:ilvl w:val="0"/>
          <w:numId w:val="7"/>
        </w:numPr>
        <w:spacing w:after="0"/>
        <w:jc w:val="both"/>
        <w:rPr>
          <w:rFonts w:ascii="Arial" w:hAnsi="Arial" w:cs="Arial"/>
          <w:iCs/>
        </w:rPr>
      </w:pPr>
      <w:r>
        <w:rPr>
          <w:rFonts w:ascii="Arial" w:hAnsi="Arial" w:cs="Arial"/>
          <w:iCs/>
        </w:rPr>
        <w:t xml:space="preserve">Discuss the differences between Cost accounting and </w:t>
      </w:r>
      <w:r w:rsidR="001115BF">
        <w:rPr>
          <w:rFonts w:ascii="Arial" w:hAnsi="Arial" w:cs="Arial"/>
          <w:iCs/>
        </w:rPr>
        <w:t>financial</w:t>
      </w:r>
      <w:r>
        <w:rPr>
          <w:rFonts w:ascii="Arial" w:hAnsi="Arial" w:cs="Arial"/>
          <w:iCs/>
        </w:rPr>
        <w:t xml:space="preserve"> accounting</w:t>
      </w:r>
      <w:r w:rsidR="008B74BB" w:rsidRPr="00DB27A6">
        <w:rPr>
          <w:rFonts w:ascii="Arial" w:hAnsi="Arial" w:cs="Arial"/>
          <w:iCs/>
        </w:rPr>
        <w:t>.</w:t>
      </w:r>
    </w:p>
    <w:p w:rsidR="008B74BB" w:rsidRDefault="008B74BB" w:rsidP="008B74BB">
      <w:pPr>
        <w:spacing w:after="0"/>
        <w:jc w:val="both"/>
        <w:rPr>
          <w:rFonts w:ascii="Arial" w:hAnsi="Arial" w:cs="Arial"/>
          <w:iCs/>
        </w:rPr>
      </w:pPr>
    </w:p>
    <w:p w:rsidR="00796305" w:rsidRDefault="009A04A1" w:rsidP="00DB27A6">
      <w:pPr>
        <w:pStyle w:val="ListParagraph"/>
        <w:numPr>
          <w:ilvl w:val="0"/>
          <w:numId w:val="7"/>
        </w:numPr>
        <w:spacing w:after="0"/>
        <w:jc w:val="both"/>
        <w:rPr>
          <w:rFonts w:ascii="Arial" w:hAnsi="Arial" w:cs="Arial"/>
          <w:iCs/>
        </w:rPr>
      </w:pPr>
      <w:r w:rsidRPr="00DB27A6">
        <w:rPr>
          <w:rFonts w:ascii="Arial" w:hAnsi="Arial" w:cs="Arial"/>
          <w:iCs/>
        </w:rPr>
        <w:t>The particulars of a component of material used in a factory are given below:</w:t>
      </w:r>
    </w:p>
    <w:p w:rsidR="00E5453C" w:rsidRPr="00E5453C" w:rsidRDefault="00E5453C" w:rsidP="00E5453C">
      <w:pPr>
        <w:pStyle w:val="ListParagraph"/>
        <w:rPr>
          <w:rFonts w:ascii="Arial" w:hAnsi="Arial" w:cs="Arial"/>
          <w:iCs/>
        </w:rPr>
      </w:pPr>
    </w:p>
    <w:p w:rsidR="00E5453C" w:rsidRPr="00DB27A6" w:rsidRDefault="00E5453C" w:rsidP="00E5453C">
      <w:pPr>
        <w:pStyle w:val="ListParagraph"/>
        <w:spacing w:after="0"/>
        <w:jc w:val="both"/>
        <w:rPr>
          <w:rFonts w:ascii="Arial" w:hAnsi="Arial" w:cs="Arial"/>
          <w:iCs/>
        </w:rPr>
      </w:pPr>
    </w:p>
    <w:tbl>
      <w:tblPr>
        <w:tblStyle w:val="TableGrid"/>
        <w:tblW w:w="0" w:type="auto"/>
        <w:tblInd w:w="1025" w:type="dxa"/>
        <w:tblLook w:val="04A0" w:firstRow="1" w:lastRow="0" w:firstColumn="1" w:lastColumn="0" w:noHBand="0" w:noVBand="1"/>
      </w:tblPr>
      <w:tblGrid>
        <w:gridCol w:w="3969"/>
      </w:tblGrid>
      <w:tr w:rsidR="009A04A1" w:rsidTr="00DB27A6">
        <w:tc>
          <w:tcPr>
            <w:tcW w:w="3969" w:type="dxa"/>
          </w:tcPr>
          <w:p w:rsidR="009A04A1" w:rsidRPr="009A04A1" w:rsidRDefault="00DB27A6" w:rsidP="00F30032">
            <w:pPr>
              <w:jc w:val="both"/>
              <w:rPr>
                <w:rFonts w:ascii="Arial" w:hAnsi="Arial" w:cs="Arial"/>
              </w:rPr>
            </w:pPr>
            <w:r>
              <w:rPr>
                <w:rFonts w:ascii="Arial" w:hAnsi="Arial" w:cs="Arial"/>
              </w:rPr>
              <w:t>Minimum Usage 10</w:t>
            </w:r>
            <w:r w:rsidR="009A04A1">
              <w:rPr>
                <w:rFonts w:ascii="Arial" w:hAnsi="Arial" w:cs="Arial"/>
              </w:rPr>
              <w:t>0 units per week</w:t>
            </w:r>
          </w:p>
        </w:tc>
      </w:tr>
      <w:tr w:rsidR="009A04A1" w:rsidTr="00DB27A6">
        <w:tc>
          <w:tcPr>
            <w:tcW w:w="3969" w:type="dxa"/>
          </w:tcPr>
          <w:p w:rsidR="009A04A1" w:rsidRPr="009A04A1" w:rsidRDefault="00DB27A6" w:rsidP="00F30032">
            <w:pPr>
              <w:jc w:val="both"/>
              <w:rPr>
                <w:rFonts w:ascii="Arial" w:hAnsi="Arial" w:cs="Arial"/>
              </w:rPr>
            </w:pPr>
            <w:r>
              <w:rPr>
                <w:rFonts w:ascii="Arial" w:hAnsi="Arial" w:cs="Arial"/>
              </w:rPr>
              <w:t>Maximum Usage 30</w:t>
            </w:r>
            <w:r w:rsidR="009A04A1">
              <w:rPr>
                <w:rFonts w:ascii="Arial" w:hAnsi="Arial" w:cs="Arial"/>
              </w:rPr>
              <w:t>0 units per week</w:t>
            </w:r>
          </w:p>
        </w:tc>
      </w:tr>
      <w:tr w:rsidR="009A04A1" w:rsidTr="00DB27A6">
        <w:tc>
          <w:tcPr>
            <w:tcW w:w="3969" w:type="dxa"/>
          </w:tcPr>
          <w:p w:rsidR="009A04A1" w:rsidRPr="009A04A1" w:rsidRDefault="00DB27A6" w:rsidP="00F30032">
            <w:pPr>
              <w:jc w:val="both"/>
              <w:rPr>
                <w:rFonts w:ascii="Arial" w:hAnsi="Arial" w:cs="Arial"/>
              </w:rPr>
            </w:pPr>
            <w:r>
              <w:rPr>
                <w:rFonts w:ascii="Arial" w:hAnsi="Arial" w:cs="Arial"/>
              </w:rPr>
              <w:t>Re - order</w:t>
            </w:r>
            <w:r w:rsidR="009A04A1">
              <w:rPr>
                <w:rFonts w:ascii="Arial" w:hAnsi="Arial" w:cs="Arial"/>
              </w:rPr>
              <w:t xml:space="preserve"> Quantity 600 units</w:t>
            </w:r>
          </w:p>
        </w:tc>
      </w:tr>
      <w:tr w:rsidR="009A04A1" w:rsidTr="00DB27A6">
        <w:tc>
          <w:tcPr>
            <w:tcW w:w="3969" w:type="dxa"/>
          </w:tcPr>
          <w:p w:rsidR="009A04A1" w:rsidRPr="009A04A1" w:rsidRDefault="009A04A1" w:rsidP="00F30032">
            <w:pPr>
              <w:jc w:val="both"/>
              <w:rPr>
                <w:rFonts w:ascii="Arial" w:hAnsi="Arial" w:cs="Arial"/>
              </w:rPr>
            </w:pPr>
            <w:r>
              <w:rPr>
                <w:rFonts w:ascii="Arial" w:hAnsi="Arial" w:cs="Arial"/>
              </w:rPr>
              <w:t>Delivery period 4 – 6 weeks</w:t>
            </w:r>
          </w:p>
        </w:tc>
      </w:tr>
    </w:tbl>
    <w:p w:rsidR="00E5453C" w:rsidRDefault="00DB27A6" w:rsidP="00F30032">
      <w:pPr>
        <w:spacing w:after="0"/>
        <w:jc w:val="both"/>
        <w:rPr>
          <w:rFonts w:ascii="Arial" w:hAnsi="Arial" w:cs="Arial"/>
        </w:rPr>
      </w:pPr>
      <w:r>
        <w:rPr>
          <w:rFonts w:ascii="Arial" w:hAnsi="Arial" w:cs="Arial"/>
        </w:rPr>
        <w:t xml:space="preserve">              </w:t>
      </w:r>
    </w:p>
    <w:p w:rsidR="009A04A1" w:rsidRPr="009A04A1" w:rsidRDefault="00E5453C" w:rsidP="00F30032">
      <w:pPr>
        <w:spacing w:after="0"/>
        <w:jc w:val="both"/>
        <w:rPr>
          <w:rFonts w:ascii="Arial" w:hAnsi="Arial" w:cs="Arial"/>
        </w:rPr>
      </w:pPr>
      <w:r>
        <w:rPr>
          <w:rFonts w:ascii="Arial" w:hAnsi="Arial" w:cs="Arial"/>
        </w:rPr>
        <w:t xml:space="preserve">         </w:t>
      </w:r>
      <w:r w:rsidR="009A04A1">
        <w:rPr>
          <w:rFonts w:ascii="Arial" w:hAnsi="Arial" w:cs="Arial"/>
        </w:rPr>
        <w:t xml:space="preserve">Calculate Minimum, Maximum </w:t>
      </w:r>
      <w:r w:rsidR="00DB27A6">
        <w:rPr>
          <w:rFonts w:ascii="Arial" w:hAnsi="Arial" w:cs="Arial"/>
        </w:rPr>
        <w:t xml:space="preserve">and Re-order </w:t>
      </w:r>
      <w:r w:rsidR="009A04A1">
        <w:rPr>
          <w:rFonts w:ascii="Arial" w:hAnsi="Arial" w:cs="Arial"/>
        </w:rPr>
        <w:t>Level.</w:t>
      </w:r>
    </w:p>
    <w:p w:rsidR="009D18D0" w:rsidRPr="006613BC" w:rsidRDefault="009D18D0" w:rsidP="00F824F6">
      <w:pPr>
        <w:pStyle w:val="yiv2058623908msonormal"/>
        <w:spacing w:before="0" w:beforeAutospacing="0" w:after="0" w:afterAutospacing="0"/>
        <w:jc w:val="both"/>
        <w:rPr>
          <w:rFonts w:ascii="Arial" w:hAnsi="Arial" w:cs="Arial"/>
          <w:sz w:val="22"/>
          <w:szCs w:val="22"/>
        </w:rPr>
      </w:pPr>
    </w:p>
    <w:p w:rsidR="006613BC" w:rsidRDefault="00597575" w:rsidP="004F0634">
      <w:pPr>
        <w:pStyle w:val="yiv2058623908msonormal"/>
        <w:numPr>
          <w:ilvl w:val="0"/>
          <w:numId w:val="7"/>
        </w:numPr>
        <w:spacing w:before="0" w:beforeAutospacing="0" w:after="0" w:afterAutospacing="0"/>
        <w:jc w:val="both"/>
        <w:rPr>
          <w:rFonts w:ascii="Arial" w:hAnsi="Arial" w:cs="Arial"/>
          <w:iCs/>
          <w:sz w:val="22"/>
          <w:szCs w:val="22"/>
          <w:lang w:val="en-IN"/>
        </w:rPr>
      </w:pPr>
      <w:r>
        <w:rPr>
          <w:rFonts w:ascii="Arial" w:hAnsi="Arial" w:cs="Arial"/>
          <w:iCs/>
          <w:sz w:val="22"/>
          <w:szCs w:val="22"/>
          <w:lang w:val="en-IN"/>
        </w:rPr>
        <w:t>The net profit shown by the financial accounts of a manufacturing company for the year ended 31</w:t>
      </w:r>
      <w:r w:rsidRPr="00597575">
        <w:rPr>
          <w:rFonts w:ascii="Arial" w:hAnsi="Arial" w:cs="Arial"/>
          <w:iCs/>
          <w:sz w:val="22"/>
          <w:szCs w:val="22"/>
          <w:vertAlign w:val="superscript"/>
          <w:lang w:val="en-IN"/>
        </w:rPr>
        <w:t>st</w:t>
      </w:r>
      <w:r>
        <w:rPr>
          <w:rFonts w:ascii="Arial" w:hAnsi="Arial" w:cs="Arial"/>
          <w:iCs/>
          <w:sz w:val="22"/>
          <w:szCs w:val="22"/>
          <w:lang w:val="en-IN"/>
        </w:rPr>
        <w:t xml:space="preserve"> March, 2016 is </w:t>
      </w:r>
      <w:proofErr w:type="spellStart"/>
      <w:r>
        <w:rPr>
          <w:rFonts w:ascii="Arial" w:hAnsi="Arial" w:cs="Arial"/>
          <w:iCs/>
          <w:sz w:val="22"/>
          <w:szCs w:val="22"/>
          <w:lang w:val="en-IN"/>
        </w:rPr>
        <w:t>Rs</w:t>
      </w:r>
      <w:proofErr w:type="spellEnd"/>
      <w:r>
        <w:rPr>
          <w:rFonts w:ascii="Arial" w:hAnsi="Arial" w:cs="Arial"/>
          <w:iCs/>
          <w:sz w:val="22"/>
          <w:szCs w:val="22"/>
          <w:lang w:val="en-IN"/>
        </w:rPr>
        <w:t>. 1</w:t>
      </w:r>
      <w:proofErr w:type="gramStart"/>
      <w:r>
        <w:rPr>
          <w:rFonts w:ascii="Arial" w:hAnsi="Arial" w:cs="Arial"/>
          <w:iCs/>
          <w:sz w:val="22"/>
          <w:szCs w:val="22"/>
          <w:lang w:val="en-IN"/>
        </w:rPr>
        <w:t>,22,500</w:t>
      </w:r>
      <w:proofErr w:type="gramEnd"/>
      <w:r>
        <w:rPr>
          <w:rFonts w:ascii="Arial" w:hAnsi="Arial" w:cs="Arial"/>
          <w:iCs/>
          <w:sz w:val="22"/>
          <w:szCs w:val="22"/>
          <w:lang w:val="en-IN"/>
        </w:rPr>
        <w:t xml:space="preserve">. The profit disclosed by the costing profit and loss account for the year is </w:t>
      </w:r>
      <w:proofErr w:type="spellStart"/>
      <w:r>
        <w:rPr>
          <w:rFonts w:ascii="Arial" w:hAnsi="Arial" w:cs="Arial"/>
          <w:iCs/>
          <w:sz w:val="22"/>
          <w:szCs w:val="22"/>
          <w:lang w:val="en-IN"/>
        </w:rPr>
        <w:t>Rs</w:t>
      </w:r>
      <w:proofErr w:type="spellEnd"/>
      <w:r>
        <w:rPr>
          <w:rFonts w:ascii="Arial" w:hAnsi="Arial" w:cs="Arial"/>
          <w:iCs/>
          <w:sz w:val="22"/>
          <w:szCs w:val="22"/>
          <w:lang w:val="en-IN"/>
        </w:rPr>
        <w:t>. 1</w:t>
      </w:r>
      <w:proofErr w:type="gramStart"/>
      <w:r>
        <w:rPr>
          <w:rFonts w:ascii="Arial" w:hAnsi="Arial" w:cs="Arial"/>
          <w:iCs/>
          <w:sz w:val="22"/>
          <w:szCs w:val="22"/>
          <w:lang w:val="en-IN"/>
        </w:rPr>
        <w:t>,05,000</w:t>
      </w:r>
      <w:proofErr w:type="gramEnd"/>
      <w:r>
        <w:rPr>
          <w:rFonts w:ascii="Arial" w:hAnsi="Arial" w:cs="Arial"/>
          <w:iCs/>
          <w:sz w:val="22"/>
          <w:szCs w:val="22"/>
          <w:lang w:val="en-IN"/>
        </w:rPr>
        <w:t>. The reasons for the difference in profit are stated as follows:</w:t>
      </w:r>
    </w:p>
    <w:p w:rsidR="00E5453C" w:rsidRDefault="00E5453C" w:rsidP="00E5453C">
      <w:pPr>
        <w:pStyle w:val="yiv2058623908msonormal"/>
        <w:spacing w:before="0" w:beforeAutospacing="0" w:after="0" w:afterAutospacing="0"/>
        <w:ind w:left="720"/>
        <w:jc w:val="both"/>
        <w:rPr>
          <w:rFonts w:ascii="Arial" w:hAnsi="Arial" w:cs="Arial"/>
          <w:iCs/>
          <w:sz w:val="22"/>
          <w:szCs w:val="22"/>
          <w:lang w:val="en-IN"/>
        </w:rPr>
      </w:pPr>
    </w:p>
    <w:tbl>
      <w:tblPr>
        <w:tblStyle w:val="TableGrid"/>
        <w:tblW w:w="0" w:type="auto"/>
        <w:tblInd w:w="601" w:type="dxa"/>
        <w:tblLook w:val="04A0" w:firstRow="1" w:lastRow="0" w:firstColumn="1" w:lastColumn="0" w:noHBand="0" w:noVBand="1"/>
      </w:tblPr>
      <w:tblGrid>
        <w:gridCol w:w="5760"/>
        <w:gridCol w:w="2070"/>
      </w:tblGrid>
      <w:tr w:rsidR="00597575" w:rsidTr="00C05330">
        <w:tc>
          <w:tcPr>
            <w:tcW w:w="5760" w:type="dxa"/>
          </w:tcPr>
          <w:p w:rsidR="00597575" w:rsidRPr="00597575" w:rsidRDefault="00597575" w:rsidP="00597575">
            <w:pPr>
              <w:pStyle w:val="yiv2058623908msonormal"/>
              <w:spacing w:before="0" w:beforeAutospacing="0" w:after="0" w:afterAutospacing="0"/>
              <w:jc w:val="center"/>
              <w:rPr>
                <w:rFonts w:ascii="Arial" w:hAnsi="Arial" w:cs="Arial"/>
                <w:b/>
                <w:iCs/>
                <w:sz w:val="22"/>
                <w:szCs w:val="22"/>
                <w:lang w:val="en-IN"/>
              </w:rPr>
            </w:pPr>
            <w:r w:rsidRPr="00597575">
              <w:rPr>
                <w:rFonts w:ascii="Arial" w:hAnsi="Arial" w:cs="Arial"/>
                <w:b/>
                <w:iCs/>
                <w:sz w:val="22"/>
                <w:szCs w:val="22"/>
                <w:lang w:val="en-IN"/>
              </w:rPr>
              <w:t>Particulars</w:t>
            </w:r>
          </w:p>
        </w:tc>
        <w:tc>
          <w:tcPr>
            <w:tcW w:w="2070" w:type="dxa"/>
          </w:tcPr>
          <w:p w:rsidR="00597575" w:rsidRPr="00597575" w:rsidRDefault="00597575" w:rsidP="00597575">
            <w:pPr>
              <w:pStyle w:val="yiv2058623908msonormal"/>
              <w:spacing w:before="0" w:beforeAutospacing="0" w:after="0" w:afterAutospacing="0"/>
              <w:jc w:val="center"/>
              <w:rPr>
                <w:rFonts w:ascii="Arial" w:hAnsi="Arial" w:cs="Arial"/>
                <w:b/>
                <w:iCs/>
                <w:sz w:val="22"/>
                <w:szCs w:val="22"/>
                <w:lang w:val="en-IN"/>
              </w:rPr>
            </w:pPr>
            <w:r w:rsidRPr="00597575">
              <w:rPr>
                <w:rFonts w:ascii="Arial" w:hAnsi="Arial" w:cs="Arial"/>
                <w:b/>
                <w:iCs/>
                <w:sz w:val="22"/>
                <w:szCs w:val="22"/>
                <w:lang w:val="en-IN"/>
              </w:rPr>
              <w:t>Amount (</w:t>
            </w:r>
            <w:proofErr w:type="spellStart"/>
            <w:r w:rsidRPr="00597575">
              <w:rPr>
                <w:rFonts w:ascii="Arial" w:hAnsi="Arial" w:cs="Arial"/>
                <w:b/>
                <w:iCs/>
                <w:sz w:val="22"/>
                <w:szCs w:val="22"/>
                <w:lang w:val="en-IN"/>
              </w:rPr>
              <w:t>Rs</w:t>
            </w:r>
            <w:proofErr w:type="spellEnd"/>
            <w:r w:rsidRPr="00597575">
              <w:rPr>
                <w:rFonts w:ascii="Arial" w:hAnsi="Arial" w:cs="Arial"/>
                <w:b/>
                <w:iCs/>
                <w:sz w:val="22"/>
                <w:szCs w:val="22"/>
                <w:lang w:val="en-IN"/>
              </w:rPr>
              <w:t>.)</w:t>
            </w:r>
          </w:p>
        </w:tc>
      </w:tr>
      <w:tr w:rsidR="00597575" w:rsidTr="00C05330">
        <w:tc>
          <w:tcPr>
            <w:tcW w:w="5760" w:type="dxa"/>
          </w:tcPr>
          <w:p w:rsidR="00597575" w:rsidRDefault="00597575" w:rsidP="007D638E">
            <w:pPr>
              <w:pStyle w:val="yiv2058623908msonormal"/>
              <w:spacing w:before="0" w:beforeAutospacing="0" w:after="0" w:afterAutospacing="0"/>
              <w:jc w:val="both"/>
              <w:rPr>
                <w:rFonts w:ascii="Arial" w:hAnsi="Arial" w:cs="Arial"/>
                <w:iCs/>
                <w:sz w:val="22"/>
                <w:szCs w:val="22"/>
                <w:lang w:val="en-IN"/>
              </w:rPr>
            </w:pPr>
            <w:r>
              <w:rPr>
                <w:rFonts w:ascii="Arial" w:hAnsi="Arial" w:cs="Arial"/>
                <w:iCs/>
                <w:sz w:val="22"/>
                <w:szCs w:val="22"/>
                <w:lang w:val="en-IN"/>
              </w:rPr>
              <w:t>Factory overhead over-recovered</w:t>
            </w:r>
          </w:p>
        </w:tc>
        <w:tc>
          <w:tcPr>
            <w:tcW w:w="2070" w:type="dxa"/>
          </w:tcPr>
          <w:p w:rsidR="00597575" w:rsidRDefault="00597575" w:rsidP="00597575">
            <w:pPr>
              <w:pStyle w:val="yiv2058623908msonormal"/>
              <w:spacing w:before="0" w:beforeAutospacing="0" w:after="0" w:afterAutospacing="0"/>
              <w:jc w:val="center"/>
              <w:rPr>
                <w:rFonts w:ascii="Arial" w:hAnsi="Arial" w:cs="Arial"/>
                <w:iCs/>
                <w:sz w:val="22"/>
                <w:szCs w:val="22"/>
                <w:lang w:val="en-IN"/>
              </w:rPr>
            </w:pPr>
            <w:r>
              <w:rPr>
                <w:rFonts w:ascii="Arial" w:hAnsi="Arial" w:cs="Arial"/>
                <w:iCs/>
                <w:sz w:val="22"/>
                <w:szCs w:val="22"/>
                <w:lang w:val="en-IN"/>
              </w:rPr>
              <w:t>7,500</w:t>
            </w:r>
          </w:p>
        </w:tc>
      </w:tr>
      <w:tr w:rsidR="00597575" w:rsidTr="00C05330">
        <w:tc>
          <w:tcPr>
            <w:tcW w:w="5760" w:type="dxa"/>
          </w:tcPr>
          <w:p w:rsidR="00597575" w:rsidRDefault="00597575" w:rsidP="007D638E">
            <w:pPr>
              <w:pStyle w:val="yiv2058623908msonormal"/>
              <w:spacing w:before="0" w:beforeAutospacing="0" w:after="0" w:afterAutospacing="0"/>
              <w:jc w:val="both"/>
              <w:rPr>
                <w:rFonts w:ascii="Arial" w:hAnsi="Arial" w:cs="Arial"/>
                <w:iCs/>
                <w:sz w:val="22"/>
                <w:szCs w:val="22"/>
                <w:lang w:val="en-IN"/>
              </w:rPr>
            </w:pPr>
            <w:r>
              <w:rPr>
                <w:rFonts w:ascii="Arial" w:hAnsi="Arial" w:cs="Arial"/>
                <w:iCs/>
                <w:sz w:val="22"/>
                <w:szCs w:val="22"/>
                <w:lang w:val="en-IN"/>
              </w:rPr>
              <w:t xml:space="preserve">Administration overhead under-recovered </w:t>
            </w:r>
          </w:p>
        </w:tc>
        <w:tc>
          <w:tcPr>
            <w:tcW w:w="2070" w:type="dxa"/>
          </w:tcPr>
          <w:p w:rsidR="00597575" w:rsidRDefault="00597575" w:rsidP="00597575">
            <w:pPr>
              <w:pStyle w:val="yiv2058623908msonormal"/>
              <w:spacing w:before="0" w:beforeAutospacing="0" w:after="0" w:afterAutospacing="0"/>
              <w:jc w:val="center"/>
              <w:rPr>
                <w:rFonts w:ascii="Arial" w:hAnsi="Arial" w:cs="Arial"/>
                <w:iCs/>
                <w:sz w:val="22"/>
                <w:szCs w:val="22"/>
                <w:lang w:val="en-IN"/>
              </w:rPr>
            </w:pPr>
            <w:r>
              <w:rPr>
                <w:rFonts w:ascii="Arial" w:hAnsi="Arial" w:cs="Arial"/>
                <w:iCs/>
                <w:sz w:val="22"/>
                <w:szCs w:val="22"/>
                <w:lang w:val="en-IN"/>
              </w:rPr>
              <w:t>4,500</w:t>
            </w:r>
          </w:p>
        </w:tc>
      </w:tr>
      <w:tr w:rsidR="00597575" w:rsidTr="00C05330">
        <w:tc>
          <w:tcPr>
            <w:tcW w:w="5760" w:type="dxa"/>
          </w:tcPr>
          <w:p w:rsidR="00597575" w:rsidRDefault="00597575" w:rsidP="007D638E">
            <w:pPr>
              <w:pStyle w:val="yiv2058623908msonormal"/>
              <w:spacing w:before="0" w:beforeAutospacing="0" w:after="0" w:afterAutospacing="0"/>
              <w:jc w:val="both"/>
              <w:rPr>
                <w:rFonts w:ascii="Arial" w:hAnsi="Arial" w:cs="Arial"/>
                <w:iCs/>
                <w:sz w:val="22"/>
                <w:szCs w:val="22"/>
                <w:lang w:val="en-IN"/>
              </w:rPr>
            </w:pPr>
            <w:r>
              <w:rPr>
                <w:rFonts w:ascii="Arial" w:hAnsi="Arial" w:cs="Arial"/>
                <w:iCs/>
                <w:sz w:val="22"/>
                <w:szCs w:val="22"/>
                <w:lang w:val="en-IN"/>
              </w:rPr>
              <w:t>Selling &amp; Distribution overhead under-recovered</w:t>
            </w:r>
          </w:p>
        </w:tc>
        <w:tc>
          <w:tcPr>
            <w:tcW w:w="2070" w:type="dxa"/>
          </w:tcPr>
          <w:p w:rsidR="00597575" w:rsidRDefault="00597575" w:rsidP="00597575">
            <w:pPr>
              <w:pStyle w:val="yiv2058623908msonormal"/>
              <w:spacing w:before="0" w:beforeAutospacing="0" w:after="0" w:afterAutospacing="0"/>
              <w:jc w:val="center"/>
              <w:rPr>
                <w:rFonts w:ascii="Arial" w:hAnsi="Arial" w:cs="Arial"/>
                <w:iCs/>
                <w:sz w:val="22"/>
                <w:szCs w:val="22"/>
                <w:lang w:val="en-IN"/>
              </w:rPr>
            </w:pPr>
            <w:r>
              <w:rPr>
                <w:rFonts w:ascii="Arial" w:hAnsi="Arial" w:cs="Arial"/>
                <w:iCs/>
                <w:sz w:val="22"/>
                <w:szCs w:val="22"/>
                <w:lang w:val="en-IN"/>
              </w:rPr>
              <w:t>6,000</w:t>
            </w:r>
          </w:p>
        </w:tc>
      </w:tr>
      <w:tr w:rsidR="00597575" w:rsidTr="00C05330">
        <w:tc>
          <w:tcPr>
            <w:tcW w:w="5760" w:type="dxa"/>
          </w:tcPr>
          <w:p w:rsidR="00597575" w:rsidRDefault="00597575" w:rsidP="007D638E">
            <w:pPr>
              <w:pStyle w:val="yiv2058623908msonormal"/>
              <w:spacing w:before="0" w:beforeAutospacing="0" w:after="0" w:afterAutospacing="0"/>
              <w:jc w:val="both"/>
              <w:rPr>
                <w:rFonts w:ascii="Arial" w:hAnsi="Arial" w:cs="Arial"/>
                <w:iCs/>
                <w:sz w:val="22"/>
                <w:szCs w:val="22"/>
                <w:lang w:val="en-IN"/>
              </w:rPr>
            </w:pPr>
            <w:r>
              <w:rPr>
                <w:rFonts w:ascii="Arial" w:hAnsi="Arial" w:cs="Arial"/>
                <w:iCs/>
                <w:sz w:val="22"/>
                <w:szCs w:val="22"/>
                <w:lang w:val="en-IN"/>
              </w:rPr>
              <w:t>Profit on sale of fixed assets</w:t>
            </w:r>
          </w:p>
        </w:tc>
        <w:tc>
          <w:tcPr>
            <w:tcW w:w="2070" w:type="dxa"/>
          </w:tcPr>
          <w:p w:rsidR="00597575" w:rsidRDefault="00597575" w:rsidP="00597575">
            <w:pPr>
              <w:pStyle w:val="yiv2058623908msonormal"/>
              <w:spacing w:before="0" w:beforeAutospacing="0" w:after="0" w:afterAutospacing="0"/>
              <w:jc w:val="center"/>
              <w:rPr>
                <w:rFonts w:ascii="Arial" w:hAnsi="Arial" w:cs="Arial"/>
                <w:iCs/>
                <w:sz w:val="22"/>
                <w:szCs w:val="22"/>
                <w:lang w:val="en-IN"/>
              </w:rPr>
            </w:pPr>
            <w:r>
              <w:rPr>
                <w:rFonts w:ascii="Arial" w:hAnsi="Arial" w:cs="Arial"/>
                <w:iCs/>
                <w:sz w:val="22"/>
                <w:szCs w:val="22"/>
                <w:lang w:val="en-IN"/>
              </w:rPr>
              <w:t>14,500</w:t>
            </w:r>
          </w:p>
        </w:tc>
      </w:tr>
      <w:tr w:rsidR="00597575" w:rsidTr="00C05330">
        <w:tc>
          <w:tcPr>
            <w:tcW w:w="5760" w:type="dxa"/>
          </w:tcPr>
          <w:p w:rsidR="00597575" w:rsidRDefault="00597575" w:rsidP="007D638E">
            <w:pPr>
              <w:pStyle w:val="yiv2058623908msonormal"/>
              <w:spacing w:before="0" w:beforeAutospacing="0" w:after="0" w:afterAutospacing="0"/>
              <w:jc w:val="both"/>
              <w:rPr>
                <w:rFonts w:ascii="Arial" w:hAnsi="Arial" w:cs="Arial"/>
                <w:iCs/>
                <w:sz w:val="22"/>
                <w:szCs w:val="22"/>
                <w:lang w:val="en-IN"/>
              </w:rPr>
            </w:pPr>
            <w:r>
              <w:rPr>
                <w:rFonts w:ascii="Arial" w:hAnsi="Arial" w:cs="Arial"/>
                <w:iCs/>
                <w:sz w:val="22"/>
                <w:szCs w:val="22"/>
                <w:lang w:val="en-IN"/>
              </w:rPr>
              <w:t>Provision for income tax in financial account</w:t>
            </w:r>
          </w:p>
        </w:tc>
        <w:tc>
          <w:tcPr>
            <w:tcW w:w="2070" w:type="dxa"/>
          </w:tcPr>
          <w:p w:rsidR="00597575" w:rsidRDefault="00597575" w:rsidP="00597575">
            <w:pPr>
              <w:pStyle w:val="yiv2058623908msonormal"/>
              <w:spacing w:before="0" w:beforeAutospacing="0" w:after="0" w:afterAutospacing="0"/>
              <w:jc w:val="center"/>
              <w:rPr>
                <w:rFonts w:ascii="Arial" w:hAnsi="Arial" w:cs="Arial"/>
                <w:iCs/>
                <w:sz w:val="22"/>
                <w:szCs w:val="22"/>
                <w:lang w:val="en-IN"/>
              </w:rPr>
            </w:pPr>
            <w:r>
              <w:rPr>
                <w:rFonts w:ascii="Arial" w:hAnsi="Arial" w:cs="Arial"/>
                <w:iCs/>
                <w:sz w:val="22"/>
                <w:szCs w:val="22"/>
                <w:lang w:val="en-IN"/>
              </w:rPr>
              <w:t>10,000</w:t>
            </w:r>
          </w:p>
        </w:tc>
      </w:tr>
      <w:tr w:rsidR="00597575" w:rsidTr="00C05330">
        <w:tc>
          <w:tcPr>
            <w:tcW w:w="5760" w:type="dxa"/>
          </w:tcPr>
          <w:p w:rsidR="00597575" w:rsidRDefault="00597575" w:rsidP="007D638E">
            <w:pPr>
              <w:pStyle w:val="yiv2058623908msonormal"/>
              <w:spacing w:before="0" w:beforeAutospacing="0" w:after="0" w:afterAutospacing="0"/>
              <w:jc w:val="both"/>
              <w:rPr>
                <w:rFonts w:ascii="Arial" w:hAnsi="Arial" w:cs="Arial"/>
                <w:iCs/>
                <w:sz w:val="22"/>
                <w:szCs w:val="22"/>
                <w:lang w:val="en-IN"/>
              </w:rPr>
            </w:pPr>
            <w:r>
              <w:rPr>
                <w:rFonts w:ascii="Arial" w:hAnsi="Arial" w:cs="Arial"/>
                <w:iCs/>
                <w:sz w:val="22"/>
                <w:szCs w:val="22"/>
                <w:lang w:val="en-IN"/>
              </w:rPr>
              <w:t>Bank interest</w:t>
            </w:r>
          </w:p>
        </w:tc>
        <w:tc>
          <w:tcPr>
            <w:tcW w:w="2070" w:type="dxa"/>
          </w:tcPr>
          <w:p w:rsidR="00597575" w:rsidRDefault="00597575" w:rsidP="00597575">
            <w:pPr>
              <w:pStyle w:val="yiv2058623908msonormal"/>
              <w:spacing w:before="0" w:beforeAutospacing="0" w:after="0" w:afterAutospacing="0"/>
              <w:jc w:val="center"/>
              <w:rPr>
                <w:rFonts w:ascii="Arial" w:hAnsi="Arial" w:cs="Arial"/>
                <w:iCs/>
                <w:sz w:val="22"/>
                <w:szCs w:val="22"/>
                <w:lang w:val="en-IN"/>
              </w:rPr>
            </w:pPr>
            <w:r>
              <w:rPr>
                <w:rFonts w:ascii="Arial" w:hAnsi="Arial" w:cs="Arial"/>
                <w:iCs/>
                <w:sz w:val="22"/>
                <w:szCs w:val="22"/>
                <w:lang w:val="en-IN"/>
              </w:rPr>
              <w:t>12,000</w:t>
            </w:r>
          </w:p>
        </w:tc>
      </w:tr>
      <w:tr w:rsidR="00597575" w:rsidTr="00C05330">
        <w:tc>
          <w:tcPr>
            <w:tcW w:w="5760" w:type="dxa"/>
          </w:tcPr>
          <w:p w:rsidR="00597575" w:rsidRDefault="00597575" w:rsidP="007D638E">
            <w:pPr>
              <w:pStyle w:val="yiv2058623908msonormal"/>
              <w:spacing w:before="0" w:beforeAutospacing="0" w:after="0" w:afterAutospacing="0"/>
              <w:jc w:val="both"/>
              <w:rPr>
                <w:rFonts w:ascii="Arial" w:hAnsi="Arial" w:cs="Arial"/>
                <w:iCs/>
                <w:sz w:val="22"/>
                <w:szCs w:val="22"/>
                <w:lang w:val="en-IN"/>
              </w:rPr>
            </w:pPr>
            <w:r>
              <w:rPr>
                <w:rFonts w:ascii="Arial" w:hAnsi="Arial" w:cs="Arial"/>
                <w:iCs/>
                <w:sz w:val="22"/>
                <w:szCs w:val="22"/>
                <w:lang w:val="en-IN"/>
              </w:rPr>
              <w:t>Depreciation charged to financial account</w:t>
            </w:r>
          </w:p>
        </w:tc>
        <w:tc>
          <w:tcPr>
            <w:tcW w:w="2070" w:type="dxa"/>
          </w:tcPr>
          <w:p w:rsidR="00597575" w:rsidRDefault="00597575" w:rsidP="00597575">
            <w:pPr>
              <w:pStyle w:val="yiv2058623908msonormal"/>
              <w:spacing w:before="0" w:beforeAutospacing="0" w:after="0" w:afterAutospacing="0"/>
              <w:jc w:val="center"/>
              <w:rPr>
                <w:rFonts w:ascii="Arial" w:hAnsi="Arial" w:cs="Arial"/>
                <w:iCs/>
                <w:sz w:val="22"/>
                <w:szCs w:val="22"/>
                <w:lang w:val="en-IN"/>
              </w:rPr>
            </w:pPr>
            <w:r>
              <w:rPr>
                <w:rFonts w:ascii="Arial" w:hAnsi="Arial" w:cs="Arial"/>
                <w:iCs/>
                <w:sz w:val="22"/>
                <w:szCs w:val="22"/>
                <w:lang w:val="en-IN"/>
              </w:rPr>
              <w:t>15,000</w:t>
            </w:r>
          </w:p>
        </w:tc>
      </w:tr>
      <w:tr w:rsidR="00597575" w:rsidTr="00C05330">
        <w:tc>
          <w:tcPr>
            <w:tcW w:w="5760" w:type="dxa"/>
          </w:tcPr>
          <w:p w:rsidR="00597575" w:rsidRDefault="00597575" w:rsidP="007D638E">
            <w:pPr>
              <w:pStyle w:val="yiv2058623908msonormal"/>
              <w:spacing w:before="0" w:beforeAutospacing="0" w:after="0" w:afterAutospacing="0"/>
              <w:jc w:val="both"/>
              <w:rPr>
                <w:rFonts w:ascii="Arial" w:hAnsi="Arial" w:cs="Arial"/>
                <w:iCs/>
                <w:sz w:val="22"/>
                <w:szCs w:val="22"/>
                <w:lang w:val="en-IN"/>
              </w:rPr>
            </w:pPr>
            <w:r>
              <w:rPr>
                <w:rFonts w:ascii="Arial" w:hAnsi="Arial" w:cs="Arial"/>
                <w:iCs/>
                <w:sz w:val="22"/>
                <w:szCs w:val="22"/>
                <w:lang w:val="en-IN"/>
              </w:rPr>
              <w:t>Depreciation recovered in cost account</w:t>
            </w:r>
          </w:p>
        </w:tc>
        <w:tc>
          <w:tcPr>
            <w:tcW w:w="2070" w:type="dxa"/>
          </w:tcPr>
          <w:p w:rsidR="00597575" w:rsidRDefault="00597575" w:rsidP="00597575">
            <w:pPr>
              <w:pStyle w:val="yiv2058623908msonormal"/>
              <w:spacing w:before="0" w:beforeAutospacing="0" w:after="0" w:afterAutospacing="0"/>
              <w:jc w:val="center"/>
              <w:rPr>
                <w:rFonts w:ascii="Arial" w:hAnsi="Arial" w:cs="Arial"/>
                <w:iCs/>
                <w:sz w:val="22"/>
                <w:szCs w:val="22"/>
                <w:lang w:val="en-IN"/>
              </w:rPr>
            </w:pPr>
            <w:r>
              <w:rPr>
                <w:rFonts w:ascii="Arial" w:hAnsi="Arial" w:cs="Arial"/>
                <w:iCs/>
                <w:sz w:val="22"/>
                <w:szCs w:val="22"/>
                <w:lang w:val="en-IN"/>
              </w:rPr>
              <w:t>12,500</w:t>
            </w:r>
          </w:p>
        </w:tc>
      </w:tr>
      <w:tr w:rsidR="00597575" w:rsidTr="00C05330">
        <w:tc>
          <w:tcPr>
            <w:tcW w:w="5760" w:type="dxa"/>
          </w:tcPr>
          <w:p w:rsidR="00597575" w:rsidRDefault="00597575" w:rsidP="007D638E">
            <w:pPr>
              <w:pStyle w:val="yiv2058623908msonormal"/>
              <w:spacing w:before="0" w:beforeAutospacing="0" w:after="0" w:afterAutospacing="0"/>
              <w:jc w:val="both"/>
              <w:rPr>
                <w:rFonts w:ascii="Arial" w:hAnsi="Arial" w:cs="Arial"/>
                <w:iCs/>
                <w:sz w:val="22"/>
                <w:szCs w:val="22"/>
                <w:lang w:val="en-IN"/>
              </w:rPr>
            </w:pPr>
            <w:r>
              <w:rPr>
                <w:rFonts w:ascii="Arial" w:hAnsi="Arial" w:cs="Arial"/>
                <w:iCs/>
                <w:sz w:val="22"/>
                <w:szCs w:val="22"/>
                <w:lang w:val="en-IN"/>
              </w:rPr>
              <w:t>Under-valuation of closing stock in cost account</w:t>
            </w:r>
          </w:p>
        </w:tc>
        <w:tc>
          <w:tcPr>
            <w:tcW w:w="2070" w:type="dxa"/>
          </w:tcPr>
          <w:p w:rsidR="00597575" w:rsidRDefault="00597575" w:rsidP="00597575">
            <w:pPr>
              <w:pStyle w:val="yiv2058623908msonormal"/>
              <w:spacing w:before="0" w:beforeAutospacing="0" w:after="0" w:afterAutospacing="0"/>
              <w:jc w:val="center"/>
              <w:rPr>
                <w:rFonts w:ascii="Arial" w:hAnsi="Arial" w:cs="Arial"/>
                <w:iCs/>
                <w:sz w:val="22"/>
                <w:szCs w:val="22"/>
                <w:lang w:val="en-IN"/>
              </w:rPr>
            </w:pPr>
            <w:r>
              <w:rPr>
                <w:rFonts w:ascii="Arial" w:hAnsi="Arial" w:cs="Arial"/>
                <w:iCs/>
                <w:sz w:val="22"/>
                <w:szCs w:val="22"/>
                <w:lang w:val="en-IN"/>
              </w:rPr>
              <w:t>6,500</w:t>
            </w:r>
          </w:p>
        </w:tc>
      </w:tr>
    </w:tbl>
    <w:p w:rsidR="00E5453C" w:rsidRDefault="00C05330" w:rsidP="007D638E">
      <w:pPr>
        <w:pStyle w:val="yiv2058623908msonormal"/>
        <w:spacing w:before="0" w:beforeAutospacing="0" w:after="0" w:afterAutospacing="0"/>
        <w:jc w:val="both"/>
        <w:rPr>
          <w:rFonts w:ascii="Arial" w:hAnsi="Arial" w:cs="Arial"/>
          <w:iCs/>
          <w:sz w:val="22"/>
          <w:szCs w:val="22"/>
          <w:lang w:val="en-IN"/>
        </w:rPr>
      </w:pPr>
      <w:r>
        <w:rPr>
          <w:rFonts w:ascii="Arial" w:hAnsi="Arial" w:cs="Arial"/>
          <w:iCs/>
          <w:sz w:val="22"/>
          <w:szCs w:val="22"/>
          <w:lang w:val="en-IN"/>
        </w:rPr>
        <w:t xml:space="preserve">        </w:t>
      </w:r>
    </w:p>
    <w:p w:rsidR="00597575" w:rsidRDefault="00E5453C" w:rsidP="007D638E">
      <w:pPr>
        <w:pStyle w:val="yiv2058623908msonormal"/>
        <w:spacing w:before="0" w:beforeAutospacing="0" w:after="0" w:afterAutospacing="0"/>
        <w:jc w:val="both"/>
        <w:rPr>
          <w:rFonts w:ascii="Arial" w:hAnsi="Arial" w:cs="Arial"/>
          <w:iCs/>
          <w:sz w:val="22"/>
          <w:szCs w:val="22"/>
          <w:lang w:val="en-IN"/>
        </w:rPr>
      </w:pPr>
      <w:r>
        <w:rPr>
          <w:rFonts w:ascii="Arial" w:hAnsi="Arial" w:cs="Arial"/>
          <w:iCs/>
          <w:sz w:val="22"/>
          <w:szCs w:val="22"/>
          <w:lang w:val="en-IN"/>
        </w:rPr>
        <w:t xml:space="preserve">        </w:t>
      </w:r>
      <w:r w:rsidR="00597575">
        <w:rPr>
          <w:rFonts w:ascii="Arial" w:hAnsi="Arial" w:cs="Arial"/>
          <w:iCs/>
          <w:sz w:val="22"/>
          <w:szCs w:val="22"/>
          <w:lang w:val="en-IN"/>
        </w:rPr>
        <w:t>Prepare a Reconciliation Statement and verify the result.</w:t>
      </w:r>
    </w:p>
    <w:p w:rsidR="00F30032" w:rsidRPr="00DE3D20" w:rsidRDefault="00F30032" w:rsidP="007D638E">
      <w:pPr>
        <w:pStyle w:val="yiv2058623908msonormal"/>
        <w:spacing w:before="0" w:beforeAutospacing="0" w:after="0" w:afterAutospacing="0"/>
        <w:jc w:val="both"/>
        <w:rPr>
          <w:rFonts w:ascii="Arial" w:hAnsi="Arial" w:cs="Arial"/>
          <w:iCs/>
          <w:sz w:val="22"/>
          <w:szCs w:val="22"/>
          <w:lang w:val="en-IN"/>
        </w:rPr>
      </w:pPr>
    </w:p>
    <w:p w:rsidR="006613BC" w:rsidRDefault="00597575" w:rsidP="004F0634">
      <w:pPr>
        <w:pStyle w:val="ListParagraph"/>
        <w:numPr>
          <w:ilvl w:val="0"/>
          <w:numId w:val="7"/>
        </w:numPr>
        <w:spacing w:after="0"/>
        <w:jc w:val="both"/>
        <w:rPr>
          <w:rFonts w:ascii="Arial" w:hAnsi="Arial" w:cs="Arial"/>
          <w:iCs/>
        </w:rPr>
      </w:pPr>
      <w:r w:rsidRPr="004F0634">
        <w:rPr>
          <w:rFonts w:ascii="Arial" w:hAnsi="Arial" w:cs="Arial"/>
          <w:iCs/>
        </w:rPr>
        <w:t>Calculate machine hour rate for from the following data.</w:t>
      </w:r>
    </w:p>
    <w:p w:rsidR="00E5453C" w:rsidRPr="004F0634" w:rsidRDefault="00E5453C" w:rsidP="00E5453C">
      <w:pPr>
        <w:pStyle w:val="ListParagraph"/>
        <w:spacing w:after="0"/>
        <w:jc w:val="both"/>
        <w:rPr>
          <w:rFonts w:ascii="Arial" w:hAnsi="Arial" w:cs="Arial"/>
          <w:iCs/>
        </w:rPr>
      </w:pPr>
    </w:p>
    <w:tbl>
      <w:tblPr>
        <w:tblStyle w:val="TableGrid"/>
        <w:tblW w:w="0" w:type="auto"/>
        <w:tblInd w:w="413" w:type="dxa"/>
        <w:tblLook w:val="04A0" w:firstRow="1" w:lastRow="0" w:firstColumn="1" w:lastColumn="0" w:noHBand="0" w:noVBand="1"/>
      </w:tblPr>
      <w:tblGrid>
        <w:gridCol w:w="4449"/>
        <w:gridCol w:w="4179"/>
      </w:tblGrid>
      <w:tr w:rsidR="00597575" w:rsidTr="00C05330">
        <w:trPr>
          <w:trHeight w:val="255"/>
        </w:trPr>
        <w:tc>
          <w:tcPr>
            <w:tcW w:w="4449" w:type="dxa"/>
          </w:tcPr>
          <w:p w:rsidR="00597575" w:rsidRDefault="00597575" w:rsidP="00F30032">
            <w:pPr>
              <w:jc w:val="both"/>
              <w:rPr>
                <w:rFonts w:ascii="Arial" w:hAnsi="Arial" w:cs="Arial"/>
                <w:iCs/>
              </w:rPr>
            </w:pPr>
            <w:r>
              <w:rPr>
                <w:rFonts w:ascii="Arial" w:hAnsi="Arial" w:cs="Arial"/>
                <w:iCs/>
              </w:rPr>
              <w:t>Cost of Machine</w:t>
            </w:r>
          </w:p>
        </w:tc>
        <w:tc>
          <w:tcPr>
            <w:tcW w:w="4179" w:type="dxa"/>
          </w:tcPr>
          <w:p w:rsidR="00597575" w:rsidRDefault="00597575" w:rsidP="00F30032">
            <w:pPr>
              <w:jc w:val="both"/>
              <w:rPr>
                <w:rFonts w:ascii="Arial" w:hAnsi="Arial" w:cs="Arial"/>
                <w:iCs/>
              </w:rPr>
            </w:pPr>
            <w:proofErr w:type="spellStart"/>
            <w:r>
              <w:rPr>
                <w:rFonts w:ascii="Arial" w:hAnsi="Arial" w:cs="Arial"/>
                <w:iCs/>
              </w:rPr>
              <w:t>Rs</w:t>
            </w:r>
            <w:proofErr w:type="spellEnd"/>
            <w:r>
              <w:rPr>
                <w:rFonts w:ascii="Arial" w:hAnsi="Arial" w:cs="Arial"/>
                <w:iCs/>
              </w:rPr>
              <w:t>. 2,00,000</w:t>
            </w:r>
          </w:p>
        </w:tc>
      </w:tr>
      <w:tr w:rsidR="00597575" w:rsidTr="00C05330">
        <w:trPr>
          <w:trHeight w:val="255"/>
        </w:trPr>
        <w:tc>
          <w:tcPr>
            <w:tcW w:w="4449" w:type="dxa"/>
          </w:tcPr>
          <w:p w:rsidR="00597575" w:rsidRDefault="00597575" w:rsidP="00597575">
            <w:pPr>
              <w:jc w:val="both"/>
              <w:rPr>
                <w:rFonts w:ascii="Arial" w:hAnsi="Arial" w:cs="Arial"/>
                <w:iCs/>
              </w:rPr>
            </w:pPr>
            <w:r>
              <w:rPr>
                <w:rFonts w:ascii="Arial" w:hAnsi="Arial" w:cs="Arial"/>
                <w:iCs/>
              </w:rPr>
              <w:t>Other Charges (Freight &amp; Installation)</w:t>
            </w:r>
          </w:p>
        </w:tc>
        <w:tc>
          <w:tcPr>
            <w:tcW w:w="4179" w:type="dxa"/>
          </w:tcPr>
          <w:p w:rsidR="00597575" w:rsidRDefault="00597575" w:rsidP="00F30032">
            <w:pPr>
              <w:jc w:val="both"/>
              <w:rPr>
                <w:rFonts w:ascii="Arial" w:hAnsi="Arial" w:cs="Arial"/>
                <w:iCs/>
              </w:rPr>
            </w:pPr>
            <w:proofErr w:type="spellStart"/>
            <w:r>
              <w:rPr>
                <w:rFonts w:ascii="Arial" w:hAnsi="Arial" w:cs="Arial"/>
                <w:iCs/>
              </w:rPr>
              <w:t>Rs</w:t>
            </w:r>
            <w:proofErr w:type="spellEnd"/>
            <w:r>
              <w:rPr>
                <w:rFonts w:ascii="Arial" w:hAnsi="Arial" w:cs="Arial"/>
                <w:iCs/>
              </w:rPr>
              <w:t>. 30,000</w:t>
            </w:r>
          </w:p>
        </w:tc>
      </w:tr>
      <w:tr w:rsidR="00597575" w:rsidTr="00C05330">
        <w:trPr>
          <w:trHeight w:val="255"/>
        </w:trPr>
        <w:tc>
          <w:tcPr>
            <w:tcW w:w="4449" w:type="dxa"/>
          </w:tcPr>
          <w:p w:rsidR="00597575" w:rsidRDefault="00597575" w:rsidP="00F30032">
            <w:pPr>
              <w:jc w:val="both"/>
              <w:rPr>
                <w:rFonts w:ascii="Arial" w:hAnsi="Arial" w:cs="Arial"/>
                <w:iCs/>
              </w:rPr>
            </w:pPr>
            <w:r>
              <w:rPr>
                <w:rFonts w:ascii="Arial" w:hAnsi="Arial" w:cs="Arial"/>
                <w:iCs/>
              </w:rPr>
              <w:t>Working life</w:t>
            </w:r>
          </w:p>
        </w:tc>
        <w:tc>
          <w:tcPr>
            <w:tcW w:w="4179" w:type="dxa"/>
          </w:tcPr>
          <w:p w:rsidR="00597575" w:rsidRDefault="00597575" w:rsidP="00F30032">
            <w:pPr>
              <w:jc w:val="both"/>
              <w:rPr>
                <w:rFonts w:ascii="Arial" w:hAnsi="Arial" w:cs="Arial"/>
                <w:iCs/>
              </w:rPr>
            </w:pPr>
            <w:r>
              <w:rPr>
                <w:rFonts w:ascii="Arial" w:hAnsi="Arial" w:cs="Arial"/>
                <w:iCs/>
              </w:rPr>
              <w:t>12 years</w:t>
            </w:r>
          </w:p>
        </w:tc>
      </w:tr>
      <w:tr w:rsidR="00597575" w:rsidTr="00C05330">
        <w:trPr>
          <w:trHeight w:val="255"/>
        </w:trPr>
        <w:tc>
          <w:tcPr>
            <w:tcW w:w="4449" w:type="dxa"/>
          </w:tcPr>
          <w:p w:rsidR="00597575" w:rsidRDefault="00597575" w:rsidP="00F30032">
            <w:pPr>
              <w:jc w:val="both"/>
              <w:rPr>
                <w:rFonts w:ascii="Arial" w:hAnsi="Arial" w:cs="Arial"/>
                <w:iCs/>
              </w:rPr>
            </w:pPr>
            <w:r>
              <w:rPr>
                <w:rFonts w:ascii="Arial" w:hAnsi="Arial" w:cs="Arial"/>
                <w:iCs/>
              </w:rPr>
              <w:t>Working Hour</w:t>
            </w:r>
          </w:p>
        </w:tc>
        <w:tc>
          <w:tcPr>
            <w:tcW w:w="4179" w:type="dxa"/>
          </w:tcPr>
          <w:p w:rsidR="00597575" w:rsidRDefault="00597575" w:rsidP="00F30032">
            <w:pPr>
              <w:jc w:val="both"/>
              <w:rPr>
                <w:rFonts w:ascii="Arial" w:hAnsi="Arial" w:cs="Arial"/>
                <w:iCs/>
              </w:rPr>
            </w:pPr>
            <w:r>
              <w:rPr>
                <w:rFonts w:ascii="Arial" w:hAnsi="Arial" w:cs="Arial"/>
                <w:iCs/>
              </w:rPr>
              <w:t>2,400 per year</w:t>
            </w:r>
          </w:p>
        </w:tc>
      </w:tr>
      <w:tr w:rsidR="00597575" w:rsidTr="00C05330">
        <w:trPr>
          <w:trHeight w:val="255"/>
        </w:trPr>
        <w:tc>
          <w:tcPr>
            <w:tcW w:w="4449" w:type="dxa"/>
          </w:tcPr>
          <w:p w:rsidR="00597575" w:rsidRDefault="00597575" w:rsidP="00F30032">
            <w:pPr>
              <w:jc w:val="both"/>
              <w:rPr>
                <w:rFonts w:ascii="Arial" w:hAnsi="Arial" w:cs="Arial"/>
                <w:iCs/>
              </w:rPr>
            </w:pPr>
            <w:r>
              <w:rPr>
                <w:rFonts w:ascii="Arial" w:hAnsi="Arial" w:cs="Arial"/>
                <w:iCs/>
              </w:rPr>
              <w:t>Scrap Value</w:t>
            </w:r>
          </w:p>
        </w:tc>
        <w:tc>
          <w:tcPr>
            <w:tcW w:w="4179" w:type="dxa"/>
          </w:tcPr>
          <w:p w:rsidR="00597575" w:rsidRDefault="00597575" w:rsidP="00F30032">
            <w:pPr>
              <w:jc w:val="both"/>
              <w:rPr>
                <w:rFonts w:ascii="Arial" w:hAnsi="Arial" w:cs="Arial"/>
                <w:iCs/>
              </w:rPr>
            </w:pPr>
            <w:proofErr w:type="spellStart"/>
            <w:r>
              <w:rPr>
                <w:rFonts w:ascii="Arial" w:hAnsi="Arial" w:cs="Arial"/>
                <w:iCs/>
              </w:rPr>
              <w:t>Rs</w:t>
            </w:r>
            <w:proofErr w:type="spellEnd"/>
            <w:r>
              <w:rPr>
                <w:rFonts w:ascii="Arial" w:hAnsi="Arial" w:cs="Arial"/>
                <w:iCs/>
              </w:rPr>
              <w:t>. 5,000</w:t>
            </w:r>
          </w:p>
        </w:tc>
      </w:tr>
      <w:tr w:rsidR="00597575" w:rsidTr="00C05330">
        <w:trPr>
          <w:trHeight w:val="255"/>
        </w:trPr>
        <w:tc>
          <w:tcPr>
            <w:tcW w:w="4449" w:type="dxa"/>
          </w:tcPr>
          <w:p w:rsidR="00597575" w:rsidRDefault="00597575" w:rsidP="00F30032">
            <w:pPr>
              <w:jc w:val="both"/>
              <w:rPr>
                <w:rFonts w:ascii="Arial" w:hAnsi="Arial" w:cs="Arial"/>
                <w:iCs/>
              </w:rPr>
            </w:pPr>
            <w:r>
              <w:rPr>
                <w:rFonts w:ascii="Arial" w:hAnsi="Arial" w:cs="Arial"/>
                <w:iCs/>
              </w:rPr>
              <w:t>Electric Power</w:t>
            </w:r>
          </w:p>
        </w:tc>
        <w:tc>
          <w:tcPr>
            <w:tcW w:w="4179" w:type="dxa"/>
          </w:tcPr>
          <w:p w:rsidR="00597575" w:rsidRDefault="00597575" w:rsidP="00F30032">
            <w:pPr>
              <w:jc w:val="both"/>
              <w:rPr>
                <w:rFonts w:ascii="Arial" w:hAnsi="Arial" w:cs="Arial"/>
                <w:iCs/>
              </w:rPr>
            </w:pPr>
            <w:r>
              <w:rPr>
                <w:rFonts w:ascii="Arial" w:hAnsi="Arial" w:cs="Arial"/>
                <w:iCs/>
              </w:rPr>
              <w:t xml:space="preserve">5 units per hour @ </w:t>
            </w:r>
            <w:proofErr w:type="spellStart"/>
            <w:r>
              <w:rPr>
                <w:rFonts w:ascii="Arial" w:hAnsi="Arial" w:cs="Arial"/>
                <w:iCs/>
              </w:rPr>
              <w:t>Rs</w:t>
            </w:r>
            <w:proofErr w:type="spellEnd"/>
            <w:r>
              <w:rPr>
                <w:rFonts w:ascii="Arial" w:hAnsi="Arial" w:cs="Arial"/>
                <w:iCs/>
              </w:rPr>
              <w:t>. 1.50 per hour</w:t>
            </w:r>
          </w:p>
        </w:tc>
      </w:tr>
      <w:tr w:rsidR="00597575" w:rsidTr="00C05330">
        <w:trPr>
          <w:trHeight w:val="255"/>
        </w:trPr>
        <w:tc>
          <w:tcPr>
            <w:tcW w:w="4449" w:type="dxa"/>
          </w:tcPr>
          <w:p w:rsidR="00597575" w:rsidRDefault="00597575" w:rsidP="00F30032">
            <w:pPr>
              <w:jc w:val="both"/>
              <w:rPr>
                <w:rFonts w:ascii="Arial" w:hAnsi="Arial" w:cs="Arial"/>
                <w:iCs/>
              </w:rPr>
            </w:pPr>
            <w:r>
              <w:rPr>
                <w:rFonts w:ascii="Arial" w:hAnsi="Arial" w:cs="Arial"/>
                <w:iCs/>
              </w:rPr>
              <w:t>Steam</w:t>
            </w:r>
          </w:p>
        </w:tc>
        <w:tc>
          <w:tcPr>
            <w:tcW w:w="4179" w:type="dxa"/>
          </w:tcPr>
          <w:p w:rsidR="00597575" w:rsidRDefault="00597575" w:rsidP="00F30032">
            <w:pPr>
              <w:jc w:val="both"/>
              <w:rPr>
                <w:rFonts w:ascii="Arial" w:hAnsi="Arial" w:cs="Arial"/>
                <w:iCs/>
              </w:rPr>
            </w:pPr>
            <w:r>
              <w:rPr>
                <w:rFonts w:ascii="Arial" w:hAnsi="Arial" w:cs="Arial"/>
                <w:iCs/>
              </w:rPr>
              <w:t xml:space="preserve">30 </w:t>
            </w:r>
            <w:r w:rsidR="005C072B">
              <w:rPr>
                <w:rFonts w:ascii="Arial" w:hAnsi="Arial" w:cs="Arial"/>
                <w:iCs/>
              </w:rPr>
              <w:t>paisa</w:t>
            </w:r>
            <w:r>
              <w:rPr>
                <w:rFonts w:ascii="Arial" w:hAnsi="Arial" w:cs="Arial"/>
                <w:iCs/>
              </w:rPr>
              <w:t xml:space="preserve"> per hour</w:t>
            </w:r>
          </w:p>
        </w:tc>
      </w:tr>
      <w:tr w:rsidR="00597575" w:rsidTr="00C05330">
        <w:trPr>
          <w:trHeight w:val="255"/>
        </w:trPr>
        <w:tc>
          <w:tcPr>
            <w:tcW w:w="4449" w:type="dxa"/>
          </w:tcPr>
          <w:p w:rsidR="00597575" w:rsidRDefault="00597575" w:rsidP="00F30032">
            <w:pPr>
              <w:jc w:val="both"/>
              <w:rPr>
                <w:rFonts w:ascii="Arial" w:hAnsi="Arial" w:cs="Arial"/>
                <w:iCs/>
              </w:rPr>
            </w:pPr>
            <w:r>
              <w:rPr>
                <w:rFonts w:ascii="Arial" w:hAnsi="Arial" w:cs="Arial"/>
                <w:iCs/>
              </w:rPr>
              <w:t>Water</w:t>
            </w:r>
          </w:p>
        </w:tc>
        <w:tc>
          <w:tcPr>
            <w:tcW w:w="4179" w:type="dxa"/>
          </w:tcPr>
          <w:p w:rsidR="00597575" w:rsidRDefault="005C072B" w:rsidP="00F30032">
            <w:pPr>
              <w:jc w:val="both"/>
              <w:rPr>
                <w:rFonts w:ascii="Arial" w:hAnsi="Arial" w:cs="Arial"/>
                <w:iCs/>
              </w:rPr>
            </w:pPr>
            <w:r>
              <w:rPr>
                <w:rFonts w:ascii="Arial" w:hAnsi="Arial" w:cs="Arial"/>
                <w:iCs/>
              </w:rPr>
              <w:t>10 paisa</w:t>
            </w:r>
            <w:r w:rsidR="00597575">
              <w:rPr>
                <w:rFonts w:ascii="Arial" w:hAnsi="Arial" w:cs="Arial"/>
                <w:iCs/>
              </w:rPr>
              <w:t xml:space="preserve"> per hour</w:t>
            </w:r>
          </w:p>
        </w:tc>
      </w:tr>
      <w:tr w:rsidR="00597575" w:rsidTr="00C05330">
        <w:trPr>
          <w:trHeight w:val="255"/>
        </w:trPr>
        <w:tc>
          <w:tcPr>
            <w:tcW w:w="4449" w:type="dxa"/>
          </w:tcPr>
          <w:p w:rsidR="00597575" w:rsidRDefault="00597575" w:rsidP="00F30032">
            <w:pPr>
              <w:jc w:val="both"/>
              <w:rPr>
                <w:rFonts w:ascii="Arial" w:hAnsi="Arial" w:cs="Arial"/>
                <w:iCs/>
              </w:rPr>
            </w:pPr>
            <w:r>
              <w:rPr>
                <w:rFonts w:ascii="Arial" w:hAnsi="Arial" w:cs="Arial"/>
                <w:iCs/>
              </w:rPr>
              <w:t>Repairs</w:t>
            </w:r>
          </w:p>
        </w:tc>
        <w:tc>
          <w:tcPr>
            <w:tcW w:w="4179" w:type="dxa"/>
          </w:tcPr>
          <w:p w:rsidR="00597575" w:rsidRDefault="00597575" w:rsidP="00F30032">
            <w:pPr>
              <w:jc w:val="both"/>
              <w:rPr>
                <w:rFonts w:ascii="Arial" w:hAnsi="Arial" w:cs="Arial"/>
                <w:iCs/>
              </w:rPr>
            </w:pPr>
            <w:r>
              <w:rPr>
                <w:rFonts w:ascii="Arial" w:hAnsi="Arial" w:cs="Arial"/>
                <w:iCs/>
              </w:rPr>
              <w:t>20 % of the depreciation</w:t>
            </w:r>
          </w:p>
        </w:tc>
      </w:tr>
      <w:tr w:rsidR="00597575" w:rsidTr="00C05330">
        <w:trPr>
          <w:trHeight w:val="255"/>
        </w:trPr>
        <w:tc>
          <w:tcPr>
            <w:tcW w:w="4449" w:type="dxa"/>
          </w:tcPr>
          <w:p w:rsidR="00597575" w:rsidRDefault="00597575" w:rsidP="00F30032">
            <w:pPr>
              <w:jc w:val="both"/>
              <w:rPr>
                <w:rFonts w:ascii="Arial" w:hAnsi="Arial" w:cs="Arial"/>
                <w:iCs/>
              </w:rPr>
            </w:pPr>
            <w:r>
              <w:rPr>
                <w:rFonts w:ascii="Arial" w:hAnsi="Arial" w:cs="Arial"/>
                <w:iCs/>
              </w:rPr>
              <w:t>Rent per annum</w:t>
            </w:r>
          </w:p>
        </w:tc>
        <w:tc>
          <w:tcPr>
            <w:tcW w:w="4179" w:type="dxa"/>
          </w:tcPr>
          <w:p w:rsidR="00597575" w:rsidRDefault="00597575" w:rsidP="00F30032">
            <w:pPr>
              <w:jc w:val="both"/>
              <w:rPr>
                <w:rFonts w:ascii="Arial" w:hAnsi="Arial" w:cs="Arial"/>
                <w:iCs/>
              </w:rPr>
            </w:pPr>
            <w:proofErr w:type="spellStart"/>
            <w:r>
              <w:rPr>
                <w:rFonts w:ascii="Arial" w:hAnsi="Arial" w:cs="Arial"/>
                <w:iCs/>
              </w:rPr>
              <w:t>Rs</w:t>
            </w:r>
            <w:proofErr w:type="spellEnd"/>
            <w:r>
              <w:rPr>
                <w:rFonts w:ascii="Arial" w:hAnsi="Arial" w:cs="Arial"/>
                <w:iCs/>
              </w:rPr>
              <w:t>. 12,000</w:t>
            </w:r>
          </w:p>
        </w:tc>
      </w:tr>
      <w:tr w:rsidR="00597575" w:rsidTr="00C05330">
        <w:trPr>
          <w:trHeight w:val="255"/>
        </w:trPr>
        <w:tc>
          <w:tcPr>
            <w:tcW w:w="4449" w:type="dxa"/>
          </w:tcPr>
          <w:p w:rsidR="00597575" w:rsidRDefault="00597575" w:rsidP="00F30032">
            <w:pPr>
              <w:jc w:val="both"/>
              <w:rPr>
                <w:rFonts w:ascii="Arial" w:hAnsi="Arial" w:cs="Arial"/>
                <w:iCs/>
              </w:rPr>
            </w:pPr>
            <w:r>
              <w:rPr>
                <w:rFonts w:ascii="Arial" w:hAnsi="Arial" w:cs="Arial"/>
                <w:iCs/>
              </w:rPr>
              <w:t>Lubricating Oil and Consumable Stores</w:t>
            </w:r>
          </w:p>
        </w:tc>
        <w:tc>
          <w:tcPr>
            <w:tcW w:w="4179" w:type="dxa"/>
          </w:tcPr>
          <w:p w:rsidR="00597575" w:rsidRDefault="00597575" w:rsidP="00F30032">
            <w:pPr>
              <w:jc w:val="both"/>
              <w:rPr>
                <w:rFonts w:ascii="Arial" w:hAnsi="Arial" w:cs="Arial"/>
                <w:iCs/>
              </w:rPr>
            </w:pPr>
            <w:r>
              <w:rPr>
                <w:rFonts w:ascii="Arial" w:hAnsi="Arial" w:cs="Arial"/>
                <w:iCs/>
              </w:rPr>
              <w:t>@ 16 per day of 8 hours per day</w:t>
            </w:r>
          </w:p>
        </w:tc>
      </w:tr>
      <w:tr w:rsidR="00597575" w:rsidTr="00C05330">
        <w:trPr>
          <w:trHeight w:val="269"/>
        </w:trPr>
        <w:tc>
          <w:tcPr>
            <w:tcW w:w="4449" w:type="dxa"/>
          </w:tcPr>
          <w:p w:rsidR="00597575" w:rsidRDefault="00597575" w:rsidP="00F30032">
            <w:pPr>
              <w:jc w:val="both"/>
              <w:rPr>
                <w:rFonts w:ascii="Arial" w:hAnsi="Arial" w:cs="Arial"/>
                <w:iCs/>
              </w:rPr>
            </w:pPr>
            <w:r>
              <w:rPr>
                <w:rFonts w:ascii="Arial" w:hAnsi="Arial" w:cs="Arial"/>
                <w:iCs/>
              </w:rPr>
              <w:t xml:space="preserve">Wages of Machine Operator </w:t>
            </w:r>
          </w:p>
        </w:tc>
        <w:tc>
          <w:tcPr>
            <w:tcW w:w="4179" w:type="dxa"/>
          </w:tcPr>
          <w:p w:rsidR="00597575" w:rsidRDefault="00597575" w:rsidP="00F30032">
            <w:pPr>
              <w:jc w:val="both"/>
              <w:rPr>
                <w:rFonts w:ascii="Arial" w:hAnsi="Arial" w:cs="Arial"/>
                <w:iCs/>
              </w:rPr>
            </w:pPr>
            <w:r>
              <w:rPr>
                <w:rFonts w:ascii="Arial" w:hAnsi="Arial" w:cs="Arial"/>
                <w:iCs/>
              </w:rPr>
              <w:t xml:space="preserve">@ </w:t>
            </w:r>
            <w:proofErr w:type="spellStart"/>
            <w:r>
              <w:rPr>
                <w:rFonts w:ascii="Arial" w:hAnsi="Arial" w:cs="Arial"/>
                <w:iCs/>
              </w:rPr>
              <w:t>Rs</w:t>
            </w:r>
            <w:proofErr w:type="spellEnd"/>
            <w:r>
              <w:rPr>
                <w:rFonts w:ascii="Arial" w:hAnsi="Arial" w:cs="Arial"/>
                <w:iCs/>
              </w:rPr>
              <w:t>. 32 per day</w:t>
            </w:r>
          </w:p>
        </w:tc>
      </w:tr>
    </w:tbl>
    <w:p w:rsidR="00F30032" w:rsidRDefault="00F30032" w:rsidP="00F30032">
      <w:pPr>
        <w:spacing w:after="0"/>
        <w:jc w:val="both"/>
        <w:rPr>
          <w:rFonts w:ascii="Arial" w:hAnsi="Arial" w:cs="Arial"/>
          <w:b/>
          <w:iCs/>
        </w:rPr>
      </w:pPr>
    </w:p>
    <w:p w:rsidR="00543C72" w:rsidRPr="004F0634" w:rsidRDefault="004F0634" w:rsidP="008B74BB">
      <w:pPr>
        <w:pStyle w:val="yiv2058623908msonormal"/>
        <w:numPr>
          <w:ilvl w:val="0"/>
          <w:numId w:val="7"/>
        </w:numPr>
        <w:spacing w:before="0" w:beforeAutospacing="0" w:after="0" w:afterAutospacing="0"/>
        <w:ind w:left="709"/>
        <w:jc w:val="both"/>
        <w:rPr>
          <w:rFonts w:ascii="Arial" w:hAnsi="Arial" w:cs="Arial"/>
          <w:iCs/>
          <w:lang w:val="en-IN"/>
        </w:rPr>
      </w:pPr>
      <w:r>
        <w:rPr>
          <w:rFonts w:ascii="Arial" w:hAnsi="Arial" w:cs="Arial"/>
          <w:iCs/>
          <w:sz w:val="22"/>
          <w:szCs w:val="22"/>
          <w:lang w:val="en-IN"/>
        </w:rPr>
        <w:t>What is Labour turnover? Explain the causes of Labour turnover.</w:t>
      </w:r>
    </w:p>
    <w:p w:rsidR="00F557AC" w:rsidRDefault="00F557AC" w:rsidP="007D638E">
      <w:pPr>
        <w:pStyle w:val="yiv2058623908msonormal"/>
        <w:spacing w:before="0" w:beforeAutospacing="0" w:after="0" w:afterAutospacing="0"/>
        <w:ind w:left="709"/>
        <w:jc w:val="center"/>
        <w:rPr>
          <w:rFonts w:ascii="Arial" w:hAnsi="Arial" w:cs="Arial"/>
          <w:b/>
          <w:iCs/>
          <w:lang w:val="en-IN"/>
        </w:rPr>
      </w:pPr>
    </w:p>
    <w:p w:rsidR="000D23EC" w:rsidRDefault="000D23EC" w:rsidP="007D638E">
      <w:pPr>
        <w:pStyle w:val="yiv2058623908msonormal"/>
        <w:spacing w:before="0" w:beforeAutospacing="0" w:after="0" w:afterAutospacing="0"/>
        <w:ind w:left="709"/>
        <w:jc w:val="center"/>
        <w:rPr>
          <w:rFonts w:ascii="Arial" w:hAnsi="Arial" w:cs="Arial"/>
          <w:b/>
          <w:iCs/>
          <w:lang w:val="en-IN"/>
        </w:rPr>
      </w:pPr>
      <w:r w:rsidRPr="007D638E">
        <w:rPr>
          <w:rFonts w:ascii="Arial" w:hAnsi="Arial" w:cs="Arial"/>
          <w:b/>
          <w:iCs/>
          <w:lang w:val="en-IN"/>
        </w:rPr>
        <w:t>SECTION – C</w:t>
      </w:r>
    </w:p>
    <w:p w:rsidR="00A54434" w:rsidRDefault="00FF03A8" w:rsidP="00A54434">
      <w:pPr>
        <w:pStyle w:val="yiv2058623908msonormal"/>
        <w:spacing w:before="0" w:beforeAutospacing="0" w:after="0" w:afterAutospacing="0"/>
        <w:jc w:val="both"/>
        <w:rPr>
          <w:rFonts w:ascii="Arial" w:hAnsi="Arial" w:cs="Arial"/>
          <w:b/>
          <w:iCs/>
          <w:lang w:val="en-IN"/>
        </w:rPr>
      </w:pPr>
      <w:r>
        <w:rPr>
          <w:rFonts w:ascii="Arial" w:hAnsi="Arial" w:cs="Arial"/>
          <w:b/>
          <w:iCs/>
          <w:lang w:val="en-IN"/>
        </w:rPr>
        <w:t>Answer ANY 3 questions</w:t>
      </w:r>
      <w:r w:rsidR="00A54434">
        <w:rPr>
          <w:rFonts w:ascii="Arial" w:hAnsi="Arial" w:cs="Arial"/>
          <w:b/>
          <w:iCs/>
          <w:lang w:val="en-IN"/>
        </w:rPr>
        <w:t>. Each question carries 10 marks. [</w:t>
      </w:r>
      <w:r w:rsidR="00F604ED">
        <w:rPr>
          <w:rFonts w:ascii="Arial" w:hAnsi="Arial" w:cs="Arial"/>
          <w:b/>
          <w:iCs/>
          <w:lang w:val="en-IN"/>
        </w:rPr>
        <w:t>3x10=</w:t>
      </w:r>
      <w:r w:rsidR="00A54434">
        <w:rPr>
          <w:rFonts w:ascii="Arial" w:hAnsi="Arial" w:cs="Arial"/>
          <w:b/>
          <w:iCs/>
          <w:lang w:val="en-IN"/>
        </w:rPr>
        <w:t>30 marks]</w:t>
      </w:r>
    </w:p>
    <w:p w:rsidR="00F604ED" w:rsidRPr="007D638E" w:rsidRDefault="00F604ED" w:rsidP="00A54434">
      <w:pPr>
        <w:pStyle w:val="yiv2058623908msonormal"/>
        <w:spacing w:before="0" w:beforeAutospacing="0" w:after="0" w:afterAutospacing="0"/>
        <w:jc w:val="both"/>
        <w:rPr>
          <w:rFonts w:ascii="Arial" w:hAnsi="Arial" w:cs="Arial"/>
          <w:b/>
          <w:iCs/>
          <w:lang w:val="en-IN"/>
        </w:rPr>
      </w:pPr>
    </w:p>
    <w:p w:rsidR="000D23EC" w:rsidRPr="00AF3877" w:rsidRDefault="008B74BB" w:rsidP="00AF3877">
      <w:pPr>
        <w:pStyle w:val="ListParagraph"/>
        <w:numPr>
          <w:ilvl w:val="0"/>
          <w:numId w:val="7"/>
        </w:numPr>
        <w:spacing w:after="0"/>
        <w:jc w:val="both"/>
        <w:rPr>
          <w:rFonts w:ascii="Arial" w:eastAsia="Calibri" w:hAnsi="Arial" w:cs="Arial"/>
        </w:rPr>
      </w:pPr>
      <w:r w:rsidRPr="00AF3877">
        <w:rPr>
          <w:rFonts w:ascii="Arial" w:eastAsia="Calibri" w:hAnsi="Arial" w:cs="Arial"/>
        </w:rPr>
        <w:t xml:space="preserve">In </w:t>
      </w:r>
      <w:proofErr w:type="spellStart"/>
      <w:r w:rsidRPr="00AF3877">
        <w:rPr>
          <w:rFonts w:ascii="Arial" w:eastAsia="Calibri" w:hAnsi="Arial" w:cs="Arial"/>
        </w:rPr>
        <w:t>Makewell</w:t>
      </w:r>
      <w:proofErr w:type="spellEnd"/>
      <w:r w:rsidRPr="00AF3877">
        <w:rPr>
          <w:rFonts w:ascii="Arial" w:eastAsia="Calibri" w:hAnsi="Arial" w:cs="Arial"/>
        </w:rPr>
        <w:t xml:space="preserve"> Co. Ltd. it was found out that there is a shortage of 60 units of material</w:t>
      </w:r>
      <w:r w:rsidR="00F557AC" w:rsidRPr="00AF3877">
        <w:rPr>
          <w:rFonts w:ascii="Arial" w:eastAsia="Calibri" w:hAnsi="Arial" w:cs="Arial"/>
        </w:rPr>
        <w:t xml:space="preserve"> on 29</w:t>
      </w:r>
      <w:r w:rsidR="00F557AC" w:rsidRPr="00AF3877">
        <w:rPr>
          <w:rFonts w:ascii="Arial" w:eastAsia="Calibri" w:hAnsi="Arial" w:cs="Arial"/>
          <w:vertAlign w:val="superscript"/>
        </w:rPr>
        <w:t>th</w:t>
      </w:r>
      <w:r w:rsidR="00F557AC" w:rsidRPr="00AF3877">
        <w:rPr>
          <w:rFonts w:ascii="Arial" w:eastAsia="Calibri" w:hAnsi="Arial" w:cs="Arial"/>
        </w:rPr>
        <w:t xml:space="preserve"> March, 2017</w:t>
      </w:r>
      <w:r w:rsidRPr="00AF3877">
        <w:rPr>
          <w:rFonts w:ascii="Arial" w:eastAsia="Calibri" w:hAnsi="Arial" w:cs="Arial"/>
        </w:rPr>
        <w:t xml:space="preserve"> Prepare stores ledger account on the basis of FIFO Method of pricing issue of material from the following particulars.</w:t>
      </w:r>
    </w:p>
    <w:tbl>
      <w:tblPr>
        <w:tblStyle w:val="TableGrid"/>
        <w:tblW w:w="0" w:type="auto"/>
        <w:tblInd w:w="108" w:type="dxa"/>
        <w:tblLook w:val="04A0" w:firstRow="1" w:lastRow="0" w:firstColumn="1" w:lastColumn="0" w:noHBand="0" w:noVBand="1"/>
      </w:tblPr>
      <w:tblGrid>
        <w:gridCol w:w="1560"/>
        <w:gridCol w:w="7512"/>
      </w:tblGrid>
      <w:tr w:rsidR="008B74BB" w:rsidTr="008B74BB">
        <w:tc>
          <w:tcPr>
            <w:tcW w:w="1560" w:type="dxa"/>
          </w:tcPr>
          <w:p w:rsidR="008B74BB" w:rsidRDefault="008B74BB" w:rsidP="00F30032">
            <w:pPr>
              <w:jc w:val="both"/>
              <w:rPr>
                <w:rFonts w:ascii="Arial" w:hAnsi="Arial" w:cs="Arial"/>
                <w:iCs/>
              </w:rPr>
            </w:pPr>
            <w:r>
              <w:rPr>
                <w:rFonts w:ascii="Arial" w:hAnsi="Arial" w:cs="Arial"/>
                <w:iCs/>
              </w:rPr>
              <w:t>March 1</w:t>
            </w:r>
            <w:r w:rsidRPr="008B74BB">
              <w:rPr>
                <w:rFonts w:ascii="Arial" w:hAnsi="Arial" w:cs="Arial"/>
                <w:iCs/>
                <w:vertAlign w:val="superscript"/>
              </w:rPr>
              <w:t>st</w:t>
            </w:r>
          </w:p>
        </w:tc>
        <w:tc>
          <w:tcPr>
            <w:tcW w:w="7512" w:type="dxa"/>
          </w:tcPr>
          <w:p w:rsidR="008B74BB" w:rsidRDefault="008B74BB" w:rsidP="00F30032">
            <w:pPr>
              <w:jc w:val="both"/>
              <w:rPr>
                <w:rFonts w:ascii="Arial" w:hAnsi="Arial" w:cs="Arial"/>
                <w:iCs/>
              </w:rPr>
            </w:pPr>
            <w:r>
              <w:rPr>
                <w:rFonts w:ascii="Arial" w:hAnsi="Arial" w:cs="Arial"/>
                <w:iCs/>
              </w:rPr>
              <w:t xml:space="preserve">Balance 200 units at </w:t>
            </w:r>
            <w:proofErr w:type="spellStart"/>
            <w:r>
              <w:rPr>
                <w:rFonts w:ascii="Arial" w:hAnsi="Arial" w:cs="Arial"/>
                <w:iCs/>
              </w:rPr>
              <w:t>Rs</w:t>
            </w:r>
            <w:proofErr w:type="spellEnd"/>
            <w:r>
              <w:rPr>
                <w:rFonts w:ascii="Arial" w:hAnsi="Arial" w:cs="Arial"/>
                <w:iCs/>
              </w:rPr>
              <w:t>. 15 per unit.</w:t>
            </w:r>
          </w:p>
        </w:tc>
      </w:tr>
      <w:tr w:rsidR="008B74BB" w:rsidTr="008B74BB">
        <w:tc>
          <w:tcPr>
            <w:tcW w:w="1560" w:type="dxa"/>
          </w:tcPr>
          <w:p w:rsidR="008B74BB" w:rsidRDefault="008B74BB" w:rsidP="00F30032">
            <w:pPr>
              <w:jc w:val="both"/>
              <w:rPr>
                <w:rFonts w:ascii="Arial" w:hAnsi="Arial" w:cs="Arial"/>
                <w:iCs/>
              </w:rPr>
            </w:pPr>
            <w:r>
              <w:rPr>
                <w:rFonts w:ascii="Arial" w:hAnsi="Arial" w:cs="Arial"/>
                <w:iCs/>
              </w:rPr>
              <w:t>March 5</w:t>
            </w:r>
            <w:r w:rsidRPr="008B74BB">
              <w:rPr>
                <w:rFonts w:ascii="Arial" w:hAnsi="Arial" w:cs="Arial"/>
                <w:iCs/>
                <w:vertAlign w:val="superscript"/>
              </w:rPr>
              <w:t>th</w:t>
            </w:r>
          </w:p>
        </w:tc>
        <w:tc>
          <w:tcPr>
            <w:tcW w:w="7512" w:type="dxa"/>
          </w:tcPr>
          <w:p w:rsidR="008B74BB" w:rsidRDefault="008B74BB" w:rsidP="00F30032">
            <w:pPr>
              <w:jc w:val="both"/>
              <w:rPr>
                <w:rFonts w:ascii="Arial" w:hAnsi="Arial" w:cs="Arial"/>
                <w:iCs/>
              </w:rPr>
            </w:pPr>
            <w:r>
              <w:rPr>
                <w:rFonts w:ascii="Arial" w:hAnsi="Arial" w:cs="Arial"/>
                <w:iCs/>
              </w:rPr>
              <w:t xml:space="preserve">Received 400 units at </w:t>
            </w:r>
            <w:proofErr w:type="spellStart"/>
            <w:r>
              <w:rPr>
                <w:rFonts w:ascii="Arial" w:hAnsi="Arial" w:cs="Arial"/>
                <w:iCs/>
              </w:rPr>
              <w:t>Rs</w:t>
            </w:r>
            <w:proofErr w:type="spellEnd"/>
            <w:r>
              <w:rPr>
                <w:rFonts w:ascii="Arial" w:hAnsi="Arial" w:cs="Arial"/>
                <w:iCs/>
              </w:rPr>
              <w:t>. 18 per unit.</w:t>
            </w:r>
          </w:p>
        </w:tc>
      </w:tr>
      <w:tr w:rsidR="008B74BB" w:rsidTr="008B74BB">
        <w:tc>
          <w:tcPr>
            <w:tcW w:w="1560" w:type="dxa"/>
          </w:tcPr>
          <w:p w:rsidR="008B74BB" w:rsidRDefault="008B74BB" w:rsidP="00F30032">
            <w:pPr>
              <w:jc w:val="both"/>
              <w:rPr>
                <w:rFonts w:ascii="Arial" w:hAnsi="Arial" w:cs="Arial"/>
                <w:iCs/>
              </w:rPr>
            </w:pPr>
            <w:r>
              <w:rPr>
                <w:rFonts w:ascii="Arial" w:hAnsi="Arial" w:cs="Arial"/>
                <w:iCs/>
              </w:rPr>
              <w:t>March 10</w:t>
            </w:r>
            <w:r w:rsidRPr="008B74BB">
              <w:rPr>
                <w:rFonts w:ascii="Arial" w:hAnsi="Arial" w:cs="Arial"/>
                <w:iCs/>
                <w:vertAlign w:val="superscript"/>
              </w:rPr>
              <w:t>th</w:t>
            </w:r>
          </w:p>
        </w:tc>
        <w:tc>
          <w:tcPr>
            <w:tcW w:w="7512" w:type="dxa"/>
          </w:tcPr>
          <w:p w:rsidR="008B74BB" w:rsidRDefault="008B74BB" w:rsidP="00F30032">
            <w:pPr>
              <w:jc w:val="both"/>
              <w:rPr>
                <w:rFonts w:ascii="Arial" w:hAnsi="Arial" w:cs="Arial"/>
                <w:iCs/>
              </w:rPr>
            </w:pPr>
            <w:r>
              <w:rPr>
                <w:rFonts w:ascii="Arial" w:hAnsi="Arial" w:cs="Arial"/>
                <w:iCs/>
              </w:rPr>
              <w:t>Issued 300 units.</w:t>
            </w:r>
          </w:p>
        </w:tc>
      </w:tr>
      <w:tr w:rsidR="008B74BB" w:rsidTr="008B74BB">
        <w:tc>
          <w:tcPr>
            <w:tcW w:w="1560" w:type="dxa"/>
          </w:tcPr>
          <w:p w:rsidR="008B74BB" w:rsidRDefault="008B74BB" w:rsidP="00F30032">
            <w:pPr>
              <w:jc w:val="both"/>
              <w:rPr>
                <w:rFonts w:ascii="Arial" w:hAnsi="Arial" w:cs="Arial"/>
                <w:iCs/>
              </w:rPr>
            </w:pPr>
            <w:r>
              <w:rPr>
                <w:rFonts w:ascii="Arial" w:hAnsi="Arial" w:cs="Arial"/>
                <w:iCs/>
              </w:rPr>
              <w:t>March 15</w:t>
            </w:r>
            <w:r w:rsidRPr="008B74BB">
              <w:rPr>
                <w:rFonts w:ascii="Arial" w:hAnsi="Arial" w:cs="Arial"/>
                <w:iCs/>
                <w:vertAlign w:val="superscript"/>
              </w:rPr>
              <w:t>th</w:t>
            </w:r>
          </w:p>
        </w:tc>
        <w:tc>
          <w:tcPr>
            <w:tcW w:w="7512" w:type="dxa"/>
          </w:tcPr>
          <w:p w:rsidR="008B74BB" w:rsidRDefault="008B74BB" w:rsidP="00F30032">
            <w:pPr>
              <w:jc w:val="both"/>
              <w:rPr>
                <w:rFonts w:ascii="Arial" w:hAnsi="Arial" w:cs="Arial"/>
                <w:iCs/>
              </w:rPr>
            </w:pPr>
            <w:r>
              <w:rPr>
                <w:rFonts w:ascii="Arial" w:hAnsi="Arial" w:cs="Arial"/>
                <w:iCs/>
              </w:rPr>
              <w:t>Issued 200 units.</w:t>
            </w:r>
          </w:p>
        </w:tc>
      </w:tr>
      <w:tr w:rsidR="008B74BB" w:rsidTr="008B74BB">
        <w:tc>
          <w:tcPr>
            <w:tcW w:w="1560" w:type="dxa"/>
          </w:tcPr>
          <w:p w:rsidR="008B74BB" w:rsidRDefault="008B74BB" w:rsidP="00F30032">
            <w:pPr>
              <w:jc w:val="both"/>
              <w:rPr>
                <w:rFonts w:ascii="Arial" w:hAnsi="Arial" w:cs="Arial"/>
                <w:iCs/>
              </w:rPr>
            </w:pPr>
            <w:r>
              <w:rPr>
                <w:rFonts w:ascii="Arial" w:hAnsi="Arial" w:cs="Arial"/>
                <w:iCs/>
              </w:rPr>
              <w:t>March 16</w:t>
            </w:r>
            <w:r w:rsidRPr="008B74BB">
              <w:rPr>
                <w:rFonts w:ascii="Arial" w:hAnsi="Arial" w:cs="Arial"/>
                <w:iCs/>
                <w:vertAlign w:val="superscript"/>
              </w:rPr>
              <w:t>th</w:t>
            </w:r>
          </w:p>
        </w:tc>
        <w:tc>
          <w:tcPr>
            <w:tcW w:w="7512" w:type="dxa"/>
          </w:tcPr>
          <w:p w:rsidR="008B74BB" w:rsidRDefault="008B74BB" w:rsidP="00F30032">
            <w:pPr>
              <w:jc w:val="both"/>
              <w:rPr>
                <w:rFonts w:ascii="Arial" w:hAnsi="Arial" w:cs="Arial"/>
                <w:iCs/>
              </w:rPr>
            </w:pPr>
            <w:r>
              <w:rPr>
                <w:rFonts w:ascii="Arial" w:hAnsi="Arial" w:cs="Arial"/>
                <w:iCs/>
              </w:rPr>
              <w:t>Received back from production centre 50 units (Issued on 10</w:t>
            </w:r>
            <w:r w:rsidRPr="008B74BB">
              <w:rPr>
                <w:rFonts w:ascii="Arial" w:hAnsi="Arial" w:cs="Arial"/>
                <w:iCs/>
                <w:vertAlign w:val="superscript"/>
              </w:rPr>
              <w:t>th</w:t>
            </w:r>
            <w:r>
              <w:rPr>
                <w:rFonts w:ascii="Arial" w:hAnsi="Arial" w:cs="Arial"/>
                <w:iCs/>
              </w:rPr>
              <w:t xml:space="preserve"> March).</w:t>
            </w:r>
          </w:p>
        </w:tc>
      </w:tr>
      <w:tr w:rsidR="008B74BB" w:rsidTr="008B74BB">
        <w:tc>
          <w:tcPr>
            <w:tcW w:w="1560" w:type="dxa"/>
          </w:tcPr>
          <w:p w:rsidR="008B74BB" w:rsidRDefault="008B74BB" w:rsidP="00F30032">
            <w:pPr>
              <w:jc w:val="both"/>
              <w:rPr>
                <w:rFonts w:ascii="Arial" w:hAnsi="Arial" w:cs="Arial"/>
                <w:iCs/>
              </w:rPr>
            </w:pPr>
            <w:r>
              <w:rPr>
                <w:rFonts w:ascii="Arial" w:hAnsi="Arial" w:cs="Arial"/>
                <w:iCs/>
              </w:rPr>
              <w:t>March 18</w:t>
            </w:r>
            <w:r w:rsidRPr="008B74BB">
              <w:rPr>
                <w:rFonts w:ascii="Arial" w:hAnsi="Arial" w:cs="Arial"/>
                <w:iCs/>
                <w:vertAlign w:val="superscript"/>
              </w:rPr>
              <w:t>th</w:t>
            </w:r>
          </w:p>
        </w:tc>
        <w:tc>
          <w:tcPr>
            <w:tcW w:w="7512" w:type="dxa"/>
          </w:tcPr>
          <w:p w:rsidR="008B74BB" w:rsidRDefault="008B74BB" w:rsidP="00F30032">
            <w:pPr>
              <w:jc w:val="both"/>
              <w:rPr>
                <w:rFonts w:ascii="Arial" w:hAnsi="Arial" w:cs="Arial"/>
                <w:iCs/>
              </w:rPr>
            </w:pPr>
            <w:r>
              <w:rPr>
                <w:rFonts w:ascii="Arial" w:hAnsi="Arial" w:cs="Arial"/>
                <w:iCs/>
              </w:rPr>
              <w:t xml:space="preserve">Received 500 units at </w:t>
            </w:r>
            <w:proofErr w:type="spellStart"/>
            <w:r>
              <w:rPr>
                <w:rFonts w:ascii="Arial" w:hAnsi="Arial" w:cs="Arial"/>
                <w:iCs/>
              </w:rPr>
              <w:t>Rs</w:t>
            </w:r>
            <w:proofErr w:type="spellEnd"/>
            <w:r>
              <w:rPr>
                <w:rFonts w:ascii="Arial" w:hAnsi="Arial" w:cs="Arial"/>
                <w:iCs/>
              </w:rPr>
              <w:t>. 20 per unit.</w:t>
            </w:r>
          </w:p>
        </w:tc>
      </w:tr>
      <w:tr w:rsidR="008B74BB" w:rsidTr="008B74BB">
        <w:tc>
          <w:tcPr>
            <w:tcW w:w="1560" w:type="dxa"/>
          </w:tcPr>
          <w:p w:rsidR="008B74BB" w:rsidRDefault="008B74BB" w:rsidP="00F30032">
            <w:pPr>
              <w:jc w:val="both"/>
              <w:rPr>
                <w:rFonts w:ascii="Arial" w:hAnsi="Arial" w:cs="Arial"/>
                <w:iCs/>
              </w:rPr>
            </w:pPr>
            <w:r>
              <w:rPr>
                <w:rFonts w:ascii="Arial" w:hAnsi="Arial" w:cs="Arial"/>
                <w:iCs/>
              </w:rPr>
              <w:t>March 20</w:t>
            </w:r>
            <w:r w:rsidRPr="008B74BB">
              <w:rPr>
                <w:rFonts w:ascii="Arial" w:hAnsi="Arial" w:cs="Arial"/>
                <w:iCs/>
                <w:vertAlign w:val="superscript"/>
              </w:rPr>
              <w:t>th</w:t>
            </w:r>
          </w:p>
        </w:tc>
        <w:tc>
          <w:tcPr>
            <w:tcW w:w="7512" w:type="dxa"/>
          </w:tcPr>
          <w:p w:rsidR="008B74BB" w:rsidRDefault="008B74BB" w:rsidP="00F30032">
            <w:pPr>
              <w:jc w:val="both"/>
              <w:rPr>
                <w:rFonts w:ascii="Arial" w:hAnsi="Arial" w:cs="Arial"/>
                <w:iCs/>
              </w:rPr>
            </w:pPr>
            <w:r>
              <w:rPr>
                <w:rFonts w:ascii="Arial" w:hAnsi="Arial" w:cs="Arial"/>
                <w:iCs/>
              </w:rPr>
              <w:t>Returned to vendor 100 units (Purchased on 5</w:t>
            </w:r>
            <w:r w:rsidRPr="008B74BB">
              <w:rPr>
                <w:rFonts w:ascii="Arial" w:hAnsi="Arial" w:cs="Arial"/>
                <w:iCs/>
                <w:vertAlign w:val="superscript"/>
              </w:rPr>
              <w:t>th</w:t>
            </w:r>
            <w:r>
              <w:rPr>
                <w:rFonts w:ascii="Arial" w:hAnsi="Arial" w:cs="Arial"/>
                <w:iCs/>
              </w:rPr>
              <w:t xml:space="preserve"> March).</w:t>
            </w:r>
          </w:p>
        </w:tc>
      </w:tr>
      <w:tr w:rsidR="008B74BB" w:rsidTr="008B74BB">
        <w:tc>
          <w:tcPr>
            <w:tcW w:w="1560" w:type="dxa"/>
          </w:tcPr>
          <w:p w:rsidR="008B74BB" w:rsidRDefault="008B74BB" w:rsidP="00F30032">
            <w:pPr>
              <w:jc w:val="both"/>
              <w:rPr>
                <w:rFonts w:ascii="Arial" w:hAnsi="Arial" w:cs="Arial"/>
                <w:iCs/>
              </w:rPr>
            </w:pPr>
            <w:r>
              <w:rPr>
                <w:rFonts w:ascii="Arial" w:hAnsi="Arial" w:cs="Arial"/>
                <w:iCs/>
              </w:rPr>
              <w:t>March 25</w:t>
            </w:r>
            <w:r w:rsidRPr="008B74BB">
              <w:rPr>
                <w:rFonts w:ascii="Arial" w:hAnsi="Arial" w:cs="Arial"/>
                <w:iCs/>
                <w:vertAlign w:val="superscript"/>
              </w:rPr>
              <w:t>th</w:t>
            </w:r>
          </w:p>
        </w:tc>
        <w:tc>
          <w:tcPr>
            <w:tcW w:w="7512" w:type="dxa"/>
          </w:tcPr>
          <w:p w:rsidR="008B74BB" w:rsidRDefault="008B74BB" w:rsidP="00F30032">
            <w:pPr>
              <w:jc w:val="both"/>
              <w:rPr>
                <w:rFonts w:ascii="Arial" w:hAnsi="Arial" w:cs="Arial"/>
                <w:iCs/>
              </w:rPr>
            </w:pPr>
            <w:r>
              <w:rPr>
                <w:rFonts w:ascii="Arial" w:hAnsi="Arial" w:cs="Arial"/>
                <w:iCs/>
              </w:rPr>
              <w:t>Issued 200 units.</w:t>
            </w:r>
          </w:p>
        </w:tc>
      </w:tr>
      <w:tr w:rsidR="008B74BB" w:rsidTr="008B74BB">
        <w:tc>
          <w:tcPr>
            <w:tcW w:w="1560" w:type="dxa"/>
          </w:tcPr>
          <w:p w:rsidR="008B74BB" w:rsidRDefault="008B74BB" w:rsidP="00F30032">
            <w:pPr>
              <w:jc w:val="both"/>
              <w:rPr>
                <w:rFonts w:ascii="Arial" w:hAnsi="Arial" w:cs="Arial"/>
                <w:iCs/>
              </w:rPr>
            </w:pPr>
            <w:r>
              <w:rPr>
                <w:rFonts w:ascii="Arial" w:hAnsi="Arial" w:cs="Arial"/>
                <w:iCs/>
              </w:rPr>
              <w:t>March 30</w:t>
            </w:r>
            <w:r w:rsidRPr="008B74BB">
              <w:rPr>
                <w:rFonts w:ascii="Arial" w:hAnsi="Arial" w:cs="Arial"/>
                <w:iCs/>
                <w:vertAlign w:val="superscript"/>
              </w:rPr>
              <w:t>th</w:t>
            </w:r>
          </w:p>
        </w:tc>
        <w:tc>
          <w:tcPr>
            <w:tcW w:w="7512" w:type="dxa"/>
          </w:tcPr>
          <w:p w:rsidR="008B74BB" w:rsidRDefault="008B74BB" w:rsidP="00F30032">
            <w:pPr>
              <w:jc w:val="both"/>
              <w:rPr>
                <w:rFonts w:ascii="Arial" w:hAnsi="Arial" w:cs="Arial"/>
                <w:iCs/>
              </w:rPr>
            </w:pPr>
            <w:r>
              <w:rPr>
                <w:rFonts w:ascii="Arial" w:hAnsi="Arial" w:cs="Arial"/>
                <w:iCs/>
              </w:rPr>
              <w:t>Issued 150 units.</w:t>
            </w:r>
          </w:p>
        </w:tc>
      </w:tr>
    </w:tbl>
    <w:p w:rsidR="00FF03A8" w:rsidRDefault="00FF03A8" w:rsidP="007D638E">
      <w:pPr>
        <w:pStyle w:val="yiv2058623908msonormal"/>
        <w:spacing w:before="0" w:beforeAutospacing="0" w:after="0" w:afterAutospacing="0"/>
        <w:jc w:val="both"/>
        <w:rPr>
          <w:rFonts w:ascii="Arial" w:hAnsi="Arial" w:cs="Arial"/>
          <w:b/>
          <w:iCs/>
          <w:sz w:val="22"/>
          <w:szCs w:val="22"/>
          <w:lang w:val="en-IN"/>
        </w:rPr>
      </w:pPr>
    </w:p>
    <w:p w:rsidR="00E5453C" w:rsidRDefault="00E5453C" w:rsidP="007D638E">
      <w:pPr>
        <w:pStyle w:val="yiv2058623908msonormal"/>
        <w:spacing w:before="0" w:beforeAutospacing="0" w:after="0" w:afterAutospacing="0"/>
        <w:jc w:val="both"/>
        <w:rPr>
          <w:rFonts w:ascii="Arial" w:hAnsi="Arial" w:cs="Arial"/>
          <w:b/>
          <w:iCs/>
          <w:sz w:val="22"/>
          <w:szCs w:val="22"/>
          <w:lang w:val="en-IN"/>
        </w:rPr>
      </w:pPr>
    </w:p>
    <w:p w:rsidR="008B74BB" w:rsidRDefault="008B74BB" w:rsidP="00EE023B">
      <w:pPr>
        <w:pStyle w:val="yiv2058623908msonormal"/>
        <w:numPr>
          <w:ilvl w:val="0"/>
          <w:numId w:val="7"/>
        </w:numPr>
        <w:spacing w:before="0" w:beforeAutospacing="0" w:after="0" w:afterAutospacing="0"/>
        <w:jc w:val="both"/>
        <w:rPr>
          <w:rFonts w:ascii="Arial" w:hAnsi="Arial" w:cs="Arial"/>
          <w:iCs/>
          <w:sz w:val="22"/>
          <w:szCs w:val="22"/>
          <w:lang w:val="en-IN"/>
        </w:rPr>
      </w:pPr>
      <w:r>
        <w:rPr>
          <w:rFonts w:ascii="Arial" w:hAnsi="Arial" w:cs="Arial"/>
          <w:iCs/>
          <w:sz w:val="22"/>
          <w:szCs w:val="22"/>
          <w:lang w:val="en-IN"/>
        </w:rPr>
        <w:lastRenderedPageBreak/>
        <w:t>The following particulars are relating to a manufacturing company for the year ended 31</w:t>
      </w:r>
      <w:r w:rsidRPr="008B74BB">
        <w:rPr>
          <w:rFonts w:ascii="Arial" w:hAnsi="Arial" w:cs="Arial"/>
          <w:iCs/>
          <w:sz w:val="22"/>
          <w:szCs w:val="22"/>
          <w:vertAlign w:val="superscript"/>
          <w:lang w:val="en-IN"/>
        </w:rPr>
        <w:t>st</w:t>
      </w:r>
      <w:r>
        <w:rPr>
          <w:rFonts w:ascii="Arial" w:hAnsi="Arial" w:cs="Arial"/>
          <w:iCs/>
          <w:sz w:val="22"/>
          <w:szCs w:val="22"/>
          <w:lang w:val="en-IN"/>
        </w:rPr>
        <w:t xml:space="preserve"> March, 2016. Prepare Memorandum Reconciliation Account.</w:t>
      </w:r>
    </w:p>
    <w:tbl>
      <w:tblPr>
        <w:tblStyle w:val="TableGrid"/>
        <w:tblW w:w="0" w:type="auto"/>
        <w:tblInd w:w="108" w:type="dxa"/>
        <w:tblLook w:val="04A0" w:firstRow="1" w:lastRow="0" w:firstColumn="1" w:lastColumn="0" w:noHBand="0" w:noVBand="1"/>
      </w:tblPr>
      <w:tblGrid>
        <w:gridCol w:w="7230"/>
        <w:gridCol w:w="1701"/>
      </w:tblGrid>
      <w:tr w:rsidR="008B74BB" w:rsidTr="008B74BB">
        <w:tc>
          <w:tcPr>
            <w:tcW w:w="7230" w:type="dxa"/>
          </w:tcPr>
          <w:p w:rsidR="008B74BB" w:rsidRPr="008B74BB" w:rsidRDefault="008B74BB" w:rsidP="008B74BB">
            <w:pPr>
              <w:pStyle w:val="yiv2058623908msonormal"/>
              <w:spacing w:before="0" w:beforeAutospacing="0" w:after="0" w:afterAutospacing="0"/>
              <w:jc w:val="center"/>
              <w:rPr>
                <w:rFonts w:ascii="Arial" w:hAnsi="Arial" w:cs="Arial"/>
                <w:b/>
                <w:iCs/>
                <w:sz w:val="22"/>
                <w:szCs w:val="22"/>
                <w:lang w:val="en-IN"/>
              </w:rPr>
            </w:pPr>
            <w:r w:rsidRPr="008B74BB">
              <w:rPr>
                <w:rFonts w:ascii="Arial" w:hAnsi="Arial" w:cs="Arial"/>
                <w:b/>
                <w:iCs/>
                <w:sz w:val="22"/>
                <w:szCs w:val="22"/>
                <w:lang w:val="en-IN"/>
              </w:rPr>
              <w:t>Particulars</w:t>
            </w:r>
          </w:p>
        </w:tc>
        <w:tc>
          <w:tcPr>
            <w:tcW w:w="1701" w:type="dxa"/>
          </w:tcPr>
          <w:p w:rsidR="008B74BB" w:rsidRPr="008B74BB" w:rsidRDefault="008B74BB" w:rsidP="008B74BB">
            <w:pPr>
              <w:pStyle w:val="yiv2058623908msonormal"/>
              <w:spacing w:before="0" w:beforeAutospacing="0" w:after="0" w:afterAutospacing="0"/>
              <w:jc w:val="center"/>
              <w:rPr>
                <w:rFonts w:ascii="Arial" w:hAnsi="Arial" w:cs="Arial"/>
                <w:b/>
                <w:iCs/>
                <w:sz w:val="22"/>
                <w:szCs w:val="22"/>
                <w:lang w:val="en-IN"/>
              </w:rPr>
            </w:pPr>
            <w:r w:rsidRPr="008B74BB">
              <w:rPr>
                <w:rFonts w:ascii="Arial" w:hAnsi="Arial" w:cs="Arial"/>
                <w:b/>
                <w:iCs/>
                <w:sz w:val="22"/>
                <w:szCs w:val="22"/>
                <w:lang w:val="en-IN"/>
              </w:rPr>
              <w:t>Amount (</w:t>
            </w:r>
            <w:proofErr w:type="spellStart"/>
            <w:r w:rsidRPr="008B74BB">
              <w:rPr>
                <w:rFonts w:ascii="Arial" w:hAnsi="Arial" w:cs="Arial"/>
                <w:b/>
                <w:iCs/>
                <w:sz w:val="22"/>
                <w:szCs w:val="22"/>
                <w:lang w:val="en-IN"/>
              </w:rPr>
              <w:t>Rs</w:t>
            </w:r>
            <w:proofErr w:type="spellEnd"/>
            <w:r w:rsidRPr="008B74BB">
              <w:rPr>
                <w:rFonts w:ascii="Arial" w:hAnsi="Arial" w:cs="Arial"/>
                <w:b/>
                <w:iCs/>
                <w:sz w:val="22"/>
                <w:szCs w:val="22"/>
                <w:lang w:val="en-IN"/>
              </w:rPr>
              <w:t>.)</w:t>
            </w:r>
          </w:p>
        </w:tc>
      </w:tr>
      <w:tr w:rsidR="008B74BB" w:rsidTr="008B74BB">
        <w:tc>
          <w:tcPr>
            <w:tcW w:w="7230" w:type="dxa"/>
          </w:tcPr>
          <w:p w:rsidR="008B74BB" w:rsidRDefault="008B74BB" w:rsidP="00F30032">
            <w:pPr>
              <w:pStyle w:val="yiv2058623908msonormal"/>
              <w:spacing w:before="0" w:beforeAutospacing="0" w:after="0" w:afterAutospacing="0"/>
              <w:jc w:val="both"/>
              <w:rPr>
                <w:rFonts w:ascii="Arial" w:hAnsi="Arial" w:cs="Arial"/>
                <w:iCs/>
                <w:sz w:val="22"/>
                <w:szCs w:val="22"/>
                <w:lang w:val="en-IN"/>
              </w:rPr>
            </w:pPr>
            <w:r>
              <w:rPr>
                <w:rFonts w:ascii="Arial" w:hAnsi="Arial" w:cs="Arial"/>
                <w:iCs/>
                <w:sz w:val="22"/>
                <w:szCs w:val="22"/>
                <w:lang w:val="en-IN"/>
              </w:rPr>
              <w:t>Profit as per Cost Records</w:t>
            </w:r>
          </w:p>
        </w:tc>
        <w:tc>
          <w:tcPr>
            <w:tcW w:w="1701" w:type="dxa"/>
          </w:tcPr>
          <w:p w:rsidR="008B74BB" w:rsidRDefault="008B74BB" w:rsidP="008B74BB">
            <w:pPr>
              <w:pStyle w:val="yiv2058623908msonormal"/>
              <w:spacing w:before="0" w:beforeAutospacing="0" w:after="0" w:afterAutospacing="0"/>
              <w:jc w:val="center"/>
              <w:rPr>
                <w:rFonts w:ascii="Arial" w:hAnsi="Arial" w:cs="Arial"/>
                <w:iCs/>
                <w:sz w:val="22"/>
                <w:szCs w:val="22"/>
                <w:lang w:val="en-IN"/>
              </w:rPr>
            </w:pPr>
            <w:r>
              <w:rPr>
                <w:rFonts w:ascii="Arial" w:hAnsi="Arial" w:cs="Arial"/>
                <w:iCs/>
                <w:sz w:val="22"/>
                <w:szCs w:val="22"/>
                <w:lang w:val="en-IN"/>
              </w:rPr>
              <w:t>72,750</w:t>
            </w:r>
          </w:p>
        </w:tc>
      </w:tr>
      <w:tr w:rsidR="008B74BB" w:rsidTr="008B74BB">
        <w:tc>
          <w:tcPr>
            <w:tcW w:w="7230" w:type="dxa"/>
          </w:tcPr>
          <w:p w:rsidR="008B74BB" w:rsidRDefault="008B74BB" w:rsidP="00F30032">
            <w:pPr>
              <w:pStyle w:val="yiv2058623908msonormal"/>
              <w:spacing w:before="0" w:beforeAutospacing="0" w:after="0" w:afterAutospacing="0"/>
              <w:jc w:val="both"/>
              <w:rPr>
                <w:rFonts w:ascii="Arial" w:hAnsi="Arial" w:cs="Arial"/>
                <w:iCs/>
                <w:sz w:val="22"/>
                <w:szCs w:val="22"/>
                <w:lang w:val="en-IN"/>
              </w:rPr>
            </w:pPr>
            <w:r>
              <w:rPr>
                <w:rFonts w:ascii="Arial" w:hAnsi="Arial" w:cs="Arial"/>
                <w:iCs/>
                <w:sz w:val="22"/>
                <w:szCs w:val="22"/>
                <w:lang w:val="en-IN"/>
              </w:rPr>
              <w:t>Profit as per Financial Records</w:t>
            </w:r>
          </w:p>
        </w:tc>
        <w:tc>
          <w:tcPr>
            <w:tcW w:w="1701" w:type="dxa"/>
          </w:tcPr>
          <w:p w:rsidR="008B74BB" w:rsidRDefault="008B74BB" w:rsidP="008B74BB">
            <w:pPr>
              <w:pStyle w:val="yiv2058623908msonormal"/>
              <w:spacing w:before="0" w:beforeAutospacing="0" w:after="0" w:afterAutospacing="0"/>
              <w:jc w:val="center"/>
              <w:rPr>
                <w:rFonts w:ascii="Arial" w:hAnsi="Arial" w:cs="Arial"/>
                <w:iCs/>
                <w:sz w:val="22"/>
                <w:szCs w:val="22"/>
                <w:lang w:val="en-IN"/>
              </w:rPr>
            </w:pPr>
            <w:r>
              <w:rPr>
                <w:rFonts w:ascii="Arial" w:hAnsi="Arial" w:cs="Arial"/>
                <w:iCs/>
                <w:sz w:val="22"/>
                <w:szCs w:val="22"/>
                <w:lang w:val="en-IN"/>
              </w:rPr>
              <w:t>86,800</w:t>
            </w:r>
          </w:p>
        </w:tc>
      </w:tr>
      <w:tr w:rsidR="008B74BB" w:rsidTr="008B74BB">
        <w:tc>
          <w:tcPr>
            <w:tcW w:w="7230" w:type="dxa"/>
          </w:tcPr>
          <w:p w:rsidR="008B74BB" w:rsidRDefault="008B74BB" w:rsidP="00F30032">
            <w:pPr>
              <w:pStyle w:val="yiv2058623908msonormal"/>
              <w:spacing w:before="0" w:beforeAutospacing="0" w:after="0" w:afterAutospacing="0"/>
              <w:jc w:val="both"/>
              <w:rPr>
                <w:rFonts w:ascii="Arial" w:hAnsi="Arial" w:cs="Arial"/>
                <w:iCs/>
                <w:sz w:val="22"/>
                <w:szCs w:val="22"/>
                <w:lang w:val="en-IN"/>
              </w:rPr>
            </w:pPr>
            <w:r>
              <w:rPr>
                <w:rFonts w:ascii="Arial" w:hAnsi="Arial" w:cs="Arial"/>
                <w:iCs/>
                <w:sz w:val="22"/>
                <w:szCs w:val="22"/>
                <w:lang w:val="en-IN"/>
              </w:rPr>
              <w:t>Over-absorption of factory overhead</w:t>
            </w:r>
          </w:p>
        </w:tc>
        <w:tc>
          <w:tcPr>
            <w:tcW w:w="1701" w:type="dxa"/>
          </w:tcPr>
          <w:p w:rsidR="008B74BB" w:rsidRDefault="008B74BB" w:rsidP="008B74BB">
            <w:pPr>
              <w:pStyle w:val="yiv2058623908msonormal"/>
              <w:spacing w:before="0" w:beforeAutospacing="0" w:after="0" w:afterAutospacing="0"/>
              <w:jc w:val="center"/>
              <w:rPr>
                <w:rFonts w:ascii="Arial" w:hAnsi="Arial" w:cs="Arial"/>
                <w:iCs/>
                <w:sz w:val="22"/>
                <w:szCs w:val="22"/>
                <w:lang w:val="en-IN"/>
              </w:rPr>
            </w:pPr>
            <w:r>
              <w:rPr>
                <w:rFonts w:ascii="Arial" w:hAnsi="Arial" w:cs="Arial"/>
                <w:iCs/>
                <w:sz w:val="22"/>
                <w:szCs w:val="22"/>
                <w:lang w:val="en-IN"/>
              </w:rPr>
              <w:t>7,200</w:t>
            </w:r>
          </w:p>
        </w:tc>
      </w:tr>
      <w:tr w:rsidR="008B74BB" w:rsidTr="008B74BB">
        <w:tc>
          <w:tcPr>
            <w:tcW w:w="7230" w:type="dxa"/>
          </w:tcPr>
          <w:p w:rsidR="008B74BB" w:rsidRDefault="008B74BB" w:rsidP="00F30032">
            <w:pPr>
              <w:pStyle w:val="yiv2058623908msonormal"/>
              <w:spacing w:before="0" w:beforeAutospacing="0" w:after="0" w:afterAutospacing="0"/>
              <w:jc w:val="both"/>
              <w:rPr>
                <w:rFonts w:ascii="Arial" w:hAnsi="Arial" w:cs="Arial"/>
                <w:iCs/>
                <w:sz w:val="22"/>
                <w:szCs w:val="22"/>
                <w:lang w:val="en-IN"/>
              </w:rPr>
            </w:pPr>
            <w:r>
              <w:rPr>
                <w:rFonts w:ascii="Arial" w:hAnsi="Arial" w:cs="Arial"/>
                <w:iCs/>
                <w:sz w:val="22"/>
                <w:szCs w:val="22"/>
                <w:lang w:val="en-IN"/>
              </w:rPr>
              <w:t>Under-absorption of administration overhead</w:t>
            </w:r>
          </w:p>
        </w:tc>
        <w:tc>
          <w:tcPr>
            <w:tcW w:w="1701" w:type="dxa"/>
          </w:tcPr>
          <w:p w:rsidR="008B74BB" w:rsidRDefault="008B74BB" w:rsidP="008B74BB">
            <w:pPr>
              <w:pStyle w:val="yiv2058623908msonormal"/>
              <w:spacing w:before="0" w:beforeAutospacing="0" w:after="0" w:afterAutospacing="0"/>
              <w:jc w:val="center"/>
              <w:rPr>
                <w:rFonts w:ascii="Arial" w:hAnsi="Arial" w:cs="Arial"/>
                <w:iCs/>
                <w:sz w:val="22"/>
                <w:szCs w:val="22"/>
                <w:lang w:val="en-IN"/>
              </w:rPr>
            </w:pPr>
            <w:r>
              <w:rPr>
                <w:rFonts w:ascii="Arial" w:hAnsi="Arial" w:cs="Arial"/>
                <w:iCs/>
                <w:sz w:val="22"/>
                <w:szCs w:val="22"/>
                <w:lang w:val="en-IN"/>
              </w:rPr>
              <w:t>4,750</w:t>
            </w:r>
          </w:p>
        </w:tc>
      </w:tr>
      <w:tr w:rsidR="008B74BB" w:rsidTr="008B74BB">
        <w:tc>
          <w:tcPr>
            <w:tcW w:w="7230" w:type="dxa"/>
          </w:tcPr>
          <w:p w:rsidR="008B74BB" w:rsidRDefault="008B74BB" w:rsidP="00F30032">
            <w:pPr>
              <w:pStyle w:val="yiv2058623908msonormal"/>
              <w:spacing w:before="0" w:beforeAutospacing="0" w:after="0" w:afterAutospacing="0"/>
              <w:jc w:val="both"/>
              <w:rPr>
                <w:rFonts w:ascii="Arial" w:hAnsi="Arial" w:cs="Arial"/>
                <w:iCs/>
                <w:sz w:val="22"/>
                <w:szCs w:val="22"/>
                <w:lang w:val="en-IN"/>
              </w:rPr>
            </w:pPr>
            <w:r>
              <w:rPr>
                <w:rFonts w:ascii="Arial" w:hAnsi="Arial" w:cs="Arial"/>
                <w:iCs/>
                <w:sz w:val="22"/>
                <w:szCs w:val="22"/>
                <w:lang w:val="en-IN"/>
              </w:rPr>
              <w:t>Over-absorption of selling &amp; distribution overhead</w:t>
            </w:r>
          </w:p>
        </w:tc>
        <w:tc>
          <w:tcPr>
            <w:tcW w:w="1701" w:type="dxa"/>
          </w:tcPr>
          <w:p w:rsidR="008B74BB" w:rsidRDefault="008B74BB" w:rsidP="008B74BB">
            <w:pPr>
              <w:pStyle w:val="yiv2058623908msonormal"/>
              <w:spacing w:before="0" w:beforeAutospacing="0" w:after="0" w:afterAutospacing="0"/>
              <w:jc w:val="center"/>
              <w:rPr>
                <w:rFonts w:ascii="Arial" w:hAnsi="Arial" w:cs="Arial"/>
                <w:iCs/>
                <w:sz w:val="22"/>
                <w:szCs w:val="22"/>
                <w:lang w:val="en-IN"/>
              </w:rPr>
            </w:pPr>
            <w:r>
              <w:rPr>
                <w:rFonts w:ascii="Arial" w:hAnsi="Arial" w:cs="Arial"/>
                <w:iCs/>
                <w:sz w:val="22"/>
                <w:szCs w:val="22"/>
                <w:lang w:val="en-IN"/>
              </w:rPr>
              <w:t>3,250</w:t>
            </w:r>
          </w:p>
        </w:tc>
      </w:tr>
      <w:tr w:rsidR="008B74BB" w:rsidTr="008B74BB">
        <w:tc>
          <w:tcPr>
            <w:tcW w:w="7230" w:type="dxa"/>
          </w:tcPr>
          <w:p w:rsidR="008B74BB" w:rsidRDefault="008B74BB" w:rsidP="00F30032">
            <w:pPr>
              <w:pStyle w:val="yiv2058623908msonormal"/>
              <w:spacing w:before="0" w:beforeAutospacing="0" w:after="0" w:afterAutospacing="0"/>
              <w:jc w:val="both"/>
              <w:rPr>
                <w:rFonts w:ascii="Arial" w:hAnsi="Arial" w:cs="Arial"/>
                <w:iCs/>
                <w:sz w:val="22"/>
                <w:szCs w:val="22"/>
                <w:lang w:val="en-IN"/>
              </w:rPr>
            </w:pPr>
            <w:r>
              <w:rPr>
                <w:rFonts w:ascii="Arial" w:hAnsi="Arial" w:cs="Arial"/>
                <w:iCs/>
                <w:sz w:val="22"/>
                <w:szCs w:val="22"/>
                <w:lang w:val="en-IN"/>
              </w:rPr>
              <w:t>Over-valuation of opening stock in cost records</w:t>
            </w:r>
          </w:p>
        </w:tc>
        <w:tc>
          <w:tcPr>
            <w:tcW w:w="1701" w:type="dxa"/>
          </w:tcPr>
          <w:p w:rsidR="008B74BB" w:rsidRDefault="008B74BB" w:rsidP="008B74BB">
            <w:pPr>
              <w:pStyle w:val="yiv2058623908msonormal"/>
              <w:spacing w:before="0" w:beforeAutospacing="0" w:after="0" w:afterAutospacing="0"/>
              <w:jc w:val="center"/>
              <w:rPr>
                <w:rFonts w:ascii="Arial" w:hAnsi="Arial" w:cs="Arial"/>
                <w:iCs/>
                <w:sz w:val="22"/>
                <w:szCs w:val="22"/>
                <w:lang w:val="en-IN"/>
              </w:rPr>
            </w:pPr>
            <w:r>
              <w:rPr>
                <w:rFonts w:ascii="Arial" w:hAnsi="Arial" w:cs="Arial"/>
                <w:iCs/>
                <w:sz w:val="22"/>
                <w:szCs w:val="22"/>
                <w:lang w:val="en-IN"/>
              </w:rPr>
              <w:t>1,750</w:t>
            </w:r>
          </w:p>
        </w:tc>
      </w:tr>
      <w:tr w:rsidR="008B74BB" w:rsidTr="008B74BB">
        <w:tc>
          <w:tcPr>
            <w:tcW w:w="7230" w:type="dxa"/>
          </w:tcPr>
          <w:p w:rsidR="008B74BB" w:rsidRDefault="008B74BB" w:rsidP="00F30032">
            <w:pPr>
              <w:pStyle w:val="yiv2058623908msonormal"/>
              <w:spacing w:before="0" w:beforeAutospacing="0" w:after="0" w:afterAutospacing="0"/>
              <w:jc w:val="both"/>
              <w:rPr>
                <w:rFonts w:ascii="Arial" w:hAnsi="Arial" w:cs="Arial"/>
                <w:iCs/>
                <w:sz w:val="22"/>
                <w:szCs w:val="22"/>
                <w:lang w:val="en-IN"/>
              </w:rPr>
            </w:pPr>
            <w:r>
              <w:rPr>
                <w:rFonts w:ascii="Arial" w:hAnsi="Arial" w:cs="Arial"/>
                <w:iCs/>
                <w:sz w:val="22"/>
                <w:szCs w:val="22"/>
                <w:lang w:val="en-IN"/>
              </w:rPr>
              <w:t>Over-valuation of closing stock in cost records</w:t>
            </w:r>
          </w:p>
        </w:tc>
        <w:tc>
          <w:tcPr>
            <w:tcW w:w="1701" w:type="dxa"/>
          </w:tcPr>
          <w:p w:rsidR="008B74BB" w:rsidRDefault="008B74BB" w:rsidP="008B74BB">
            <w:pPr>
              <w:pStyle w:val="yiv2058623908msonormal"/>
              <w:spacing w:before="0" w:beforeAutospacing="0" w:after="0" w:afterAutospacing="0"/>
              <w:jc w:val="center"/>
              <w:rPr>
                <w:rFonts w:ascii="Arial" w:hAnsi="Arial" w:cs="Arial"/>
                <w:iCs/>
                <w:sz w:val="22"/>
                <w:szCs w:val="22"/>
                <w:lang w:val="en-IN"/>
              </w:rPr>
            </w:pPr>
            <w:r>
              <w:rPr>
                <w:rFonts w:ascii="Arial" w:hAnsi="Arial" w:cs="Arial"/>
                <w:iCs/>
                <w:sz w:val="22"/>
                <w:szCs w:val="22"/>
                <w:lang w:val="en-IN"/>
              </w:rPr>
              <w:t>2,350</w:t>
            </w:r>
          </w:p>
        </w:tc>
      </w:tr>
      <w:tr w:rsidR="008B74BB" w:rsidTr="008B74BB">
        <w:tc>
          <w:tcPr>
            <w:tcW w:w="7230" w:type="dxa"/>
          </w:tcPr>
          <w:p w:rsidR="008B74BB" w:rsidRDefault="008B74BB" w:rsidP="00F30032">
            <w:pPr>
              <w:pStyle w:val="yiv2058623908msonormal"/>
              <w:spacing w:before="0" w:beforeAutospacing="0" w:after="0" w:afterAutospacing="0"/>
              <w:jc w:val="both"/>
              <w:rPr>
                <w:rFonts w:ascii="Arial" w:hAnsi="Arial" w:cs="Arial"/>
                <w:iCs/>
                <w:sz w:val="22"/>
                <w:szCs w:val="22"/>
                <w:lang w:val="en-IN"/>
              </w:rPr>
            </w:pPr>
            <w:r>
              <w:rPr>
                <w:rFonts w:ascii="Arial" w:hAnsi="Arial" w:cs="Arial"/>
                <w:iCs/>
                <w:sz w:val="22"/>
                <w:szCs w:val="22"/>
                <w:lang w:val="en-IN"/>
              </w:rPr>
              <w:t>Over-charging of depreciation in financial account</w:t>
            </w:r>
          </w:p>
        </w:tc>
        <w:tc>
          <w:tcPr>
            <w:tcW w:w="1701" w:type="dxa"/>
          </w:tcPr>
          <w:p w:rsidR="008B74BB" w:rsidRDefault="008B74BB" w:rsidP="008B74BB">
            <w:pPr>
              <w:pStyle w:val="yiv2058623908msonormal"/>
              <w:spacing w:before="0" w:beforeAutospacing="0" w:after="0" w:afterAutospacing="0"/>
              <w:jc w:val="center"/>
              <w:rPr>
                <w:rFonts w:ascii="Arial" w:hAnsi="Arial" w:cs="Arial"/>
                <w:iCs/>
                <w:sz w:val="22"/>
                <w:szCs w:val="22"/>
                <w:lang w:val="en-IN"/>
              </w:rPr>
            </w:pPr>
            <w:r>
              <w:rPr>
                <w:rFonts w:ascii="Arial" w:hAnsi="Arial" w:cs="Arial"/>
                <w:iCs/>
                <w:sz w:val="22"/>
                <w:szCs w:val="22"/>
                <w:lang w:val="en-IN"/>
              </w:rPr>
              <w:t>2,750</w:t>
            </w:r>
          </w:p>
        </w:tc>
      </w:tr>
      <w:tr w:rsidR="008B74BB" w:rsidTr="008B74BB">
        <w:tc>
          <w:tcPr>
            <w:tcW w:w="7230" w:type="dxa"/>
          </w:tcPr>
          <w:p w:rsidR="008B74BB" w:rsidRDefault="008B74BB" w:rsidP="00F30032">
            <w:pPr>
              <w:pStyle w:val="yiv2058623908msonormal"/>
              <w:spacing w:before="0" w:beforeAutospacing="0" w:after="0" w:afterAutospacing="0"/>
              <w:jc w:val="both"/>
              <w:rPr>
                <w:rFonts w:ascii="Arial" w:hAnsi="Arial" w:cs="Arial"/>
                <w:iCs/>
                <w:sz w:val="22"/>
                <w:szCs w:val="22"/>
                <w:lang w:val="en-IN"/>
              </w:rPr>
            </w:pPr>
            <w:r>
              <w:rPr>
                <w:rFonts w:ascii="Arial" w:hAnsi="Arial" w:cs="Arial"/>
                <w:iCs/>
                <w:sz w:val="22"/>
                <w:szCs w:val="22"/>
                <w:lang w:val="en-IN"/>
              </w:rPr>
              <w:t>Goodwill written-off in financial account</w:t>
            </w:r>
          </w:p>
        </w:tc>
        <w:tc>
          <w:tcPr>
            <w:tcW w:w="1701" w:type="dxa"/>
          </w:tcPr>
          <w:p w:rsidR="008B74BB" w:rsidRDefault="008B74BB" w:rsidP="008B74BB">
            <w:pPr>
              <w:pStyle w:val="yiv2058623908msonormal"/>
              <w:spacing w:before="0" w:beforeAutospacing="0" w:after="0" w:afterAutospacing="0"/>
              <w:jc w:val="center"/>
              <w:rPr>
                <w:rFonts w:ascii="Arial" w:hAnsi="Arial" w:cs="Arial"/>
                <w:iCs/>
                <w:sz w:val="22"/>
                <w:szCs w:val="22"/>
                <w:lang w:val="en-IN"/>
              </w:rPr>
            </w:pPr>
            <w:r>
              <w:rPr>
                <w:rFonts w:ascii="Arial" w:hAnsi="Arial" w:cs="Arial"/>
                <w:iCs/>
                <w:sz w:val="22"/>
                <w:szCs w:val="22"/>
                <w:lang w:val="en-IN"/>
              </w:rPr>
              <w:t>3,200</w:t>
            </w:r>
          </w:p>
        </w:tc>
      </w:tr>
      <w:tr w:rsidR="008B74BB" w:rsidTr="008B74BB">
        <w:tc>
          <w:tcPr>
            <w:tcW w:w="7230" w:type="dxa"/>
          </w:tcPr>
          <w:p w:rsidR="008B74BB" w:rsidRDefault="008B74BB" w:rsidP="00F30032">
            <w:pPr>
              <w:pStyle w:val="yiv2058623908msonormal"/>
              <w:spacing w:before="0" w:beforeAutospacing="0" w:after="0" w:afterAutospacing="0"/>
              <w:jc w:val="both"/>
              <w:rPr>
                <w:rFonts w:ascii="Arial" w:hAnsi="Arial" w:cs="Arial"/>
                <w:iCs/>
                <w:sz w:val="22"/>
                <w:szCs w:val="22"/>
                <w:lang w:val="en-IN"/>
              </w:rPr>
            </w:pPr>
            <w:r>
              <w:rPr>
                <w:rFonts w:ascii="Arial" w:hAnsi="Arial" w:cs="Arial"/>
                <w:iCs/>
                <w:sz w:val="22"/>
                <w:szCs w:val="22"/>
                <w:lang w:val="en-IN"/>
              </w:rPr>
              <w:t xml:space="preserve">Dividend received </w:t>
            </w:r>
          </w:p>
        </w:tc>
        <w:tc>
          <w:tcPr>
            <w:tcW w:w="1701" w:type="dxa"/>
          </w:tcPr>
          <w:p w:rsidR="008B74BB" w:rsidRDefault="008B74BB" w:rsidP="008B74BB">
            <w:pPr>
              <w:pStyle w:val="yiv2058623908msonormal"/>
              <w:spacing w:before="0" w:beforeAutospacing="0" w:after="0" w:afterAutospacing="0"/>
              <w:jc w:val="center"/>
              <w:rPr>
                <w:rFonts w:ascii="Arial" w:hAnsi="Arial" w:cs="Arial"/>
                <w:iCs/>
                <w:sz w:val="22"/>
                <w:szCs w:val="22"/>
                <w:lang w:val="en-IN"/>
              </w:rPr>
            </w:pPr>
            <w:r>
              <w:rPr>
                <w:rFonts w:ascii="Arial" w:hAnsi="Arial" w:cs="Arial"/>
                <w:iCs/>
                <w:sz w:val="22"/>
                <w:szCs w:val="22"/>
                <w:lang w:val="en-IN"/>
              </w:rPr>
              <w:t>10,000</w:t>
            </w:r>
          </w:p>
        </w:tc>
      </w:tr>
      <w:tr w:rsidR="008B74BB" w:rsidTr="008B74BB">
        <w:tc>
          <w:tcPr>
            <w:tcW w:w="7230" w:type="dxa"/>
          </w:tcPr>
          <w:p w:rsidR="008B74BB" w:rsidRDefault="008B74BB" w:rsidP="00F30032">
            <w:pPr>
              <w:pStyle w:val="yiv2058623908msonormal"/>
              <w:spacing w:before="0" w:beforeAutospacing="0" w:after="0" w:afterAutospacing="0"/>
              <w:jc w:val="both"/>
              <w:rPr>
                <w:rFonts w:ascii="Arial" w:hAnsi="Arial" w:cs="Arial"/>
                <w:iCs/>
                <w:sz w:val="22"/>
                <w:szCs w:val="22"/>
                <w:lang w:val="en-IN"/>
              </w:rPr>
            </w:pPr>
            <w:r>
              <w:rPr>
                <w:rFonts w:ascii="Arial" w:hAnsi="Arial" w:cs="Arial"/>
                <w:iCs/>
                <w:sz w:val="22"/>
                <w:szCs w:val="22"/>
                <w:lang w:val="en-IN"/>
              </w:rPr>
              <w:t>Interest on capital charged only in cost account</w:t>
            </w:r>
          </w:p>
        </w:tc>
        <w:tc>
          <w:tcPr>
            <w:tcW w:w="1701" w:type="dxa"/>
          </w:tcPr>
          <w:p w:rsidR="008B74BB" w:rsidRDefault="008B74BB" w:rsidP="008B74BB">
            <w:pPr>
              <w:pStyle w:val="yiv2058623908msonormal"/>
              <w:spacing w:before="0" w:beforeAutospacing="0" w:after="0" w:afterAutospacing="0"/>
              <w:jc w:val="center"/>
              <w:rPr>
                <w:rFonts w:ascii="Arial" w:hAnsi="Arial" w:cs="Arial"/>
                <w:iCs/>
                <w:sz w:val="22"/>
                <w:szCs w:val="22"/>
                <w:lang w:val="en-IN"/>
              </w:rPr>
            </w:pPr>
            <w:r>
              <w:rPr>
                <w:rFonts w:ascii="Arial" w:hAnsi="Arial" w:cs="Arial"/>
                <w:iCs/>
                <w:sz w:val="22"/>
                <w:szCs w:val="22"/>
                <w:lang w:val="en-IN"/>
              </w:rPr>
              <w:t>7,500</w:t>
            </w:r>
          </w:p>
        </w:tc>
      </w:tr>
      <w:tr w:rsidR="008B74BB" w:rsidTr="008B74BB">
        <w:tc>
          <w:tcPr>
            <w:tcW w:w="7230" w:type="dxa"/>
          </w:tcPr>
          <w:p w:rsidR="008B74BB" w:rsidRDefault="008B74BB" w:rsidP="00F30032">
            <w:pPr>
              <w:pStyle w:val="yiv2058623908msonormal"/>
              <w:spacing w:before="0" w:beforeAutospacing="0" w:after="0" w:afterAutospacing="0"/>
              <w:jc w:val="both"/>
              <w:rPr>
                <w:rFonts w:ascii="Arial" w:hAnsi="Arial" w:cs="Arial"/>
                <w:iCs/>
                <w:sz w:val="22"/>
                <w:szCs w:val="22"/>
                <w:lang w:val="en-IN"/>
              </w:rPr>
            </w:pPr>
            <w:r>
              <w:rPr>
                <w:rFonts w:ascii="Arial" w:hAnsi="Arial" w:cs="Arial"/>
                <w:iCs/>
                <w:sz w:val="22"/>
                <w:szCs w:val="22"/>
                <w:lang w:val="en-IN"/>
              </w:rPr>
              <w:t>Transfer fees charged in financial account</w:t>
            </w:r>
          </w:p>
        </w:tc>
        <w:tc>
          <w:tcPr>
            <w:tcW w:w="1701" w:type="dxa"/>
          </w:tcPr>
          <w:p w:rsidR="008B74BB" w:rsidRDefault="008B74BB" w:rsidP="008B74BB">
            <w:pPr>
              <w:pStyle w:val="yiv2058623908msonormal"/>
              <w:spacing w:before="0" w:beforeAutospacing="0" w:after="0" w:afterAutospacing="0"/>
              <w:jc w:val="center"/>
              <w:rPr>
                <w:rFonts w:ascii="Arial" w:hAnsi="Arial" w:cs="Arial"/>
                <w:iCs/>
                <w:sz w:val="22"/>
                <w:szCs w:val="22"/>
                <w:lang w:val="en-IN"/>
              </w:rPr>
            </w:pPr>
            <w:r>
              <w:rPr>
                <w:rFonts w:ascii="Arial" w:hAnsi="Arial" w:cs="Arial"/>
                <w:iCs/>
                <w:sz w:val="22"/>
                <w:szCs w:val="22"/>
                <w:lang w:val="en-IN"/>
              </w:rPr>
              <w:t>1,750</w:t>
            </w:r>
          </w:p>
        </w:tc>
      </w:tr>
      <w:tr w:rsidR="008B74BB" w:rsidTr="008B74BB">
        <w:tc>
          <w:tcPr>
            <w:tcW w:w="7230" w:type="dxa"/>
          </w:tcPr>
          <w:p w:rsidR="008B74BB" w:rsidRDefault="008B74BB" w:rsidP="00F30032">
            <w:pPr>
              <w:pStyle w:val="yiv2058623908msonormal"/>
              <w:spacing w:before="0" w:beforeAutospacing="0" w:after="0" w:afterAutospacing="0"/>
              <w:jc w:val="both"/>
              <w:rPr>
                <w:rFonts w:ascii="Arial" w:hAnsi="Arial" w:cs="Arial"/>
                <w:iCs/>
                <w:sz w:val="22"/>
                <w:szCs w:val="22"/>
                <w:lang w:val="en-IN"/>
              </w:rPr>
            </w:pPr>
            <w:r>
              <w:rPr>
                <w:rFonts w:ascii="Arial" w:hAnsi="Arial" w:cs="Arial"/>
                <w:iCs/>
                <w:sz w:val="22"/>
                <w:szCs w:val="22"/>
                <w:lang w:val="en-IN"/>
              </w:rPr>
              <w:t>Preliminary expenses written off in financial account</w:t>
            </w:r>
          </w:p>
        </w:tc>
        <w:tc>
          <w:tcPr>
            <w:tcW w:w="1701" w:type="dxa"/>
          </w:tcPr>
          <w:p w:rsidR="008B74BB" w:rsidRDefault="008B74BB" w:rsidP="008B74BB">
            <w:pPr>
              <w:pStyle w:val="yiv2058623908msonormal"/>
              <w:spacing w:before="0" w:beforeAutospacing="0" w:after="0" w:afterAutospacing="0"/>
              <w:jc w:val="center"/>
              <w:rPr>
                <w:rFonts w:ascii="Arial" w:hAnsi="Arial" w:cs="Arial"/>
                <w:iCs/>
                <w:sz w:val="22"/>
                <w:szCs w:val="22"/>
                <w:lang w:val="en-IN"/>
              </w:rPr>
            </w:pPr>
            <w:r>
              <w:rPr>
                <w:rFonts w:ascii="Arial" w:hAnsi="Arial" w:cs="Arial"/>
                <w:iCs/>
                <w:sz w:val="22"/>
                <w:szCs w:val="22"/>
                <w:lang w:val="en-IN"/>
              </w:rPr>
              <w:t>850</w:t>
            </w:r>
          </w:p>
        </w:tc>
      </w:tr>
    </w:tbl>
    <w:p w:rsidR="00F30032" w:rsidRPr="008B74BB" w:rsidRDefault="00F30032" w:rsidP="00F30032">
      <w:pPr>
        <w:pStyle w:val="yiv2058623908msonormal"/>
        <w:spacing w:before="0" w:beforeAutospacing="0" w:after="0" w:afterAutospacing="0"/>
        <w:jc w:val="both"/>
        <w:rPr>
          <w:rFonts w:ascii="Arial" w:hAnsi="Arial" w:cs="Arial"/>
          <w:iCs/>
          <w:sz w:val="22"/>
          <w:szCs w:val="22"/>
          <w:lang w:val="en-IN"/>
        </w:rPr>
      </w:pPr>
    </w:p>
    <w:p w:rsidR="009533DB" w:rsidRDefault="008B74BB" w:rsidP="00AF3877">
      <w:pPr>
        <w:pStyle w:val="yiv2058623908msonormal"/>
        <w:numPr>
          <w:ilvl w:val="0"/>
          <w:numId w:val="7"/>
        </w:numPr>
        <w:spacing w:before="0" w:beforeAutospacing="0" w:after="0" w:afterAutospacing="0"/>
        <w:jc w:val="both"/>
        <w:rPr>
          <w:rFonts w:ascii="Arial" w:hAnsi="Arial" w:cs="Arial"/>
          <w:iCs/>
          <w:sz w:val="22"/>
          <w:szCs w:val="22"/>
          <w:lang w:val="en-IN"/>
        </w:rPr>
      </w:pPr>
      <w:r>
        <w:rPr>
          <w:rFonts w:ascii="Arial" w:hAnsi="Arial" w:cs="Arial"/>
          <w:iCs/>
          <w:sz w:val="22"/>
          <w:szCs w:val="22"/>
          <w:lang w:val="en-IN"/>
        </w:rPr>
        <w:t xml:space="preserve">In a factory, the standard time allowed for producing 25 units of a product is 1 hour. The hourly rate is </w:t>
      </w:r>
      <w:proofErr w:type="spellStart"/>
      <w:r>
        <w:rPr>
          <w:rFonts w:ascii="Arial" w:hAnsi="Arial" w:cs="Arial"/>
          <w:iCs/>
          <w:sz w:val="22"/>
          <w:szCs w:val="22"/>
          <w:lang w:val="en-IN"/>
        </w:rPr>
        <w:t>Rs</w:t>
      </w:r>
      <w:proofErr w:type="spellEnd"/>
      <w:r>
        <w:rPr>
          <w:rFonts w:ascii="Arial" w:hAnsi="Arial" w:cs="Arial"/>
          <w:iCs/>
          <w:sz w:val="22"/>
          <w:szCs w:val="22"/>
          <w:lang w:val="en-IN"/>
        </w:rPr>
        <w:t>. 11. Worker</w:t>
      </w:r>
      <w:r w:rsidR="00EE023B">
        <w:rPr>
          <w:rFonts w:ascii="Arial" w:hAnsi="Arial" w:cs="Arial"/>
          <w:iCs/>
          <w:sz w:val="22"/>
          <w:szCs w:val="22"/>
          <w:lang w:val="en-IN"/>
        </w:rPr>
        <w:t xml:space="preserve">s A, B and C produced 275 units, 200 units </w:t>
      </w:r>
      <w:r>
        <w:rPr>
          <w:rFonts w:ascii="Arial" w:hAnsi="Arial" w:cs="Arial"/>
          <w:iCs/>
          <w:sz w:val="22"/>
          <w:szCs w:val="22"/>
          <w:lang w:val="en-IN"/>
        </w:rPr>
        <w:t xml:space="preserve">and 325 units respectively in a day. Calculate </w:t>
      </w:r>
    </w:p>
    <w:p w:rsidR="009533DB" w:rsidRDefault="008B74BB" w:rsidP="003144A2">
      <w:pPr>
        <w:pStyle w:val="yiv2058623908msonormal"/>
        <w:numPr>
          <w:ilvl w:val="0"/>
          <w:numId w:val="8"/>
        </w:numPr>
        <w:spacing w:before="0" w:beforeAutospacing="0" w:after="0" w:afterAutospacing="0"/>
        <w:jc w:val="both"/>
        <w:rPr>
          <w:rFonts w:ascii="Arial" w:hAnsi="Arial" w:cs="Arial"/>
          <w:iCs/>
          <w:sz w:val="22"/>
          <w:szCs w:val="22"/>
          <w:lang w:val="en-IN"/>
        </w:rPr>
      </w:pPr>
      <w:r>
        <w:rPr>
          <w:rFonts w:ascii="Arial" w:hAnsi="Arial" w:cs="Arial"/>
          <w:iCs/>
          <w:sz w:val="22"/>
          <w:szCs w:val="22"/>
          <w:lang w:val="en-IN"/>
        </w:rPr>
        <w:t>Wages for each worker on that day</w:t>
      </w:r>
      <w:r w:rsidR="009533DB">
        <w:rPr>
          <w:rFonts w:ascii="Arial" w:hAnsi="Arial" w:cs="Arial"/>
          <w:iCs/>
          <w:sz w:val="22"/>
          <w:szCs w:val="22"/>
          <w:lang w:val="en-IN"/>
        </w:rPr>
        <w:t xml:space="preserve"> and </w:t>
      </w:r>
      <w:r>
        <w:rPr>
          <w:rFonts w:ascii="Arial" w:hAnsi="Arial" w:cs="Arial"/>
          <w:iCs/>
          <w:sz w:val="22"/>
          <w:szCs w:val="22"/>
          <w:lang w:val="en-IN"/>
        </w:rPr>
        <w:t xml:space="preserve"> </w:t>
      </w:r>
    </w:p>
    <w:p w:rsidR="009533DB" w:rsidRDefault="008B74BB" w:rsidP="003144A2">
      <w:pPr>
        <w:pStyle w:val="yiv2058623908msonormal"/>
        <w:numPr>
          <w:ilvl w:val="0"/>
          <w:numId w:val="8"/>
        </w:numPr>
        <w:spacing w:before="0" w:beforeAutospacing="0" w:after="0" w:afterAutospacing="0"/>
        <w:jc w:val="both"/>
        <w:rPr>
          <w:rFonts w:ascii="Arial" w:hAnsi="Arial" w:cs="Arial"/>
          <w:iCs/>
          <w:sz w:val="22"/>
          <w:szCs w:val="22"/>
          <w:lang w:val="en-IN"/>
        </w:rPr>
      </w:pPr>
      <w:r>
        <w:rPr>
          <w:rFonts w:ascii="Arial" w:hAnsi="Arial" w:cs="Arial"/>
          <w:iCs/>
          <w:sz w:val="22"/>
          <w:szCs w:val="22"/>
          <w:lang w:val="en-IN"/>
        </w:rPr>
        <w:t xml:space="preserve">Effective rate of earnings per hour for each worker under: </w:t>
      </w:r>
    </w:p>
    <w:p w:rsidR="009533DB" w:rsidRDefault="008B74BB" w:rsidP="00F30032">
      <w:pPr>
        <w:pStyle w:val="yiv2058623908msonormal"/>
        <w:spacing w:before="0" w:beforeAutospacing="0" w:after="0" w:afterAutospacing="0"/>
        <w:jc w:val="both"/>
        <w:rPr>
          <w:rFonts w:ascii="Arial" w:hAnsi="Arial" w:cs="Arial"/>
          <w:iCs/>
          <w:sz w:val="22"/>
          <w:szCs w:val="22"/>
          <w:lang w:val="en-IN"/>
        </w:rPr>
      </w:pPr>
      <w:r w:rsidRPr="009533DB">
        <w:rPr>
          <w:rFonts w:ascii="Arial" w:hAnsi="Arial" w:cs="Arial"/>
          <w:bCs/>
          <w:iCs/>
          <w:sz w:val="22"/>
          <w:szCs w:val="22"/>
          <w:lang w:val="en-IN"/>
        </w:rPr>
        <w:t>(a)</w:t>
      </w:r>
      <w:r>
        <w:rPr>
          <w:rFonts w:ascii="Arial" w:hAnsi="Arial" w:cs="Arial"/>
          <w:iCs/>
          <w:sz w:val="22"/>
          <w:szCs w:val="22"/>
          <w:lang w:val="en-IN"/>
        </w:rPr>
        <w:t xml:space="preserve"> Halsey Premium Bonus</w:t>
      </w:r>
      <w:r w:rsidR="009533DB">
        <w:rPr>
          <w:rFonts w:ascii="Arial" w:hAnsi="Arial" w:cs="Arial"/>
          <w:iCs/>
          <w:sz w:val="22"/>
          <w:szCs w:val="22"/>
          <w:lang w:val="en-IN"/>
        </w:rPr>
        <w:t xml:space="preserve"> plan</w:t>
      </w:r>
      <w:r w:rsidR="00165175">
        <w:rPr>
          <w:rFonts w:ascii="Arial" w:hAnsi="Arial" w:cs="Arial"/>
          <w:iCs/>
          <w:sz w:val="22"/>
          <w:szCs w:val="22"/>
          <w:lang w:val="en-IN"/>
        </w:rPr>
        <w:t>,</w:t>
      </w:r>
      <w:r w:rsidR="009533DB">
        <w:rPr>
          <w:rFonts w:ascii="Arial" w:hAnsi="Arial" w:cs="Arial"/>
          <w:iCs/>
          <w:sz w:val="22"/>
          <w:szCs w:val="22"/>
          <w:lang w:val="en-IN"/>
        </w:rPr>
        <w:t xml:space="preserve"> </w:t>
      </w:r>
    </w:p>
    <w:p w:rsidR="009533DB" w:rsidRDefault="008B74BB" w:rsidP="00F30032">
      <w:pPr>
        <w:pStyle w:val="yiv2058623908msonormal"/>
        <w:spacing w:before="0" w:beforeAutospacing="0" w:after="0" w:afterAutospacing="0"/>
        <w:jc w:val="both"/>
        <w:rPr>
          <w:rFonts w:ascii="Arial" w:hAnsi="Arial" w:cs="Arial"/>
          <w:iCs/>
          <w:sz w:val="22"/>
          <w:szCs w:val="22"/>
          <w:lang w:val="en-IN"/>
        </w:rPr>
      </w:pPr>
      <w:r w:rsidRPr="009533DB">
        <w:rPr>
          <w:rFonts w:ascii="Arial" w:hAnsi="Arial" w:cs="Arial"/>
          <w:bCs/>
          <w:iCs/>
          <w:sz w:val="22"/>
          <w:szCs w:val="22"/>
          <w:lang w:val="en-IN"/>
        </w:rPr>
        <w:t>(b)</w:t>
      </w:r>
      <w:r w:rsidR="00165175">
        <w:rPr>
          <w:rFonts w:ascii="Arial" w:hAnsi="Arial" w:cs="Arial"/>
          <w:iCs/>
          <w:sz w:val="22"/>
          <w:szCs w:val="22"/>
          <w:lang w:val="en-IN"/>
        </w:rPr>
        <w:t xml:space="preserve"> Rowan Premium Bonus plan and</w:t>
      </w:r>
    </w:p>
    <w:p w:rsidR="00A362F3" w:rsidRDefault="008B74BB" w:rsidP="007D638E">
      <w:pPr>
        <w:pStyle w:val="yiv2058623908msonormal"/>
        <w:spacing w:before="0" w:beforeAutospacing="0" w:after="0" w:afterAutospacing="0"/>
        <w:jc w:val="both"/>
        <w:rPr>
          <w:rFonts w:ascii="Arial" w:hAnsi="Arial" w:cs="Arial"/>
          <w:iCs/>
          <w:sz w:val="22"/>
          <w:szCs w:val="22"/>
          <w:lang w:val="en-IN"/>
        </w:rPr>
      </w:pPr>
      <w:r w:rsidRPr="009533DB">
        <w:rPr>
          <w:rFonts w:ascii="Arial" w:hAnsi="Arial" w:cs="Arial"/>
          <w:bCs/>
          <w:iCs/>
          <w:sz w:val="22"/>
          <w:szCs w:val="22"/>
          <w:lang w:val="en-IN"/>
        </w:rPr>
        <w:t>(c)</w:t>
      </w:r>
      <w:r w:rsidR="00165175">
        <w:rPr>
          <w:rFonts w:ascii="Arial" w:hAnsi="Arial" w:cs="Arial"/>
          <w:iCs/>
          <w:sz w:val="22"/>
          <w:szCs w:val="22"/>
          <w:lang w:val="en-IN"/>
        </w:rPr>
        <w:t xml:space="preserve"> Straight piece rate system.</w:t>
      </w:r>
    </w:p>
    <w:p w:rsidR="00FA7F12" w:rsidRDefault="00FA7F12" w:rsidP="007D638E">
      <w:pPr>
        <w:pStyle w:val="yiv2058623908msonormal"/>
        <w:spacing w:before="0" w:beforeAutospacing="0" w:after="0" w:afterAutospacing="0"/>
        <w:jc w:val="both"/>
        <w:rPr>
          <w:rFonts w:ascii="Arial" w:hAnsi="Arial" w:cs="Arial"/>
          <w:iCs/>
          <w:sz w:val="22"/>
          <w:szCs w:val="22"/>
          <w:lang w:val="en-IN"/>
        </w:rPr>
      </w:pPr>
    </w:p>
    <w:p w:rsidR="008B74BB" w:rsidRDefault="004D532B" w:rsidP="00FA7F12">
      <w:pPr>
        <w:pStyle w:val="yiv2058623908msonormal"/>
        <w:numPr>
          <w:ilvl w:val="0"/>
          <w:numId w:val="7"/>
        </w:numPr>
        <w:spacing w:before="0" w:beforeAutospacing="0" w:after="0" w:afterAutospacing="0"/>
        <w:jc w:val="both"/>
        <w:rPr>
          <w:rFonts w:ascii="Arial" w:hAnsi="Arial" w:cs="Arial"/>
          <w:iCs/>
          <w:sz w:val="22"/>
          <w:szCs w:val="22"/>
          <w:lang w:val="en-IN"/>
        </w:rPr>
      </w:pPr>
      <w:r>
        <w:rPr>
          <w:rFonts w:ascii="Arial" w:hAnsi="Arial" w:cs="Arial"/>
          <w:iCs/>
          <w:sz w:val="22"/>
          <w:szCs w:val="22"/>
          <w:lang w:val="en-IN"/>
        </w:rPr>
        <w:t xml:space="preserve">Prepare a </w:t>
      </w:r>
      <w:r w:rsidR="008B74BB">
        <w:rPr>
          <w:rFonts w:ascii="Arial" w:hAnsi="Arial" w:cs="Arial"/>
          <w:iCs/>
          <w:sz w:val="22"/>
          <w:szCs w:val="22"/>
          <w:lang w:val="en-IN"/>
        </w:rPr>
        <w:t>cost statement for the month of August and September 2016 which have 5,500 units and 6,000 units respectively as the output. There is no opening stock or closing stock of finished goods.</w:t>
      </w:r>
    </w:p>
    <w:p w:rsidR="00E5453C" w:rsidRDefault="00E5453C" w:rsidP="00E5453C">
      <w:pPr>
        <w:pStyle w:val="yiv2058623908msonormal"/>
        <w:spacing w:before="0" w:beforeAutospacing="0" w:after="0" w:afterAutospacing="0"/>
        <w:ind w:left="720"/>
        <w:jc w:val="both"/>
        <w:rPr>
          <w:rFonts w:ascii="Arial" w:hAnsi="Arial" w:cs="Arial"/>
          <w:iCs/>
          <w:sz w:val="22"/>
          <w:szCs w:val="22"/>
          <w:lang w:val="en-IN"/>
        </w:rPr>
      </w:pPr>
    </w:p>
    <w:tbl>
      <w:tblPr>
        <w:tblStyle w:val="TableGrid"/>
        <w:tblW w:w="0" w:type="auto"/>
        <w:tblInd w:w="108" w:type="dxa"/>
        <w:tblLook w:val="04A0" w:firstRow="1" w:lastRow="0" w:firstColumn="1" w:lastColumn="0" w:noHBand="0" w:noVBand="1"/>
      </w:tblPr>
      <w:tblGrid>
        <w:gridCol w:w="3828"/>
        <w:gridCol w:w="2976"/>
        <w:gridCol w:w="2268"/>
      </w:tblGrid>
      <w:tr w:rsidR="008B74BB" w:rsidTr="008B74BB">
        <w:tc>
          <w:tcPr>
            <w:tcW w:w="3828" w:type="dxa"/>
          </w:tcPr>
          <w:p w:rsidR="008B74BB" w:rsidRDefault="008B74BB" w:rsidP="008B74BB">
            <w:pPr>
              <w:pStyle w:val="yiv2058623908msonormal"/>
              <w:spacing w:before="0" w:beforeAutospacing="0" w:after="0" w:afterAutospacing="0"/>
              <w:jc w:val="center"/>
              <w:rPr>
                <w:rFonts w:ascii="Arial" w:hAnsi="Arial" w:cs="Arial"/>
                <w:b/>
                <w:iCs/>
                <w:sz w:val="22"/>
                <w:szCs w:val="22"/>
                <w:lang w:val="en-IN"/>
              </w:rPr>
            </w:pPr>
            <w:r>
              <w:rPr>
                <w:rFonts w:ascii="Arial" w:hAnsi="Arial" w:cs="Arial"/>
                <w:b/>
                <w:iCs/>
                <w:sz w:val="22"/>
                <w:szCs w:val="22"/>
                <w:lang w:val="en-IN"/>
              </w:rPr>
              <w:t>Particulars</w:t>
            </w:r>
          </w:p>
        </w:tc>
        <w:tc>
          <w:tcPr>
            <w:tcW w:w="2976" w:type="dxa"/>
          </w:tcPr>
          <w:p w:rsidR="008B74BB" w:rsidRDefault="008B74BB" w:rsidP="008B74BB">
            <w:pPr>
              <w:pStyle w:val="yiv2058623908msonormal"/>
              <w:spacing w:before="0" w:beforeAutospacing="0" w:after="0" w:afterAutospacing="0"/>
              <w:jc w:val="center"/>
              <w:rPr>
                <w:rFonts w:ascii="Arial" w:hAnsi="Arial" w:cs="Arial"/>
                <w:b/>
                <w:iCs/>
                <w:sz w:val="22"/>
                <w:szCs w:val="22"/>
                <w:lang w:val="en-IN"/>
              </w:rPr>
            </w:pPr>
            <w:r>
              <w:rPr>
                <w:rFonts w:ascii="Arial" w:hAnsi="Arial" w:cs="Arial"/>
                <w:b/>
                <w:iCs/>
                <w:sz w:val="22"/>
                <w:szCs w:val="22"/>
                <w:lang w:val="en-IN"/>
              </w:rPr>
              <w:t>August</w:t>
            </w:r>
          </w:p>
        </w:tc>
        <w:tc>
          <w:tcPr>
            <w:tcW w:w="2268" w:type="dxa"/>
          </w:tcPr>
          <w:p w:rsidR="008B74BB" w:rsidRDefault="008B74BB" w:rsidP="008B74BB">
            <w:pPr>
              <w:pStyle w:val="yiv2058623908msonormal"/>
              <w:spacing w:before="0" w:beforeAutospacing="0" w:after="0" w:afterAutospacing="0"/>
              <w:jc w:val="center"/>
              <w:rPr>
                <w:rFonts w:ascii="Arial" w:hAnsi="Arial" w:cs="Arial"/>
                <w:b/>
                <w:iCs/>
                <w:sz w:val="22"/>
                <w:szCs w:val="22"/>
                <w:lang w:val="en-IN"/>
              </w:rPr>
            </w:pPr>
            <w:r>
              <w:rPr>
                <w:rFonts w:ascii="Arial" w:hAnsi="Arial" w:cs="Arial"/>
                <w:b/>
                <w:iCs/>
                <w:sz w:val="22"/>
                <w:szCs w:val="22"/>
                <w:lang w:val="en-IN"/>
              </w:rPr>
              <w:t>September</w:t>
            </w:r>
          </w:p>
        </w:tc>
      </w:tr>
      <w:tr w:rsidR="008B74BB" w:rsidTr="008B74BB">
        <w:tc>
          <w:tcPr>
            <w:tcW w:w="3828" w:type="dxa"/>
          </w:tcPr>
          <w:p w:rsidR="008B74BB" w:rsidRPr="008B74BB" w:rsidRDefault="008B74BB" w:rsidP="00F30032">
            <w:pPr>
              <w:pStyle w:val="yiv2058623908msonormal"/>
              <w:spacing w:before="0" w:beforeAutospacing="0" w:after="0" w:afterAutospacing="0"/>
              <w:jc w:val="both"/>
              <w:rPr>
                <w:rFonts w:ascii="Arial" w:hAnsi="Arial" w:cs="Arial"/>
                <w:iCs/>
                <w:sz w:val="22"/>
                <w:szCs w:val="22"/>
                <w:lang w:val="en-IN"/>
              </w:rPr>
            </w:pPr>
            <w:r>
              <w:rPr>
                <w:rFonts w:ascii="Arial" w:hAnsi="Arial" w:cs="Arial"/>
                <w:iCs/>
                <w:sz w:val="22"/>
                <w:szCs w:val="22"/>
                <w:lang w:val="en-IN"/>
              </w:rPr>
              <w:t>Direct Material</w:t>
            </w:r>
          </w:p>
        </w:tc>
        <w:tc>
          <w:tcPr>
            <w:tcW w:w="2976" w:type="dxa"/>
          </w:tcPr>
          <w:p w:rsidR="008B74BB" w:rsidRPr="008B74BB" w:rsidRDefault="008B74BB" w:rsidP="008B74BB">
            <w:pPr>
              <w:pStyle w:val="yiv2058623908msonormal"/>
              <w:spacing w:before="0" w:beforeAutospacing="0" w:after="0" w:afterAutospacing="0"/>
              <w:jc w:val="center"/>
              <w:rPr>
                <w:rFonts w:ascii="Arial" w:hAnsi="Arial" w:cs="Arial"/>
                <w:iCs/>
                <w:sz w:val="22"/>
                <w:szCs w:val="22"/>
                <w:lang w:val="en-IN"/>
              </w:rPr>
            </w:pPr>
            <w:r>
              <w:rPr>
                <w:rFonts w:ascii="Arial" w:hAnsi="Arial" w:cs="Arial"/>
                <w:iCs/>
                <w:sz w:val="22"/>
                <w:szCs w:val="22"/>
                <w:lang w:val="en-IN"/>
              </w:rPr>
              <w:t>12.50</w:t>
            </w:r>
          </w:p>
        </w:tc>
        <w:tc>
          <w:tcPr>
            <w:tcW w:w="2268" w:type="dxa"/>
          </w:tcPr>
          <w:p w:rsidR="008B74BB" w:rsidRPr="008B74BB" w:rsidRDefault="008B74BB" w:rsidP="008B74BB">
            <w:pPr>
              <w:pStyle w:val="yiv2058623908msonormal"/>
              <w:spacing w:before="0" w:beforeAutospacing="0" w:after="0" w:afterAutospacing="0"/>
              <w:jc w:val="center"/>
              <w:rPr>
                <w:rFonts w:ascii="Arial" w:hAnsi="Arial" w:cs="Arial"/>
                <w:iCs/>
                <w:sz w:val="22"/>
                <w:szCs w:val="22"/>
                <w:lang w:val="en-IN"/>
              </w:rPr>
            </w:pPr>
            <w:r>
              <w:rPr>
                <w:rFonts w:ascii="Arial" w:hAnsi="Arial" w:cs="Arial"/>
                <w:iCs/>
                <w:sz w:val="22"/>
                <w:szCs w:val="22"/>
                <w:lang w:val="en-IN"/>
              </w:rPr>
              <w:t>+15%</w:t>
            </w:r>
          </w:p>
        </w:tc>
      </w:tr>
      <w:tr w:rsidR="008B74BB" w:rsidTr="008B74BB">
        <w:tc>
          <w:tcPr>
            <w:tcW w:w="3828" w:type="dxa"/>
          </w:tcPr>
          <w:p w:rsidR="008B74BB" w:rsidRPr="008B74BB" w:rsidRDefault="008B74BB" w:rsidP="00F30032">
            <w:pPr>
              <w:pStyle w:val="yiv2058623908msonormal"/>
              <w:spacing w:before="0" w:beforeAutospacing="0" w:after="0" w:afterAutospacing="0"/>
              <w:jc w:val="both"/>
              <w:rPr>
                <w:rFonts w:ascii="Arial" w:hAnsi="Arial" w:cs="Arial"/>
                <w:iCs/>
                <w:sz w:val="22"/>
                <w:szCs w:val="22"/>
                <w:lang w:val="en-IN"/>
              </w:rPr>
            </w:pPr>
            <w:r>
              <w:rPr>
                <w:rFonts w:ascii="Arial" w:hAnsi="Arial" w:cs="Arial"/>
                <w:iCs/>
                <w:sz w:val="22"/>
                <w:szCs w:val="22"/>
                <w:lang w:val="en-IN"/>
              </w:rPr>
              <w:t>Direct Wages</w:t>
            </w:r>
          </w:p>
        </w:tc>
        <w:tc>
          <w:tcPr>
            <w:tcW w:w="2976" w:type="dxa"/>
          </w:tcPr>
          <w:p w:rsidR="008B74BB" w:rsidRPr="008B74BB" w:rsidRDefault="008B74BB" w:rsidP="008B74BB">
            <w:pPr>
              <w:pStyle w:val="yiv2058623908msonormal"/>
              <w:spacing w:before="0" w:beforeAutospacing="0" w:after="0" w:afterAutospacing="0"/>
              <w:jc w:val="center"/>
              <w:rPr>
                <w:rFonts w:ascii="Arial" w:hAnsi="Arial" w:cs="Arial"/>
                <w:iCs/>
                <w:sz w:val="22"/>
                <w:szCs w:val="22"/>
                <w:lang w:val="en-IN"/>
              </w:rPr>
            </w:pPr>
            <w:proofErr w:type="spellStart"/>
            <w:r>
              <w:rPr>
                <w:rFonts w:ascii="Arial" w:hAnsi="Arial" w:cs="Arial"/>
                <w:iCs/>
                <w:sz w:val="22"/>
                <w:szCs w:val="22"/>
                <w:lang w:val="en-IN"/>
              </w:rPr>
              <w:t>Rs</w:t>
            </w:r>
            <w:proofErr w:type="spellEnd"/>
            <w:r>
              <w:rPr>
                <w:rFonts w:ascii="Arial" w:hAnsi="Arial" w:cs="Arial"/>
                <w:iCs/>
                <w:sz w:val="22"/>
                <w:szCs w:val="22"/>
                <w:lang w:val="en-IN"/>
              </w:rPr>
              <w:t>. 50 per unit</w:t>
            </w:r>
          </w:p>
        </w:tc>
        <w:tc>
          <w:tcPr>
            <w:tcW w:w="2268" w:type="dxa"/>
          </w:tcPr>
          <w:p w:rsidR="008B74BB" w:rsidRPr="008B74BB" w:rsidRDefault="008B74BB" w:rsidP="008B74BB">
            <w:pPr>
              <w:pStyle w:val="yiv2058623908msonormal"/>
              <w:spacing w:before="0" w:beforeAutospacing="0" w:after="0" w:afterAutospacing="0"/>
              <w:jc w:val="center"/>
              <w:rPr>
                <w:rFonts w:ascii="Arial" w:hAnsi="Arial" w:cs="Arial"/>
                <w:iCs/>
                <w:sz w:val="22"/>
                <w:szCs w:val="22"/>
                <w:lang w:val="en-IN"/>
              </w:rPr>
            </w:pPr>
            <w:proofErr w:type="spellStart"/>
            <w:r>
              <w:rPr>
                <w:rFonts w:ascii="Arial" w:hAnsi="Arial" w:cs="Arial"/>
                <w:iCs/>
                <w:sz w:val="22"/>
                <w:szCs w:val="22"/>
                <w:lang w:val="en-IN"/>
              </w:rPr>
              <w:t>Rs</w:t>
            </w:r>
            <w:proofErr w:type="spellEnd"/>
            <w:r>
              <w:rPr>
                <w:rFonts w:ascii="Arial" w:hAnsi="Arial" w:cs="Arial"/>
                <w:iCs/>
                <w:sz w:val="22"/>
                <w:szCs w:val="22"/>
                <w:lang w:val="en-IN"/>
              </w:rPr>
              <w:t>. 50 per unit</w:t>
            </w:r>
          </w:p>
        </w:tc>
      </w:tr>
      <w:tr w:rsidR="008B74BB" w:rsidTr="008B74BB">
        <w:tc>
          <w:tcPr>
            <w:tcW w:w="3828" w:type="dxa"/>
          </w:tcPr>
          <w:p w:rsidR="008B74BB" w:rsidRPr="008B74BB" w:rsidRDefault="008B74BB" w:rsidP="00F30032">
            <w:pPr>
              <w:pStyle w:val="yiv2058623908msonormal"/>
              <w:spacing w:before="0" w:beforeAutospacing="0" w:after="0" w:afterAutospacing="0"/>
              <w:jc w:val="both"/>
              <w:rPr>
                <w:rFonts w:ascii="Arial" w:hAnsi="Arial" w:cs="Arial"/>
                <w:iCs/>
                <w:sz w:val="22"/>
                <w:szCs w:val="22"/>
                <w:lang w:val="en-IN"/>
              </w:rPr>
            </w:pPr>
            <w:r w:rsidRPr="008B74BB">
              <w:rPr>
                <w:rFonts w:ascii="Arial" w:hAnsi="Arial" w:cs="Arial"/>
                <w:iCs/>
                <w:sz w:val="22"/>
                <w:szCs w:val="22"/>
                <w:lang w:val="en-IN"/>
              </w:rPr>
              <w:t>Direct Wages</w:t>
            </w:r>
          </w:p>
        </w:tc>
        <w:tc>
          <w:tcPr>
            <w:tcW w:w="2976" w:type="dxa"/>
          </w:tcPr>
          <w:p w:rsidR="008B74BB" w:rsidRPr="008B74BB" w:rsidRDefault="008B74BB" w:rsidP="008B74BB">
            <w:pPr>
              <w:pStyle w:val="yiv2058623908msonormal"/>
              <w:spacing w:before="0" w:beforeAutospacing="0" w:after="0" w:afterAutospacing="0"/>
              <w:jc w:val="center"/>
              <w:rPr>
                <w:rFonts w:ascii="Arial" w:hAnsi="Arial" w:cs="Arial"/>
                <w:iCs/>
                <w:sz w:val="22"/>
                <w:szCs w:val="22"/>
                <w:lang w:val="en-IN"/>
              </w:rPr>
            </w:pPr>
            <w:r w:rsidRPr="008B74BB">
              <w:rPr>
                <w:rFonts w:ascii="Arial" w:hAnsi="Arial" w:cs="Arial"/>
                <w:iCs/>
                <w:sz w:val="22"/>
                <w:szCs w:val="22"/>
                <w:lang w:val="en-IN"/>
              </w:rPr>
              <w:t>5 per unit</w:t>
            </w:r>
          </w:p>
        </w:tc>
        <w:tc>
          <w:tcPr>
            <w:tcW w:w="2268" w:type="dxa"/>
          </w:tcPr>
          <w:p w:rsidR="008B74BB" w:rsidRPr="008B74BB" w:rsidRDefault="008B74BB" w:rsidP="008B74BB">
            <w:pPr>
              <w:pStyle w:val="yiv2058623908msonormal"/>
              <w:spacing w:before="0" w:beforeAutospacing="0" w:after="0" w:afterAutospacing="0"/>
              <w:jc w:val="center"/>
              <w:rPr>
                <w:rFonts w:ascii="Arial" w:hAnsi="Arial" w:cs="Arial"/>
                <w:iCs/>
                <w:sz w:val="22"/>
                <w:szCs w:val="22"/>
                <w:lang w:val="en-IN"/>
              </w:rPr>
            </w:pPr>
            <w:r w:rsidRPr="008B74BB">
              <w:rPr>
                <w:rFonts w:ascii="Arial" w:hAnsi="Arial" w:cs="Arial"/>
                <w:iCs/>
                <w:sz w:val="22"/>
                <w:szCs w:val="22"/>
                <w:lang w:val="en-IN"/>
              </w:rPr>
              <w:t>+20%</w:t>
            </w:r>
          </w:p>
        </w:tc>
      </w:tr>
      <w:tr w:rsidR="008B74BB" w:rsidTr="008B74BB">
        <w:tc>
          <w:tcPr>
            <w:tcW w:w="3828" w:type="dxa"/>
          </w:tcPr>
          <w:p w:rsidR="008B74BB" w:rsidRPr="008B74BB" w:rsidRDefault="008B74BB" w:rsidP="00F30032">
            <w:pPr>
              <w:pStyle w:val="yiv2058623908msonormal"/>
              <w:spacing w:before="0" w:beforeAutospacing="0" w:after="0" w:afterAutospacing="0"/>
              <w:jc w:val="both"/>
              <w:rPr>
                <w:rFonts w:ascii="Arial" w:hAnsi="Arial" w:cs="Arial"/>
                <w:iCs/>
                <w:sz w:val="22"/>
                <w:szCs w:val="22"/>
                <w:lang w:val="en-IN"/>
              </w:rPr>
            </w:pPr>
            <w:r w:rsidRPr="008B74BB">
              <w:rPr>
                <w:rFonts w:ascii="Arial" w:hAnsi="Arial" w:cs="Arial"/>
                <w:iCs/>
                <w:sz w:val="22"/>
                <w:szCs w:val="22"/>
                <w:lang w:val="en-IN"/>
              </w:rPr>
              <w:t>Factory Overhead</w:t>
            </w:r>
          </w:p>
        </w:tc>
        <w:tc>
          <w:tcPr>
            <w:tcW w:w="2976" w:type="dxa"/>
          </w:tcPr>
          <w:p w:rsidR="008B74BB" w:rsidRPr="008B74BB" w:rsidRDefault="008B74BB" w:rsidP="008B74BB">
            <w:pPr>
              <w:pStyle w:val="yiv2058623908msonormal"/>
              <w:spacing w:before="0" w:beforeAutospacing="0" w:after="0" w:afterAutospacing="0"/>
              <w:jc w:val="center"/>
              <w:rPr>
                <w:rFonts w:ascii="Arial" w:hAnsi="Arial" w:cs="Arial"/>
                <w:iCs/>
                <w:sz w:val="22"/>
                <w:szCs w:val="22"/>
                <w:lang w:val="en-IN"/>
              </w:rPr>
            </w:pPr>
            <w:r w:rsidRPr="008B74BB">
              <w:rPr>
                <w:rFonts w:ascii="Arial" w:hAnsi="Arial" w:cs="Arial"/>
                <w:iCs/>
                <w:sz w:val="22"/>
                <w:szCs w:val="22"/>
                <w:lang w:val="en-IN"/>
              </w:rPr>
              <w:t>12% of Direct Wages</w:t>
            </w:r>
          </w:p>
        </w:tc>
        <w:tc>
          <w:tcPr>
            <w:tcW w:w="2268" w:type="dxa"/>
          </w:tcPr>
          <w:p w:rsidR="008B74BB" w:rsidRPr="008B74BB" w:rsidRDefault="008B74BB" w:rsidP="008B74BB">
            <w:pPr>
              <w:pStyle w:val="yiv2058623908msonormal"/>
              <w:spacing w:before="0" w:beforeAutospacing="0" w:after="0" w:afterAutospacing="0"/>
              <w:jc w:val="center"/>
              <w:rPr>
                <w:rFonts w:ascii="Arial" w:hAnsi="Arial" w:cs="Arial"/>
                <w:iCs/>
                <w:sz w:val="22"/>
                <w:szCs w:val="22"/>
                <w:lang w:val="en-IN"/>
              </w:rPr>
            </w:pPr>
            <w:r w:rsidRPr="008B74BB">
              <w:rPr>
                <w:rFonts w:ascii="Arial" w:hAnsi="Arial" w:cs="Arial"/>
                <w:iCs/>
                <w:sz w:val="22"/>
                <w:szCs w:val="22"/>
                <w:lang w:val="en-IN"/>
              </w:rPr>
              <w:t>-15%</w:t>
            </w:r>
          </w:p>
        </w:tc>
      </w:tr>
      <w:tr w:rsidR="008B74BB" w:rsidTr="008B74BB">
        <w:tc>
          <w:tcPr>
            <w:tcW w:w="3828" w:type="dxa"/>
          </w:tcPr>
          <w:p w:rsidR="008B74BB" w:rsidRPr="008B74BB" w:rsidRDefault="008B74BB" w:rsidP="00F30032">
            <w:pPr>
              <w:pStyle w:val="yiv2058623908msonormal"/>
              <w:spacing w:before="0" w:beforeAutospacing="0" w:after="0" w:afterAutospacing="0"/>
              <w:jc w:val="both"/>
              <w:rPr>
                <w:rFonts w:ascii="Arial" w:hAnsi="Arial" w:cs="Arial"/>
                <w:iCs/>
                <w:sz w:val="22"/>
                <w:szCs w:val="22"/>
                <w:lang w:val="en-IN"/>
              </w:rPr>
            </w:pPr>
            <w:r w:rsidRPr="008B74BB">
              <w:rPr>
                <w:rFonts w:ascii="Arial" w:hAnsi="Arial" w:cs="Arial"/>
                <w:iCs/>
                <w:sz w:val="22"/>
                <w:szCs w:val="22"/>
                <w:lang w:val="en-IN"/>
              </w:rPr>
              <w:t>Office &amp; Administration Overhead</w:t>
            </w:r>
          </w:p>
        </w:tc>
        <w:tc>
          <w:tcPr>
            <w:tcW w:w="2976" w:type="dxa"/>
          </w:tcPr>
          <w:p w:rsidR="008B74BB" w:rsidRPr="008B74BB" w:rsidRDefault="008B74BB" w:rsidP="008B74BB">
            <w:pPr>
              <w:pStyle w:val="yiv2058623908msonormal"/>
              <w:spacing w:before="0" w:beforeAutospacing="0" w:after="0" w:afterAutospacing="0"/>
              <w:jc w:val="center"/>
              <w:rPr>
                <w:rFonts w:ascii="Arial" w:hAnsi="Arial" w:cs="Arial"/>
                <w:iCs/>
                <w:sz w:val="22"/>
                <w:szCs w:val="22"/>
                <w:lang w:val="en-IN"/>
              </w:rPr>
            </w:pPr>
            <w:r w:rsidRPr="008B74BB">
              <w:rPr>
                <w:rFonts w:ascii="Arial" w:hAnsi="Arial" w:cs="Arial"/>
                <w:iCs/>
                <w:sz w:val="22"/>
                <w:szCs w:val="22"/>
                <w:lang w:val="en-IN"/>
              </w:rPr>
              <w:t>15% of Factory Cost</w:t>
            </w:r>
          </w:p>
        </w:tc>
        <w:tc>
          <w:tcPr>
            <w:tcW w:w="2268" w:type="dxa"/>
          </w:tcPr>
          <w:p w:rsidR="008B74BB" w:rsidRPr="008B74BB" w:rsidRDefault="008B74BB" w:rsidP="008B74BB">
            <w:pPr>
              <w:pStyle w:val="yiv2058623908msonormal"/>
              <w:spacing w:before="0" w:beforeAutospacing="0" w:after="0" w:afterAutospacing="0"/>
              <w:jc w:val="center"/>
              <w:rPr>
                <w:rFonts w:ascii="Arial" w:hAnsi="Arial" w:cs="Arial"/>
                <w:iCs/>
                <w:sz w:val="22"/>
                <w:szCs w:val="22"/>
                <w:lang w:val="en-IN"/>
              </w:rPr>
            </w:pPr>
            <w:r w:rsidRPr="008B74BB">
              <w:rPr>
                <w:rFonts w:ascii="Arial" w:hAnsi="Arial" w:cs="Arial"/>
                <w:iCs/>
                <w:sz w:val="22"/>
                <w:szCs w:val="22"/>
                <w:lang w:val="en-IN"/>
              </w:rPr>
              <w:t>+10%</w:t>
            </w:r>
          </w:p>
        </w:tc>
      </w:tr>
      <w:tr w:rsidR="008B74BB" w:rsidTr="008B74BB">
        <w:tc>
          <w:tcPr>
            <w:tcW w:w="3828" w:type="dxa"/>
          </w:tcPr>
          <w:p w:rsidR="008B74BB" w:rsidRPr="008B74BB" w:rsidRDefault="008B74BB" w:rsidP="00F30032">
            <w:pPr>
              <w:pStyle w:val="yiv2058623908msonormal"/>
              <w:spacing w:before="0" w:beforeAutospacing="0" w:after="0" w:afterAutospacing="0"/>
              <w:jc w:val="both"/>
              <w:rPr>
                <w:rFonts w:ascii="Arial" w:hAnsi="Arial" w:cs="Arial"/>
                <w:iCs/>
                <w:sz w:val="22"/>
                <w:szCs w:val="22"/>
                <w:lang w:val="en-IN"/>
              </w:rPr>
            </w:pPr>
            <w:r w:rsidRPr="008B74BB">
              <w:rPr>
                <w:rFonts w:ascii="Arial" w:hAnsi="Arial" w:cs="Arial"/>
                <w:iCs/>
                <w:sz w:val="22"/>
                <w:szCs w:val="22"/>
                <w:lang w:val="en-IN"/>
              </w:rPr>
              <w:t>Selling &amp; Distribution Overhead</w:t>
            </w:r>
          </w:p>
        </w:tc>
        <w:tc>
          <w:tcPr>
            <w:tcW w:w="2976" w:type="dxa"/>
          </w:tcPr>
          <w:p w:rsidR="008B74BB" w:rsidRPr="008B74BB" w:rsidRDefault="008B74BB" w:rsidP="008B74BB">
            <w:pPr>
              <w:pStyle w:val="yiv2058623908msonormal"/>
              <w:spacing w:before="0" w:beforeAutospacing="0" w:after="0" w:afterAutospacing="0"/>
              <w:jc w:val="center"/>
              <w:rPr>
                <w:rFonts w:ascii="Arial" w:hAnsi="Arial" w:cs="Arial"/>
                <w:iCs/>
                <w:sz w:val="22"/>
                <w:szCs w:val="22"/>
                <w:lang w:val="en-IN"/>
              </w:rPr>
            </w:pPr>
            <w:r w:rsidRPr="008B74BB">
              <w:rPr>
                <w:rFonts w:ascii="Arial" w:hAnsi="Arial" w:cs="Arial"/>
                <w:iCs/>
                <w:sz w:val="22"/>
                <w:szCs w:val="22"/>
                <w:lang w:val="en-IN"/>
              </w:rPr>
              <w:t>5% of Cost of Production</w:t>
            </w:r>
          </w:p>
        </w:tc>
        <w:tc>
          <w:tcPr>
            <w:tcW w:w="2268" w:type="dxa"/>
          </w:tcPr>
          <w:p w:rsidR="008B74BB" w:rsidRPr="008B74BB" w:rsidRDefault="008B74BB" w:rsidP="008B74BB">
            <w:pPr>
              <w:pStyle w:val="yiv2058623908msonormal"/>
              <w:spacing w:before="0" w:beforeAutospacing="0" w:after="0" w:afterAutospacing="0"/>
              <w:jc w:val="center"/>
              <w:rPr>
                <w:rFonts w:ascii="Arial" w:hAnsi="Arial" w:cs="Arial"/>
                <w:iCs/>
                <w:sz w:val="22"/>
                <w:szCs w:val="22"/>
                <w:lang w:val="en-IN"/>
              </w:rPr>
            </w:pPr>
            <w:r w:rsidRPr="008B74BB">
              <w:rPr>
                <w:rFonts w:ascii="Arial" w:hAnsi="Arial" w:cs="Arial"/>
                <w:iCs/>
                <w:sz w:val="22"/>
                <w:szCs w:val="22"/>
                <w:lang w:val="en-IN"/>
              </w:rPr>
              <w:t>+12%</w:t>
            </w:r>
          </w:p>
        </w:tc>
      </w:tr>
      <w:tr w:rsidR="008B74BB" w:rsidTr="008B74BB">
        <w:tc>
          <w:tcPr>
            <w:tcW w:w="3828" w:type="dxa"/>
          </w:tcPr>
          <w:p w:rsidR="008B74BB" w:rsidRPr="008B74BB" w:rsidRDefault="008B74BB" w:rsidP="00F30032">
            <w:pPr>
              <w:pStyle w:val="yiv2058623908msonormal"/>
              <w:spacing w:before="0" w:beforeAutospacing="0" w:after="0" w:afterAutospacing="0"/>
              <w:jc w:val="both"/>
              <w:rPr>
                <w:rFonts w:ascii="Arial" w:hAnsi="Arial" w:cs="Arial"/>
                <w:iCs/>
                <w:sz w:val="22"/>
                <w:szCs w:val="22"/>
                <w:lang w:val="en-IN"/>
              </w:rPr>
            </w:pPr>
            <w:r w:rsidRPr="008B74BB">
              <w:rPr>
                <w:rFonts w:ascii="Arial" w:hAnsi="Arial" w:cs="Arial"/>
                <w:iCs/>
                <w:sz w:val="22"/>
                <w:szCs w:val="22"/>
                <w:lang w:val="en-IN"/>
              </w:rPr>
              <w:t>Profit</w:t>
            </w:r>
          </w:p>
        </w:tc>
        <w:tc>
          <w:tcPr>
            <w:tcW w:w="2976" w:type="dxa"/>
          </w:tcPr>
          <w:p w:rsidR="008B74BB" w:rsidRPr="008B74BB" w:rsidRDefault="008B74BB" w:rsidP="008B74BB">
            <w:pPr>
              <w:pStyle w:val="yiv2058623908msonormal"/>
              <w:spacing w:before="0" w:beforeAutospacing="0" w:after="0" w:afterAutospacing="0"/>
              <w:jc w:val="center"/>
              <w:rPr>
                <w:rFonts w:ascii="Arial" w:hAnsi="Arial" w:cs="Arial"/>
                <w:iCs/>
                <w:sz w:val="22"/>
                <w:szCs w:val="22"/>
                <w:lang w:val="en-IN"/>
              </w:rPr>
            </w:pPr>
            <w:r w:rsidRPr="008B74BB">
              <w:rPr>
                <w:rFonts w:ascii="Arial" w:hAnsi="Arial" w:cs="Arial"/>
                <w:iCs/>
                <w:sz w:val="22"/>
                <w:szCs w:val="22"/>
                <w:lang w:val="en-IN"/>
              </w:rPr>
              <w:t>20% of Selling Price</w:t>
            </w:r>
          </w:p>
        </w:tc>
        <w:tc>
          <w:tcPr>
            <w:tcW w:w="2268" w:type="dxa"/>
          </w:tcPr>
          <w:p w:rsidR="008B74BB" w:rsidRPr="008B74BB" w:rsidRDefault="008B74BB" w:rsidP="008B74BB">
            <w:pPr>
              <w:pStyle w:val="yiv2058623908msonormal"/>
              <w:spacing w:before="0" w:beforeAutospacing="0" w:after="0" w:afterAutospacing="0"/>
              <w:jc w:val="center"/>
              <w:rPr>
                <w:rFonts w:ascii="Arial" w:hAnsi="Arial" w:cs="Arial"/>
                <w:iCs/>
                <w:sz w:val="22"/>
                <w:szCs w:val="22"/>
                <w:lang w:val="en-IN"/>
              </w:rPr>
            </w:pPr>
            <w:r w:rsidRPr="008B74BB">
              <w:rPr>
                <w:rFonts w:ascii="Arial" w:hAnsi="Arial" w:cs="Arial"/>
                <w:iCs/>
                <w:sz w:val="22"/>
                <w:szCs w:val="22"/>
                <w:lang w:val="en-IN"/>
              </w:rPr>
              <w:t>20% of Selling Price</w:t>
            </w:r>
          </w:p>
        </w:tc>
      </w:tr>
    </w:tbl>
    <w:p w:rsidR="000D23EC" w:rsidRDefault="000D23EC" w:rsidP="00F30032">
      <w:pPr>
        <w:pStyle w:val="yiv2058623908msonormal"/>
        <w:spacing w:before="0" w:beforeAutospacing="0" w:after="0" w:afterAutospacing="0"/>
        <w:jc w:val="both"/>
        <w:rPr>
          <w:rFonts w:ascii="Arial" w:hAnsi="Arial" w:cs="Arial"/>
          <w:iCs/>
          <w:sz w:val="22"/>
          <w:szCs w:val="22"/>
          <w:lang w:val="en-IN"/>
        </w:rPr>
      </w:pPr>
    </w:p>
    <w:p w:rsidR="00FA7F12" w:rsidRPr="00192256" w:rsidRDefault="00FA7F12" w:rsidP="00105C64">
      <w:pPr>
        <w:pStyle w:val="ListParagraph"/>
        <w:numPr>
          <w:ilvl w:val="0"/>
          <w:numId w:val="7"/>
        </w:numPr>
        <w:rPr>
          <w:rFonts w:ascii="Arial" w:eastAsia="Times New Roman" w:hAnsi="Arial" w:cs="Arial"/>
          <w:iCs/>
        </w:rPr>
      </w:pPr>
      <w:r w:rsidRPr="00192256">
        <w:rPr>
          <w:rFonts w:ascii="Arial" w:eastAsia="Times New Roman" w:hAnsi="Arial" w:cs="Arial"/>
          <w:iCs/>
        </w:rPr>
        <w:t xml:space="preserve">A machine is purchased for cash at </w:t>
      </w:r>
      <w:proofErr w:type="spellStart"/>
      <w:r w:rsidRPr="00192256">
        <w:rPr>
          <w:rFonts w:ascii="Arial" w:eastAsia="Times New Roman" w:hAnsi="Arial" w:cs="Arial"/>
          <w:iCs/>
        </w:rPr>
        <w:t>Rs</w:t>
      </w:r>
      <w:proofErr w:type="spellEnd"/>
      <w:r w:rsidRPr="00192256">
        <w:rPr>
          <w:rFonts w:ascii="Arial" w:eastAsia="Times New Roman" w:hAnsi="Arial" w:cs="Arial"/>
          <w:iCs/>
        </w:rPr>
        <w:t xml:space="preserve">. 9,200. Its working life is estimated to be </w:t>
      </w:r>
      <w:proofErr w:type="spellStart"/>
      <w:r w:rsidRPr="00192256">
        <w:rPr>
          <w:rFonts w:ascii="Arial" w:eastAsia="Times New Roman" w:hAnsi="Arial" w:cs="Arial"/>
          <w:iCs/>
        </w:rPr>
        <w:t>Rs</w:t>
      </w:r>
      <w:proofErr w:type="spellEnd"/>
      <w:r w:rsidRPr="00192256">
        <w:rPr>
          <w:rFonts w:ascii="Arial" w:eastAsia="Times New Roman" w:hAnsi="Arial" w:cs="Arial"/>
          <w:iCs/>
        </w:rPr>
        <w:t xml:space="preserve">. 18,000 hours after which its scrap value is estimated at </w:t>
      </w:r>
      <w:proofErr w:type="spellStart"/>
      <w:r w:rsidRPr="00192256">
        <w:rPr>
          <w:rFonts w:ascii="Arial" w:eastAsia="Times New Roman" w:hAnsi="Arial" w:cs="Arial"/>
          <w:iCs/>
        </w:rPr>
        <w:t>Rs</w:t>
      </w:r>
      <w:proofErr w:type="spellEnd"/>
      <w:r w:rsidRPr="00192256">
        <w:rPr>
          <w:rFonts w:ascii="Arial" w:eastAsia="Times New Roman" w:hAnsi="Arial" w:cs="Arial"/>
          <w:iCs/>
        </w:rPr>
        <w:t>. 200. It is assumed from past experiences that:</w:t>
      </w:r>
    </w:p>
    <w:p w:rsidR="00FA7F12" w:rsidRPr="00192256" w:rsidRDefault="00FA7F12" w:rsidP="00FA7F12">
      <w:pPr>
        <w:pStyle w:val="ListParagraph"/>
        <w:numPr>
          <w:ilvl w:val="0"/>
          <w:numId w:val="11"/>
        </w:numPr>
        <w:rPr>
          <w:rFonts w:ascii="Arial" w:eastAsia="Times New Roman" w:hAnsi="Arial" w:cs="Arial"/>
          <w:iCs/>
        </w:rPr>
      </w:pPr>
      <w:r w:rsidRPr="00192256">
        <w:rPr>
          <w:rFonts w:ascii="Arial" w:eastAsia="Times New Roman" w:hAnsi="Arial" w:cs="Arial"/>
          <w:iCs/>
        </w:rPr>
        <w:t>The machine will work for 1,800 hours annually.</w:t>
      </w:r>
    </w:p>
    <w:p w:rsidR="00FA7F12" w:rsidRPr="00192256" w:rsidRDefault="00FA7F12" w:rsidP="00FA7F12">
      <w:pPr>
        <w:pStyle w:val="ListParagraph"/>
        <w:numPr>
          <w:ilvl w:val="0"/>
          <w:numId w:val="11"/>
        </w:numPr>
        <w:rPr>
          <w:rFonts w:ascii="Arial" w:eastAsia="Times New Roman" w:hAnsi="Arial" w:cs="Arial"/>
          <w:iCs/>
        </w:rPr>
      </w:pPr>
      <w:r w:rsidRPr="00192256">
        <w:rPr>
          <w:rFonts w:ascii="Arial" w:eastAsia="Times New Roman" w:hAnsi="Arial" w:cs="Arial"/>
          <w:iCs/>
        </w:rPr>
        <w:t xml:space="preserve">The repair charges will be </w:t>
      </w:r>
      <w:proofErr w:type="spellStart"/>
      <w:r w:rsidRPr="00192256">
        <w:rPr>
          <w:rFonts w:ascii="Arial" w:eastAsia="Times New Roman" w:hAnsi="Arial" w:cs="Arial"/>
          <w:iCs/>
        </w:rPr>
        <w:t>Rs</w:t>
      </w:r>
      <w:proofErr w:type="spellEnd"/>
      <w:r w:rsidRPr="00192256">
        <w:rPr>
          <w:rFonts w:ascii="Arial" w:eastAsia="Times New Roman" w:hAnsi="Arial" w:cs="Arial"/>
          <w:iCs/>
        </w:rPr>
        <w:t>. 1,080 during the whole period of life of the machine.</w:t>
      </w:r>
    </w:p>
    <w:p w:rsidR="00FA7F12" w:rsidRPr="00192256" w:rsidRDefault="00FA7F12" w:rsidP="00FA7F12">
      <w:pPr>
        <w:pStyle w:val="ListParagraph"/>
        <w:numPr>
          <w:ilvl w:val="0"/>
          <w:numId w:val="11"/>
        </w:numPr>
        <w:rPr>
          <w:rFonts w:ascii="Arial" w:eastAsia="Times New Roman" w:hAnsi="Arial" w:cs="Arial"/>
          <w:iCs/>
        </w:rPr>
      </w:pPr>
      <w:r w:rsidRPr="00192256">
        <w:rPr>
          <w:rFonts w:ascii="Arial" w:eastAsia="Times New Roman" w:hAnsi="Arial" w:cs="Arial"/>
          <w:iCs/>
        </w:rPr>
        <w:t xml:space="preserve">The power consumption will be 5 units per hour at 6 </w:t>
      </w:r>
      <w:proofErr w:type="spellStart"/>
      <w:r w:rsidRPr="00192256">
        <w:rPr>
          <w:rFonts w:ascii="Arial" w:eastAsia="Times New Roman" w:hAnsi="Arial" w:cs="Arial"/>
          <w:iCs/>
        </w:rPr>
        <w:t>paise</w:t>
      </w:r>
      <w:proofErr w:type="spellEnd"/>
      <w:r w:rsidRPr="00192256">
        <w:rPr>
          <w:rFonts w:ascii="Arial" w:eastAsia="Times New Roman" w:hAnsi="Arial" w:cs="Arial"/>
          <w:iCs/>
        </w:rPr>
        <w:t xml:space="preserve"> per unit.</w:t>
      </w:r>
    </w:p>
    <w:p w:rsidR="00FA7F12" w:rsidRPr="00192256" w:rsidRDefault="00FA7F12" w:rsidP="00FA7F12">
      <w:pPr>
        <w:pStyle w:val="ListParagraph"/>
        <w:numPr>
          <w:ilvl w:val="0"/>
          <w:numId w:val="11"/>
        </w:numPr>
        <w:rPr>
          <w:rFonts w:ascii="Arial" w:eastAsia="Times New Roman" w:hAnsi="Arial" w:cs="Arial"/>
          <w:iCs/>
        </w:rPr>
      </w:pPr>
      <w:r w:rsidRPr="00192256">
        <w:rPr>
          <w:rFonts w:ascii="Arial" w:eastAsia="Times New Roman" w:hAnsi="Arial" w:cs="Arial"/>
          <w:iCs/>
        </w:rPr>
        <w:t>Other annual standing charges are estimated to be;</w:t>
      </w:r>
    </w:p>
    <w:p w:rsidR="00FA7F12" w:rsidRPr="00192256" w:rsidRDefault="00FA7F12" w:rsidP="00FA7F12">
      <w:pPr>
        <w:pStyle w:val="ListParagraph"/>
        <w:numPr>
          <w:ilvl w:val="0"/>
          <w:numId w:val="12"/>
        </w:numPr>
        <w:rPr>
          <w:rFonts w:ascii="Arial" w:eastAsia="Times New Roman" w:hAnsi="Arial" w:cs="Arial"/>
          <w:iCs/>
        </w:rPr>
      </w:pPr>
      <w:r w:rsidRPr="00192256">
        <w:rPr>
          <w:rFonts w:ascii="Arial" w:eastAsia="Times New Roman" w:hAnsi="Arial" w:cs="Arial"/>
          <w:iCs/>
        </w:rPr>
        <w:t xml:space="preserve">Rent of department (machine occupies 1/5th of total space) </w:t>
      </w:r>
      <w:proofErr w:type="spellStart"/>
      <w:r w:rsidRPr="00192256">
        <w:rPr>
          <w:rFonts w:ascii="Arial" w:eastAsia="Times New Roman" w:hAnsi="Arial" w:cs="Arial"/>
          <w:iCs/>
        </w:rPr>
        <w:t>Rs</w:t>
      </w:r>
      <w:proofErr w:type="spellEnd"/>
      <w:r w:rsidRPr="00192256">
        <w:rPr>
          <w:rFonts w:ascii="Arial" w:eastAsia="Times New Roman" w:hAnsi="Arial" w:cs="Arial"/>
          <w:iCs/>
        </w:rPr>
        <w:t>. 780</w:t>
      </w:r>
    </w:p>
    <w:p w:rsidR="00FA7F12" w:rsidRPr="00192256" w:rsidRDefault="00FA7F12" w:rsidP="00FA7F12">
      <w:pPr>
        <w:pStyle w:val="ListParagraph"/>
        <w:numPr>
          <w:ilvl w:val="0"/>
          <w:numId w:val="12"/>
        </w:numPr>
        <w:rPr>
          <w:rFonts w:ascii="Arial" w:eastAsia="Times New Roman" w:hAnsi="Arial" w:cs="Arial"/>
          <w:iCs/>
        </w:rPr>
      </w:pPr>
      <w:r w:rsidRPr="00192256">
        <w:rPr>
          <w:rFonts w:ascii="Arial" w:eastAsia="Times New Roman" w:hAnsi="Arial" w:cs="Arial"/>
          <w:iCs/>
        </w:rPr>
        <w:t xml:space="preserve">Light (12 points in the department – 2 points engaged in the machine) </w:t>
      </w:r>
      <w:proofErr w:type="spellStart"/>
      <w:r w:rsidRPr="00192256">
        <w:rPr>
          <w:rFonts w:ascii="Arial" w:eastAsia="Times New Roman" w:hAnsi="Arial" w:cs="Arial"/>
          <w:iCs/>
        </w:rPr>
        <w:t>Rs</w:t>
      </w:r>
      <w:proofErr w:type="spellEnd"/>
      <w:r w:rsidRPr="00192256">
        <w:rPr>
          <w:rFonts w:ascii="Arial" w:eastAsia="Times New Roman" w:hAnsi="Arial" w:cs="Arial"/>
          <w:iCs/>
        </w:rPr>
        <w:t>. 288</w:t>
      </w:r>
    </w:p>
    <w:p w:rsidR="00FA7F12" w:rsidRPr="00192256" w:rsidRDefault="00FA7F12" w:rsidP="00FA7F12">
      <w:pPr>
        <w:pStyle w:val="ListParagraph"/>
        <w:numPr>
          <w:ilvl w:val="0"/>
          <w:numId w:val="12"/>
        </w:numPr>
        <w:rPr>
          <w:rFonts w:ascii="Arial" w:eastAsia="Times New Roman" w:hAnsi="Arial" w:cs="Arial"/>
          <w:iCs/>
        </w:rPr>
      </w:pPr>
      <w:r w:rsidRPr="00192256">
        <w:rPr>
          <w:rFonts w:ascii="Arial" w:eastAsia="Times New Roman" w:hAnsi="Arial" w:cs="Arial"/>
          <w:iCs/>
        </w:rPr>
        <w:t xml:space="preserve">Foreman’s salary (1/4th of his time is occupied in the machine) </w:t>
      </w:r>
      <w:proofErr w:type="spellStart"/>
      <w:r w:rsidRPr="00192256">
        <w:rPr>
          <w:rFonts w:ascii="Arial" w:eastAsia="Times New Roman" w:hAnsi="Arial" w:cs="Arial"/>
          <w:iCs/>
        </w:rPr>
        <w:t>Rs</w:t>
      </w:r>
      <w:proofErr w:type="spellEnd"/>
      <w:r w:rsidRPr="00192256">
        <w:rPr>
          <w:rFonts w:ascii="Arial" w:eastAsia="Times New Roman" w:hAnsi="Arial" w:cs="Arial"/>
          <w:iCs/>
        </w:rPr>
        <w:t>. 6,000</w:t>
      </w:r>
    </w:p>
    <w:p w:rsidR="00FA7F12" w:rsidRPr="00192256" w:rsidRDefault="00FA7F12" w:rsidP="00FA7F12">
      <w:pPr>
        <w:pStyle w:val="ListParagraph"/>
        <w:numPr>
          <w:ilvl w:val="0"/>
          <w:numId w:val="12"/>
        </w:numPr>
        <w:rPr>
          <w:rFonts w:ascii="Arial" w:eastAsia="Times New Roman" w:hAnsi="Arial" w:cs="Arial"/>
          <w:iCs/>
        </w:rPr>
      </w:pPr>
      <w:r w:rsidRPr="00192256">
        <w:rPr>
          <w:rFonts w:ascii="Arial" w:eastAsia="Times New Roman" w:hAnsi="Arial" w:cs="Arial"/>
          <w:iCs/>
        </w:rPr>
        <w:t xml:space="preserve">Insurance premium (fire) for machinery </w:t>
      </w:r>
      <w:proofErr w:type="spellStart"/>
      <w:r w:rsidRPr="00192256">
        <w:rPr>
          <w:rFonts w:ascii="Arial" w:eastAsia="Times New Roman" w:hAnsi="Arial" w:cs="Arial"/>
          <w:iCs/>
        </w:rPr>
        <w:t>Rs</w:t>
      </w:r>
      <w:proofErr w:type="spellEnd"/>
      <w:r w:rsidRPr="00192256">
        <w:rPr>
          <w:rFonts w:ascii="Arial" w:eastAsia="Times New Roman" w:hAnsi="Arial" w:cs="Arial"/>
          <w:iCs/>
        </w:rPr>
        <w:t>. 36</w:t>
      </w:r>
    </w:p>
    <w:p w:rsidR="00FA7F12" w:rsidRPr="00192256" w:rsidRDefault="00FA7F12" w:rsidP="00FA7F12">
      <w:pPr>
        <w:pStyle w:val="ListParagraph"/>
        <w:numPr>
          <w:ilvl w:val="0"/>
          <w:numId w:val="12"/>
        </w:numPr>
        <w:rPr>
          <w:rFonts w:ascii="Arial" w:eastAsia="Times New Roman" w:hAnsi="Arial" w:cs="Arial"/>
          <w:iCs/>
        </w:rPr>
      </w:pPr>
      <w:r w:rsidRPr="00192256">
        <w:rPr>
          <w:rFonts w:ascii="Arial" w:eastAsia="Times New Roman" w:hAnsi="Arial" w:cs="Arial"/>
          <w:iCs/>
        </w:rPr>
        <w:lastRenderedPageBreak/>
        <w:t xml:space="preserve">Cotton waste </w:t>
      </w:r>
      <w:proofErr w:type="spellStart"/>
      <w:r w:rsidRPr="00192256">
        <w:rPr>
          <w:rFonts w:ascii="Arial" w:eastAsia="Times New Roman" w:hAnsi="Arial" w:cs="Arial"/>
          <w:iCs/>
        </w:rPr>
        <w:t>Rs</w:t>
      </w:r>
      <w:proofErr w:type="spellEnd"/>
      <w:r w:rsidRPr="00192256">
        <w:rPr>
          <w:rFonts w:ascii="Arial" w:eastAsia="Times New Roman" w:hAnsi="Arial" w:cs="Arial"/>
          <w:iCs/>
        </w:rPr>
        <w:t>. 60.</w:t>
      </w:r>
    </w:p>
    <w:p w:rsidR="009D18D0" w:rsidRPr="00E5453C" w:rsidRDefault="00FA7F12" w:rsidP="00E5453C">
      <w:pPr>
        <w:ind w:left="1800"/>
        <w:rPr>
          <w:rFonts w:ascii="Arial" w:eastAsia="Times New Roman" w:hAnsi="Arial" w:cs="Arial"/>
          <w:iCs/>
        </w:rPr>
      </w:pPr>
      <w:r w:rsidRPr="00192256">
        <w:rPr>
          <w:rFonts w:ascii="Arial" w:eastAsia="Times New Roman" w:hAnsi="Arial" w:cs="Arial"/>
          <w:iCs/>
        </w:rPr>
        <w:t>Find out the machine hour rate on the basis of above data for allocation of the works expenses to all jobs for which the machine is used.</w:t>
      </w:r>
      <w:bookmarkStart w:id="0" w:name="_GoBack"/>
      <w:bookmarkEnd w:id="0"/>
    </w:p>
    <w:p w:rsidR="003710A4" w:rsidRPr="008B74BB" w:rsidRDefault="003710A4" w:rsidP="00861008">
      <w:pPr>
        <w:pStyle w:val="yiv2058623908msonormal"/>
        <w:spacing w:before="0" w:beforeAutospacing="0" w:after="0" w:afterAutospacing="0"/>
        <w:rPr>
          <w:rFonts w:ascii="Arial" w:hAnsi="Arial" w:cs="Arial"/>
          <w:b/>
          <w:iCs/>
          <w:sz w:val="22"/>
          <w:szCs w:val="22"/>
          <w:lang w:val="en-IN"/>
        </w:rPr>
      </w:pPr>
    </w:p>
    <w:p w:rsidR="000D23EC" w:rsidRPr="008B74BB" w:rsidRDefault="000D23EC" w:rsidP="007D638E">
      <w:pPr>
        <w:pStyle w:val="yiv2058623908msonormal"/>
        <w:spacing w:before="0" w:beforeAutospacing="0" w:after="0" w:afterAutospacing="0"/>
        <w:ind w:left="709"/>
        <w:jc w:val="center"/>
        <w:rPr>
          <w:rFonts w:ascii="Arial" w:hAnsi="Arial" w:cs="Arial"/>
          <w:b/>
          <w:iCs/>
          <w:sz w:val="22"/>
          <w:szCs w:val="22"/>
          <w:lang w:val="en-IN"/>
        </w:rPr>
      </w:pPr>
      <w:r w:rsidRPr="008B74BB">
        <w:rPr>
          <w:rFonts w:ascii="Arial" w:hAnsi="Arial" w:cs="Arial"/>
          <w:b/>
          <w:iCs/>
          <w:sz w:val="22"/>
          <w:szCs w:val="22"/>
          <w:lang w:val="en-IN"/>
        </w:rPr>
        <w:t>SECTION – D</w:t>
      </w:r>
    </w:p>
    <w:p w:rsidR="003710A4" w:rsidRPr="008B74BB" w:rsidRDefault="004366CC" w:rsidP="006613BC">
      <w:pPr>
        <w:pStyle w:val="yiv2058623908msonormal"/>
        <w:spacing w:before="0" w:beforeAutospacing="0" w:after="0" w:afterAutospacing="0"/>
        <w:jc w:val="both"/>
        <w:rPr>
          <w:rFonts w:ascii="Arial" w:hAnsi="Arial" w:cs="Arial"/>
          <w:b/>
          <w:iCs/>
          <w:sz w:val="22"/>
          <w:szCs w:val="22"/>
          <w:lang w:val="en-IN"/>
        </w:rPr>
      </w:pPr>
      <w:r w:rsidRPr="008B74BB">
        <w:rPr>
          <w:rFonts w:ascii="Arial" w:hAnsi="Arial" w:cs="Arial"/>
          <w:b/>
          <w:iCs/>
          <w:sz w:val="22"/>
          <w:szCs w:val="22"/>
          <w:lang w:val="en-IN"/>
        </w:rPr>
        <w:t xml:space="preserve">Compulsory </w:t>
      </w:r>
      <w:r w:rsidR="00FF03A8" w:rsidRPr="008B74BB">
        <w:rPr>
          <w:rFonts w:ascii="Arial" w:hAnsi="Arial" w:cs="Arial"/>
          <w:b/>
          <w:iCs/>
          <w:sz w:val="22"/>
          <w:szCs w:val="22"/>
          <w:lang w:val="en-IN"/>
        </w:rPr>
        <w:t xml:space="preserve">question </w:t>
      </w:r>
      <w:r w:rsidR="006613BC" w:rsidRPr="008B74BB">
        <w:rPr>
          <w:rFonts w:ascii="Arial" w:hAnsi="Arial" w:cs="Arial"/>
          <w:b/>
          <w:iCs/>
          <w:sz w:val="22"/>
          <w:szCs w:val="22"/>
          <w:lang w:val="en-IN"/>
        </w:rPr>
        <w:t>[15x1=</w:t>
      </w:r>
      <w:r w:rsidRPr="008B74BB">
        <w:rPr>
          <w:rFonts w:ascii="Arial" w:hAnsi="Arial" w:cs="Arial"/>
          <w:b/>
          <w:iCs/>
          <w:sz w:val="22"/>
          <w:szCs w:val="22"/>
          <w:lang w:val="en-IN"/>
        </w:rPr>
        <w:t>marks</w:t>
      </w:r>
      <w:r w:rsidR="006613BC" w:rsidRPr="008B74BB">
        <w:rPr>
          <w:rFonts w:ascii="Arial" w:hAnsi="Arial" w:cs="Arial"/>
          <w:b/>
          <w:iCs/>
          <w:sz w:val="22"/>
          <w:szCs w:val="22"/>
          <w:lang w:val="en-IN"/>
        </w:rPr>
        <w:t>]</w:t>
      </w:r>
    </w:p>
    <w:p w:rsidR="00FF03A8" w:rsidRPr="008B74BB" w:rsidRDefault="00FF03A8" w:rsidP="006613BC">
      <w:pPr>
        <w:pStyle w:val="yiv2058623908msonormal"/>
        <w:spacing w:before="0" w:beforeAutospacing="0" w:after="0" w:afterAutospacing="0"/>
        <w:jc w:val="both"/>
        <w:rPr>
          <w:rFonts w:ascii="Arial" w:hAnsi="Arial" w:cs="Arial"/>
          <w:b/>
          <w:iCs/>
          <w:sz w:val="22"/>
          <w:szCs w:val="22"/>
          <w:lang w:val="en-IN"/>
        </w:rPr>
      </w:pPr>
    </w:p>
    <w:p w:rsidR="00FD49F0" w:rsidRDefault="00861008" w:rsidP="00F30032">
      <w:pPr>
        <w:spacing w:after="0"/>
        <w:jc w:val="both"/>
        <w:rPr>
          <w:rFonts w:ascii="Arial" w:hAnsi="Arial" w:cs="Arial"/>
          <w:iCs/>
        </w:rPr>
      </w:pPr>
      <w:r w:rsidRPr="00FA7F12">
        <w:rPr>
          <w:rFonts w:ascii="Arial" w:hAnsi="Arial" w:cs="Arial"/>
          <w:bCs/>
          <w:iCs/>
        </w:rPr>
        <w:t>18</w:t>
      </w:r>
      <w:r w:rsidR="000D23EC" w:rsidRPr="00FA7F12">
        <w:rPr>
          <w:rFonts w:ascii="Arial" w:hAnsi="Arial" w:cs="Arial"/>
          <w:bCs/>
          <w:iCs/>
        </w:rPr>
        <w:t>)</w:t>
      </w:r>
      <w:r w:rsidR="000D23EC" w:rsidRPr="008B74BB">
        <w:rPr>
          <w:rFonts w:ascii="Arial" w:hAnsi="Arial" w:cs="Arial"/>
          <w:b/>
          <w:iCs/>
        </w:rPr>
        <w:t xml:space="preserve">  </w:t>
      </w:r>
      <w:r w:rsidR="008B74BB" w:rsidRPr="00FA7F12">
        <w:rPr>
          <w:rFonts w:ascii="Arial" w:hAnsi="Arial" w:cs="Arial"/>
          <w:bCs/>
          <w:iCs/>
        </w:rPr>
        <w:t>(</w:t>
      </w:r>
      <w:proofErr w:type="gramStart"/>
      <w:r w:rsidR="008B74BB" w:rsidRPr="00FA7F12">
        <w:rPr>
          <w:rFonts w:ascii="Arial" w:hAnsi="Arial" w:cs="Arial"/>
          <w:bCs/>
          <w:iCs/>
        </w:rPr>
        <w:t>a</w:t>
      </w:r>
      <w:proofErr w:type="gramEnd"/>
      <w:r w:rsidR="008B74BB" w:rsidRPr="00FA7F12">
        <w:rPr>
          <w:rFonts w:ascii="Arial" w:hAnsi="Arial" w:cs="Arial"/>
          <w:bCs/>
          <w:iCs/>
        </w:rPr>
        <w:t>)</w:t>
      </w:r>
      <w:r w:rsidR="008B74BB">
        <w:rPr>
          <w:rFonts w:ascii="Arial" w:hAnsi="Arial" w:cs="Arial"/>
          <w:b/>
          <w:iCs/>
        </w:rPr>
        <w:t xml:space="preserve"> </w:t>
      </w:r>
      <w:r w:rsidR="008B74BB">
        <w:rPr>
          <w:rFonts w:ascii="Arial" w:hAnsi="Arial" w:cs="Arial"/>
          <w:iCs/>
        </w:rPr>
        <w:t>The following information are provided by a manufacturing company for the month of January 2016 with respect to the purchase and issue of materials.</w:t>
      </w:r>
    </w:p>
    <w:tbl>
      <w:tblPr>
        <w:tblStyle w:val="TableGrid"/>
        <w:tblW w:w="0" w:type="auto"/>
        <w:tblInd w:w="108" w:type="dxa"/>
        <w:tblLook w:val="04A0" w:firstRow="1" w:lastRow="0" w:firstColumn="1" w:lastColumn="0" w:noHBand="0" w:noVBand="1"/>
      </w:tblPr>
      <w:tblGrid>
        <w:gridCol w:w="1134"/>
        <w:gridCol w:w="7938"/>
      </w:tblGrid>
      <w:tr w:rsidR="008B74BB" w:rsidTr="008B74BB">
        <w:tc>
          <w:tcPr>
            <w:tcW w:w="1134" w:type="dxa"/>
          </w:tcPr>
          <w:p w:rsidR="008B74BB" w:rsidRDefault="008B74BB" w:rsidP="00F30032">
            <w:pPr>
              <w:jc w:val="both"/>
              <w:rPr>
                <w:rFonts w:ascii="Arial" w:eastAsia="Calibri" w:hAnsi="Arial" w:cs="Arial"/>
              </w:rPr>
            </w:pPr>
            <w:r>
              <w:rPr>
                <w:rFonts w:ascii="Arial" w:eastAsia="Calibri" w:hAnsi="Arial" w:cs="Arial"/>
              </w:rPr>
              <w:t>Jan. 1</w:t>
            </w:r>
            <w:r w:rsidRPr="008B74BB">
              <w:rPr>
                <w:rFonts w:ascii="Arial" w:eastAsia="Calibri" w:hAnsi="Arial" w:cs="Arial"/>
                <w:vertAlign w:val="superscript"/>
              </w:rPr>
              <w:t>st</w:t>
            </w:r>
          </w:p>
        </w:tc>
        <w:tc>
          <w:tcPr>
            <w:tcW w:w="7938" w:type="dxa"/>
          </w:tcPr>
          <w:p w:rsidR="008B74BB" w:rsidRDefault="008B74BB" w:rsidP="00F30032">
            <w:pPr>
              <w:jc w:val="both"/>
              <w:rPr>
                <w:rFonts w:ascii="Arial" w:eastAsia="Calibri" w:hAnsi="Arial" w:cs="Arial"/>
              </w:rPr>
            </w:pPr>
            <w:r>
              <w:rPr>
                <w:rFonts w:ascii="Arial" w:eastAsia="Calibri" w:hAnsi="Arial" w:cs="Arial"/>
              </w:rPr>
              <w:t xml:space="preserve">Balance of material 500 units at </w:t>
            </w:r>
            <w:proofErr w:type="spellStart"/>
            <w:r>
              <w:rPr>
                <w:rFonts w:ascii="Arial" w:eastAsia="Calibri" w:hAnsi="Arial" w:cs="Arial"/>
              </w:rPr>
              <w:t>Rs</w:t>
            </w:r>
            <w:proofErr w:type="spellEnd"/>
            <w:r>
              <w:rPr>
                <w:rFonts w:ascii="Arial" w:eastAsia="Calibri" w:hAnsi="Arial" w:cs="Arial"/>
              </w:rPr>
              <w:t>. 20 per unit.</w:t>
            </w:r>
          </w:p>
        </w:tc>
      </w:tr>
      <w:tr w:rsidR="008B74BB" w:rsidTr="008B74BB">
        <w:tc>
          <w:tcPr>
            <w:tcW w:w="1134" w:type="dxa"/>
          </w:tcPr>
          <w:p w:rsidR="008B74BB" w:rsidRDefault="008B74BB" w:rsidP="00F30032">
            <w:pPr>
              <w:jc w:val="both"/>
              <w:rPr>
                <w:rFonts w:ascii="Arial" w:eastAsia="Calibri" w:hAnsi="Arial" w:cs="Arial"/>
              </w:rPr>
            </w:pPr>
            <w:r>
              <w:rPr>
                <w:rFonts w:ascii="Arial" w:eastAsia="Calibri" w:hAnsi="Arial" w:cs="Arial"/>
              </w:rPr>
              <w:t>Jan 4</w:t>
            </w:r>
            <w:r w:rsidRPr="008B74BB">
              <w:rPr>
                <w:rFonts w:ascii="Arial" w:eastAsia="Calibri" w:hAnsi="Arial" w:cs="Arial"/>
                <w:vertAlign w:val="superscript"/>
              </w:rPr>
              <w:t>th</w:t>
            </w:r>
          </w:p>
        </w:tc>
        <w:tc>
          <w:tcPr>
            <w:tcW w:w="7938" w:type="dxa"/>
          </w:tcPr>
          <w:p w:rsidR="008B74BB" w:rsidRDefault="008B74BB" w:rsidP="00F30032">
            <w:pPr>
              <w:jc w:val="both"/>
              <w:rPr>
                <w:rFonts w:ascii="Arial" w:eastAsia="Calibri" w:hAnsi="Arial" w:cs="Arial"/>
              </w:rPr>
            </w:pPr>
            <w:r>
              <w:rPr>
                <w:rFonts w:ascii="Arial" w:eastAsia="Calibri" w:hAnsi="Arial" w:cs="Arial"/>
              </w:rPr>
              <w:t xml:space="preserve">Purchased 400 units at </w:t>
            </w:r>
            <w:proofErr w:type="spellStart"/>
            <w:r>
              <w:rPr>
                <w:rFonts w:ascii="Arial" w:eastAsia="Calibri" w:hAnsi="Arial" w:cs="Arial"/>
              </w:rPr>
              <w:t>Rs</w:t>
            </w:r>
            <w:proofErr w:type="spellEnd"/>
            <w:r>
              <w:rPr>
                <w:rFonts w:ascii="Arial" w:eastAsia="Calibri" w:hAnsi="Arial" w:cs="Arial"/>
              </w:rPr>
              <w:t>. 25 per unit.</w:t>
            </w:r>
          </w:p>
        </w:tc>
      </w:tr>
      <w:tr w:rsidR="008B74BB" w:rsidTr="008B74BB">
        <w:tc>
          <w:tcPr>
            <w:tcW w:w="1134" w:type="dxa"/>
          </w:tcPr>
          <w:p w:rsidR="008B74BB" w:rsidRDefault="008B74BB" w:rsidP="00F30032">
            <w:pPr>
              <w:jc w:val="both"/>
              <w:rPr>
                <w:rFonts w:ascii="Arial" w:eastAsia="Calibri" w:hAnsi="Arial" w:cs="Arial"/>
              </w:rPr>
            </w:pPr>
            <w:r>
              <w:rPr>
                <w:rFonts w:ascii="Arial" w:eastAsia="Calibri" w:hAnsi="Arial" w:cs="Arial"/>
              </w:rPr>
              <w:t>Jan 5</w:t>
            </w:r>
            <w:r w:rsidRPr="008B74BB">
              <w:rPr>
                <w:rFonts w:ascii="Arial" w:eastAsia="Calibri" w:hAnsi="Arial" w:cs="Arial"/>
                <w:vertAlign w:val="superscript"/>
              </w:rPr>
              <w:t>th</w:t>
            </w:r>
          </w:p>
        </w:tc>
        <w:tc>
          <w:tcPr>
            <w:tcW w:w="7938" w:type="dxa"/>
          </w:tcPr>
          <w:p w:rsidR="008B74BB" w:rsidRDefault="008B74BB" w:rsidP="00F30032">
            <w:pPr>
              <w:jc w:val="both"/>
              <w:rPr>
                <w:rFonts w:ascii="Arial" w:eastAsia="Calibri" w:hAnsi="Arial" w:cs="Arial"/>
              </w:rPr>
            </w:pPr>
            <w:r>
              <w:rPr>
                <w:rFonts w:ascii="Arial" w:eastAsia="Calibri" w:hAnsi="Arial" w:cs="Arial"/>
              </w:rPr>
              <w:t>Issued 600 units.</w:t>
            </w:r>
          </w:p>
        </w:tc>
      </w:tr>
      <w:tr w:rsidR="008B74BB" w:rsidTr="008B74BB">
        <w:tc>
          <w:tcPr>
            <w:tcW w:w="1134" w:type="dxa"/>
          </w:tcPr>
          <w:p w:rsidR="008B74BB" w:rsidRDefault="008B74BB" w:rsidP="00F30032">
            <w:pPr>
              <w:jc w:val="both"/>
              <w:rPr>
                <w:rFonts w:ascii="Arial" w:eastAsia="Calibri" w:hAnsi="Arial" w:cs="Arial"/>
              </w:rPr>
            </w:pPr>
            <w:r>
              <w:rPr>
                <w:rFonts w:ascii="Arial" w:eastAsia="Calibri" w:hAnsi="Arial" w:cs="Arial"/>
              </w:rPr>
              <w:t>Jan 7</w:t>
            </w:r>
            <w:r w:rsidRPr="008B74BB">
              <w:rPr>
                <w:rFonts w:ascii="Arial" w:eastAsia="Calibri" w:hAnsi="Arial" w:cs="Arial"/>
                <w:vertAlign w:val="superscript"/>
              </w:rPr>
              <w:t>th</w:t>
            </w:r>
          </w:p>
        </w:tc>
        <w:tc>
          <w:tcPr>
            <w:tcW w:w="7938" w:type="dxa"/>
          </w:tcPr>
          <w:p w:rsidR="008B74BB" w:rsidRDefault="008B74BB" w:rsidP="00F30032">
            <w:pPr>
              <w:jc w:val="both"/>
              <w:rPr>
                <w:rFonts w:ascii="Arial" w:eastAsia="Calibri" w:hAnsi="Arial" w:cs="Arial"/>
              </w:rPr>
            </w:pPr>
            <w:r>
              <w:rPr>
                <w:rFonts w:ascii="Arial" w:eastAsia="Calibri" w:hAnsi="Arial" w:cs="Arial"/>
              </w:rPr>
              <w:t xml:space="preserve">Purchased 500 units at </w:t>
            </w:r>
            <w:proofErr w:type="spellStart"/>
            <w:r>
              <w:rPr>
                <w:rFonts w:ascii="Arial" w:eastAsia="Calibri" w:hAnsi="Arial" w:cs="Arial"/>
              </w:rPr>
              <w:t>Rs</w:t>
            </w:r>
            <w:proofErr w:type="spellEnd"/>
            <w:r>
              <w:rPr>
                <w:rFonts w:ascii="Arial" w:eastAsia="Calibri" w:hAnsi="Arial" w:cs="Arial"/>
              </w:rPr>
              <w:t>. 22 per unit.</w:t>
            </w:r>
          </w:p>
        </w:tc>
      </w:tr>
      <w:tr w:rsidR="008B74BB" w:rsidTr="008B74BB">
        <w:tc>
          <w:tcPr>
            <w:tcW w:w="1134" w:type="dxa"/>
          </w:tcPr>
          <w:p w:rsidR="008B74BB" w:rsidRDefault="008B74BB" w:rsidP="00F30032">
            <w:pPr>
              <w:jc w:val="both"/>
              <w:rPr>
                <w:rFonts w:ascii="Arial" w:eastAsia="Calibri" w:hAnsi="Arial" w:cs="Arial"/>
              </w:rPr>
            </w:pPr>
            <w:r>
              <w:rPr>
                <w:rFonts w:ascii="Arial" w:eastAsia="Calibri" w:hAnsi="Arial" w:cs="Arial"/>
              </w:rPr>
              <w:t>Jan. 10</w:t>
            </w:r>
            <w:r w:rsidRPr="008B74BB">
              <w:rPr>
                <w:rFonts w:ascii="Arial" w:eastAsia="Calibri" w:hAnsi="Arial" w:cs="Arial"/>
                <w:vertAlign w:val="superscript"/>
              </w:rPr>
              <w:t>th</w:t>
            </w:r>
          </w:p>
        </w:tc>
        <w:tc>
          <w:tcPr>
            <w:tcW w:w="7938" w:type="dxa"/>
          </w:tcPr>
          <w:p w:rsidR="008B74BB" w:rsidRDefault="008B74BB" w:rsidP="00F30032">
            <w:pPr>
              <w:jc w:val="both"/>
              <w:rPr>
                <w:rFonts w:ascii="Arial" w:eastAsia="Calibri" w:hAnsi="Arial" w:cs="Arial"/>
              </w:rPr>
            </w:pPr>
            <w:r>
              <w:rPr>
                <w:rFonts w:ascii="Arial" w:eastAsia="Calibri" w:hAnsi="Arial" w:cs="Arial"/>
              </w:rPr>
              <w:t>Issued 400 units.</w:t>
            </w:r>
          </w:p>
        </w:tc>
      </w:tr>
      <w:tr w:rsidR="008B74BB" w:rsidTr="008B74BB">
        <w:tc>
          <w:tcPr>
            <w:tcW w:w="1134" w:type="dxa"/>
          </w:tcPr>
          <w:p w:rsidR="008B74BB" w:rsidRDefault="008B74BB" w:rsidP="00F30032">
            <w:pPr>
              <w:jc w:val="both"/>
              <w:rPr>
                <w:rFonts w:ascii="Arial" w:eastAsia="Calibri" w:hAnsi="Arial" w:cs="Arial"/>
              </w:rPr>
            </w:pPr>
            <w:r>
              <w:rPr>
                <w:rFonts w:ascii="Arial" w:eastAsia="Calibri" w:hAnsi="Arial" w:cs="Arial"/>
              </w:rPr>
              <w:t>Jan. 18</w:t>
            </w:r>
            <w:r w:rsidRPr="008B74BB">
              <w:rPr>
                <w:rFonts w:ascii="Arial" w:eastAsia="Calibri" w:hAnsi="Arial" w:cs="Arial"/>
                <w:vertAlign w:val="superscript"/>
              </w:rPr>
              <w:t>th</w:t>
            </w:r>
          </w:p>
        </w:tc>
        <w:tc>
          <w:tcPr>
            <w:tcW w:w="7938" w:type="dxa"/>
          </w:tcPr>
          <w:p w:rsidR="008B74BB" w:rsidRDefault="008B74BB" w:rsidP="00F30032">
            <w:pPr>
              <w:jc w:val="both"/>
              <w:rPr>
                <w:rFonts w:ascii="Arial" w:eastAsia="Calibri" w:hAnsi="Arial" w:cs="Arial"/>
              </w:rPr>
            </w:pPr>
            <w:r>
              <w:rPr>
                <w:rFonts w:ascii="Arial" w:eastAsia="Calibri" w:hAnsi="Arial" w:cs="Arial"/>
              </w:rPr>
              <w:t xml:space="preserve">Purchased 300 units at </w:t>
            </w:r>
            <w:proofErr w:type="spellStart"/>
            <w:r>
              <w:rPr>
                <w:rFonts w:ascii="Arial" w:eastAsia="Calibri" w:hAnsi="Arial" w:cs="Arial"/>
              </w:rPr>
              <w:t>Rs</w:t>
            </w:r>
            <w:proofErr w:type="spellEnd"/>
            <w:r>
              <w:rPr>
                <w:rFonts w:ascii="Arial" w:eastAsia="Calibri" w:hAnsi="Arial" w:cs="Arial"/>
              </w:rPr>
              <w:t>. 26 per unit.</w:t>
            </w:r>
          </w:p>
        </w:tc>
      </w:tr>
      <w:tr w:rsidR="008B74BB" w:rsidTr="008B74BB">
        <w:tc>
          <w:tcPr>
            <w:tcW w:w="1134" w:type="dxa"/>
          </w:tcPr>
          <w:p w:rsidR="008B74BB" w:rsidRDefault="008B74BB" w:rsidP="00F30032">
            <w:pPr>
              <w:jc w:val="both"/>
              <w:rPr>
                <w:rFonts w:ascii="Arial" w:eastAsia="Calibri" w:hAnsi="Arial" w:cs="Arial"/>
              </w:rPr>
            </w:pPr>
            <w:r>
              <w:rPr>
                <w:rFonts w:ascii="Arial" w:eastAsia="Calibri" w:hAnsi="Arial" w:cs="Arial"/>
              </w:rPr>
              <w:t>Jan. 25</w:t>
            </w:r>
            <w:r w:rsidRPr="008B74BB">
              <w:rPr>
                <w:rFonts w:ascii="Arial" w:eastAsia="Calibri" w:hAnsi="Arial" w:cs="Arial"/>
                <w:vertAlign w:val="superscript"/>
              </w:rPr>
              <w:t>th</w:t>
            </w:r>
          </w:p>
        </w:tc>
        <w:tc>
          <w:tcPr>
            <w:tcW w:w="7938" w:type="dxa"/>
          </w:tcPr>
          <w:p w:rsidR="008B74BB" w:rsidRDefault="008B74BB" w:rsidP="00F30032">
            <w:pPr>
              <w:jc w:val="both"/>
              <w:rPr>
                <w:rFonts w:ascii="Arial" w:eastAsia="Calibri" w:hAnsi="Arial" w:cs="Arial"/>
              </w:rPr>
            </w:pPr>
            <w:r>
              <w:rPr>
                <w:rFonts w:ascii="Arial" w:eastAsia="Calibri" w:hAnsi="Arial" w:cs="Arial"/>
              </w:rPr>
              <w:t>Issued 500 units.</w:t>
            </w:r>
          </w:p>
        </w:tc>
      </w:tr>
      <w:tr w:rsidR="008B74BB" w:rsidTr="008B74BB">
        <w:tc>
          <w:tcPr>
            <w:tcW w:w="1134" w:type="dxa"/>
          </w:tcPr>
          <w:p w:rsidR="008B74BB" w:rsidRDefault="008B74BB" w:rsidP="00F30032">
            <w:pPr>
              <w:jc w:val="both"/>
              <w:rPr>
                <w:rFonts w:ascii="Arial" w:eastAsia="Calibri" w:hAnsi="Arial" w:cs="Arial"/>
              </w:rPr>
            </w:pPr>
            <w:r>
              <w:rPr>
                <w:rFonts w:ascii="Arial" w:eastAsia="Calibri" w:hAnsi="Arial" w:cs="Arial"/>
              </w:rPr>
              <w:t>Jan. 28</w:t>
            </w:r>
            <w:r w:rsidRPr="008B74BB">
              <w:rPr>
                <w:rFonts w:ascii="Arial" w:eastAsia="Calibri" w:hAnsi="Arial" w:cs="Arial"/>
                <w:vertAlign w:val="superscript"/>
              </w:rPr>
              <w:t>th</w:t>
            </w:r>
          </w:p>
        </w:tc>
        <w:tc>
          <w:tcPr>
            <w:tcW w:w="7938" w:type="dxa"/>
          </w:tcPr>
          <w:p w:rsidR="008B74BB" w:rsidRDefault="008B74BB" w:rsidP="00F30032">
            <w:pPr>
              <w:jc w:val="both"/>
              <w:rPr>
                <w:rFonts w:ascii="Arial" w:eastAsia="Calibri" w:hAnsi="Arial" w:cs="Arial"/>
              </w:rPr>
            </w:pPr>
            <w:r>
              <w:rPr>
                <w:rFonts w:ascii="Arial" w:eastAsia="Calibri" w:hAnsi="Arial" w:cs="Arial"/>
              </w:rPr>
              <w:t xml:space="preserve">Purchased 500 units at </w:t>
            </w:r>
            <w:proofErr w:type="spellStart"/>
            <w:r>
              <w:rPr>
                <w:rFonts w:ascii="Arial" w:eastAsia="Calibri" w:hAnsi="Arial" w:cs="Arial"/>
              </w:rPr>
              <w:t>Rs</w:t>
            </w:r>
            <w:proofErr w:type="spellEnd"/>
            <w:r>
              <w:rPr>
                <w:rFonts w:ascii="Arial" w:eastAsia="Calibri" w:hAnsi="Arial" w:cs="Arial"/>
              </w:rPr>
              <w:t>. 30 per unit.</w:t>
            </w:r>
          </w:p>
        </w:tc>
      </w:tr>
      <w:tr w:rsidR="008B74BB" w:rsidTr="008B74BB">
        <w:tc>
          <w:tcPr>
            <w:tcW w:w="1134" w:type="dxa"/>
          </w:tcPr>
          <w:p w:rsidR="008B74BB" w:rsidRDefault="008B74BB" w:rsidP="00F30032">
            <w:pPr>
              <w:jc w:val="both"/>
              <w:rPr>
                <w:rFonts w:ascii="Arial" w:eastAsia="Calibri" w:hAnsi="Arial" w:cs="Arial"/>
              </w:rPr>
            </w:pPr>
            <w:r>
              <w:rPr>
                <w:rFonts w:ascii="Arial" w:eastAsia="Calibri" w:hAnsi="Arial" w:cs="Arial"/>
              </w:rPr>
              <w:t>Jan 30</w:t>
            </w:r>
            <w:r w:rsidRPr="008B74BB">
              <w:rPr>
                <w:rFonts w:ascii="Arial" w:eastAsia="Calibri" w:hAnsi="Arial" w:cs="Arial"/>
                <w:vertAlign w:val="superscript"/>
              </w:rPr>
              <w:t>th</w:t>
            </w:r>
          </w:p>
        </w:tc>
        <w:tc>
          <w:tcPr>
            <w:tcW w:w="7938" w:type="dxa"/>
          </w:tcPr>
          <w:p w:rsidR="008B74BB" w:rsidRDefault="008B74BB" w:rsidP="00F30032">
            <w:pPr>
              <w:jc w:val="both"/>
              <w:rPr>
                <w:rFonts w:ascii="Arial" w:eastAsia="Calibri" w:hAnsi="Arial" w:cs="Arial"/>
              </w:rPr>
            </w:pPr>
            <w:r>
              <w:rPr>
                <w:rFonts w:ascii="Arial" w:eastAsia="Calibri" w:hAnsi="Arial" w:cs="Arial"/>
              </w:rPr>
              <w:t>Issued 600 units.</w:t>
            </w:r>
          </w:p>
        </w:tc>
      </w:tr>
    </w:tbl>
    <w:p w:rsidR="008B74BB" w:rsidRDefault="008B74BB" w:rsidP="00F30032">
      <w:pPr>
        <w:spacing w:after="0"/>
        <w:jc w:val="both"/>
        <w:rPr>
          <w:rFonts w:ascii="Arial" w:eastAsia="Calibri" w:hAnsi="Arial" w:cs="Arial"/>
          <w:b/>
        </w:rPr>
      </w:pPr>
      <w:r>
        <w:rPr>
          <w:rFonts w:ascii="Arial" w:eastAsia="Calibri" w:hAnsi="Arial" w:cs="Arial"/>
        </w:rPr>
        <w:t xml:space="preserve">Prepare Stores Ledger Account on the basis of Weighted Average Price Method of charging the issue price.                                                                                                        </w:t>
      </w:r>
      <w:r w:rsidRPr="008B74BB">
        <w:rPr>
          <w:rFonts w:ascii="Arial" w:eastAsia="Calibri" w:hAnsi="Arial" w:cs="Arial"/>
          <w:b/>
        </w:rPr>
        <w:t>[7.5 Marks]</w:t>
      </w:r>
    </w:p>
    <w:p w:rsidR="008B74BB" w:rsidRDefault="008B74BB" w:rsidP="00F30032">
      <w:pPr>
        <w:spacing w:after="0"/>
        <w:jc w:val="both"/>
        <w:rPr>
          <w:rFonts w:ascii="Arial" w:eastAsia="Calibri" w:hAnsi="Arial" w:cs="Arial"/>
          <w:b/>
        </w:rPr>
      </w:pPr>
    </w:p>
    <w:p w:rsidR="008B74BB" w:rsidRDefault="008B74BB" w:rsidP="00F30032">
      <w:pPr>
        <w:spacing w:after="0"/>
        <w:jc w:val="both"/>
        <w:rPr>
          <w:rFonts w:ascii="Arial" w:eastAsia="Calibri" w:hAnsi="Arial" w:cs="Arial"/>
        </w:rPr>
      </w:pPr>
      <w:r w:rsidRPr="00FA7F12">
        <w:rPr>
          <w:rFonts w:ascii="Arial" w:eastAsia="Calibri" w:hAnsi="Arial" w:cs="Arial"/>
          <w:bCs/>
        </w:rPr>
        <w:t>(b)</w:t>
      </w:r>
      <w:r>
        <w:rPr>
          <w:rFonts w:ascii="Arial" w:eastAsia="Calibri" w:hAnsi="Arial" w:cs="Arial"/>
          <w:b/>
        </w:rPr>
        <w:t xml:space="preserve"> </w:t>
      </w:r>
      <w:r>
        <w:rPr>
          <w:rFonts w:ascii="Arial" w:eastAsia="Calibri" w:hAnsi="Arial" w:cs="Arial"/>
        </w:rPr>
        <w:t>The following expenses were incurred in common relating to service departments A and B and production department X and Y.</w:t>
      </w:r>
    </w:p>
    <w:p w:rsidR="008B74BB" w:rsidRDefault="008B74BB" w:rsidP="00F30032">
      <w:pPr>
        <w:spacing w:after="0"/>
        <w:jc w:val="both"/>
        <w:rPr>
          <w:rFonts w:ascii="Arial" w:eastAsia="Calibri" w:hAnsi="Arial" w:cs="Arial"/>
        </w:rPr>
      </w:pPr>
      <w:r>
        <w:rPr>
          <w:rFonts w:ascii="Arial" w:eastAsia="Calibri" w:hAnsi="Arial" w:cs="Arial"/>
        </w:rPr>
        <w:t xml:space="preserve">Depreciation </w:t>
      </w:r>
      <w:proofErr w:type="spellStart"/>
      <w:r>
        <w:rPr>
          <w:rFonts w:ascii="Arial" w:eastAsia="Calibri" w:hAnsi="Arial" w:cs="Arial"/>
        </w:rPr>
        <w:t>Rs</w:t>
      </w:r>
      <w:proofErr w:type="spellEnd"/>
      <w:r>
        <w:rPr>
          <w:rFonts w:ascii="Arial" w:eastAsia="Calibri" w:hAnsi="Arial" w:cs="Arial"/>
        </w:rPr>
        <w:t xml:space="preserve">. 1,90,000; Rent and taxes </w:t>
      </w:r>
      <w:proofErr w:type="spellStart"/>
      <w:r>
        <w:rPr>
          <w:rFonts w:ascii="Arial" w:eastAsia="Calibri" w:hAnsi="Arial" w:cs="Arial"/>
        </w:rPr>
        <w:t>Rs</w:t>
      </w:r>
      <w:proofErr w:type="spellEnd"/>
      <w:r>
        <w:rPr>
          <w:rFonts w:ascii="Arial" w:eastAsia="Calibri" w:hAnsi="Arial" w:cs="Arial"/>
        </w:rPr>
        <w:t xml:space="preserve">. 36,000; Insurance </w:t>
      </w:r>
      <w:proofErr w:type="spellStart"/>
      <w:r>
        <w:rPr>
          <w:rFonts w:ascii="Arial" w:eastAsia="Calibri" w:hAnsi="Arial" w:cs="Arial"/>
        </w:rPr>
        <w:t>Rs</w:t>
      </w:r>
      <w:proofErr w:type="spellEnd"/>
      <w:r>
        <w:rPr>
          <w:rFonts w:ascii="Arial" w:eastAsia="Calibri" w:hAnsi="Arial" w:cs="Arial"/>
        </w:rPr>
        <w:t xml:space="preserve">. 15,200; Power </w:t>
      </w:r>
      <w:proofErr w:type="spellStart"/>
      <w:r>
        <w:rPr>
          <w:rFonts w:ascii="Arial" w:eastAsia="Calibri" w:hAnsi="Arial" w:cs="Arial"/>
        </w:rPr>
        <w:t>Rs</w:t>
      </w:r>
      <w:proofErr w:type="spellEnd"/>
      <w:r>
        <w:rPr>
          <w:rFonts w:ascii="Arial" w:eastAsia="Calibri" w:hAnsi="Arial" w:cs="Arial"/>
        </w:rPr>
        <w:t xml:space="preserve">. 20,000; Canteen Expenses </w:t>
      </w:r>
      <w:proofErr w:type="spellStart"/>
      <w:r>
        <w:rPr>
          <w:rFonts w:ascii="Arial" w:eastAsia="Calibri" w:hAnsi="Arial" w:cs="Arial"/>
        </w:rPr>
        <w:t>Rs</w:t>
      </w:r>
      <w:proofErr w:type="spellEnd"/>
      <w:r>
        <w:rPr>
          <w:rFonts w:ascii="Arial" w:eastAsia="Calibri" w:hAnsi="Arial" w:cs="Arial"/>
        </w:rPr>
        <w:t xml:space="preserve">. 10,800 and Electricity </w:t>
      </w:r>
      <w:proofErr w:type="spellStart"/>
      <w:r>
        <w:rPr>
          <w:rFonts w:ascii="Arial" w:eastAsia="Calibri" w:hAnsi="Arial" w:cs="Arial"/>
        </w:rPr>
        <w:t>Rs</w:t>
      </w:r>
      <w:proofErr w:type="spellEnd"/>
      <w:r>
        <w:rPr>
          <w:rFonts w:ascii="Arial" w:eastAsia="Calibri" w:hAnsi="Arial" w:cs="Arial"/>
        </w:rPr>
        <w:t>. 4,800.</w:t>
      </w:r>
    </w:p>
    <w:p w:rsidR="008B74BB" w:rsidRDefault="008B74BB" w:rsidP="00F30032">
      <w:pPr>
        <w:spacing w:after="0"/>
        <w:jc w:val="both"/>
        <w:rPr>
          <w:rFonts w:ascii="Arial" w:eastAsia="Calibri" w:hAnsi="Arial" w:cs="Arial"/>
        </w:rPr>
      </w:pPr>
      <w:r>
        <w:rPr>
          <w:rFonts w:ascii="Arial" w:eastAsia="Calibri" w:hAnsi="Arial" w:cs="Arial"/>
        </w:rPr>
        <w:t>The following constitute additional information:</w:t>
      </w:r>
    </w:p>
    <w:tbl>
      <w:tblPr>
        <w:tblStyle w:val="TableGrid"/>
        <w:tblW w:w="0" w:type="auto"/>
        <w:tblInd w:w="108" w:type="dxa"/>
        <w:tblLook w:val="04A0" w:firstRow="1" w:lastRow="0" w:firstColumn="1" w:lastColumn="0" w:noHBand="0" w:noVBand="1"/>
      </w:tblPr>
      <w:tblGrid>
        <w:gridCol w:w="3119"/>
        <w:gridCol w:w="1417"/>
        <w:gridCol w:w="1560"/>
        <w:gridCol w:w="1417"/>
        <w:gridCol w:w="1559"/>
      </w:tblGrid>
      <w:tr w:rsidR="008B74BB" w:rsidTr="008B74BB">
        <w:tc>
          <w:tcPr>
            <w:tcW w:w="3119" w:type="dxa"/>
          </w:tcPr>
          <w:p w:rsidR="008B74BB" w:rsidRPr="008B74BB" w:rsidRDefault="008B74BB" w:rsidP="008B74BB">
            <w:pPr>
              <w:jc w:val="center"/>
              <w:rPr>
                <w:rFonts w:ascii="Arial" w:eastAsia="Calibri" w:hAnsi="Arial" w:cs="Arial"/>
                <w:b/>
              </w:rPr>
            </w:pPr>
            <w:r w:rsidRPr="008B74BB">
              <w:rPr>
                <w:rFonts w:ascii="Arial" w:eastAsia="Calibri" w:hAnsi="Arial" w:cs="Arial"/>
                <w:b/>
              </w:rPr>
              <w:t>Items</w:t>
            </w:r>
          </w:p>
        </w:tc>
        <w:tc>
          <w:tcPr>
            <w:tcW w:w="2977" w:type="dxa"/>
            <w:gridSpan w:val="2"/>
          </w:tcPr>
          <w:p w:rsidR="008B74BB" w:rsidRPr="008B74BB" w:rsidRDefault="008B74BB" w:rsidP="008B74BB">
            <w:pPr>
              <w:jc w:val="center"/>
              <w:rPr>
                <w:rFonts w:ascii="Arial" w:eastAsia="Calibri" w:hAnsi="Arial" w:cs="Arial"/>
                <w:b/>
              </w:rPr>
            </w:pPr>
            <w:r w:rsidRPr="008B74BB">
              <w:rPr>
                <w:rFonts w:ascii="Arial" w:eastAsia="Calibri" w:hAnsi="Arial" w:cs="Arial"/>
                <w:b/>
              </w:rPr>
              <w:t>Service Departments</w:t>
            </w:r>
          </w:p>
        </w:tc>
        <w:tc>
          <w:tcPr>
            <w:tcW w:w="2976" w:type="dxa"/>
            <w:gridSpan w:val="2"/>
          </w:tcPr>
          <w:p w:rsidR="008B74BB" w:rsidRPr="008B74BB" w:rsidRDefault="008B74BB" w:rsidP="008B74BB">
            <w:pPr>
              <w:jc w:val="center"/>
              <w:rPr>
                <w:rFonts w:ascii="Arial" w:eastAsia="Calibri" w:hAnsi="Arial" w:cs="Arial"/>
                <w:b/>
              </w:rPr>
            </w:pPr>
            <w:r w:rsidRPr="008B74BB">
              <w:rPr>
                <w:rFonts w:ascii="Arial" w:eastAsia="Calibri" w:hAnsi="Arial" w:cs="Arial"/>
                <w:b/>
              </w:rPr>
              <w:t>Production Departments</w:t>
            </w:r>
          </w:p>
        </w:tc>
      </w:tr>
      <w:tr w:rsidR="008B74BB" w:rsidTr="008B74BB">
        <w:tc>
          <w:tcPr>
            <w:tcW w:w="3119" w:type="dxa"/>
          </w:tcPr>
          <w:p w:rsidR="008B74BB" w:rsidRPr="008B74BB" w:rsidRDefault="008B74BB" w:rsidP="008B74BB">
            <w:pPr>
              <w:jc w:val="center"/>
              <w:rPr>
                <w:rFonts w:ascii="Arial" w:eastAsia="Calibri" w:hAnsi="Arial" w:cs="Arial"/>
                <w:b/>
              </w:rPr>
            </w:pPr>
          </w:p>
        </w:tc>
        <w:tc>
          <w:tcPr>
            <w:tcW w:w="1417" w:type="dxa"/>
          </w:tcPr>
          <w:p w:rsidR="008B74BB" w:rsidRPr="008B74BB" w:rsidRDefault="008B74BB" w:rsidP="008B74BB">
            <w:pPr>
              <w:jc w:val="center"/>
              <w:rPr>
                <w:rFonts w:ascii="Arial" w:eastAsia="Calibri" w:hAnsi="Arial" w:cs="Arial"/>
                <w:b/>
              </w:rPr>
            </w:pPr>
            <w:r w:rsidRPr="008B74BB">
              <w:rPr>
                <w:rFonts w:ascii="Arial" w:eastAsia="Calibri" w:hAnsi="Arial" w:cs="Arial"/>
                <w:b/>
              </w:rPr>
              <w:t>A</w:t>
            </w:r>
          </w:p>
        </w:tc>
        <w:tc>
          <w:tcPr>
            <w:tcW w:w="1560" w:type="dxa"/>
          </w:tcPr>
          <w:p w:rsidR="008B74BB" w:rsidRPr="008B74BB" w:rsidRDefault="008B74BB" w:rsidP="008B74BB">
            <w:pPr>
              <w:jc w:val="center"/>
              <w:rPr>
                <w:rFonts w:ascii="Arial" w:eastAsia="Calibri" w:hAnsi="Arial" w:cs="Arial"/>
                <w:b/>
              </w:rPr>
            </w:pPr>
            <w:r w:rsidRPr="008B74BB">
              <w:rPr>
                <w:rFonts w:ascii="Arial" w:eastAsia="Calibri" w:hAnsi="Arial" w:cs="Arial"/>
                <w:b/>
              </w:rPr>
              <w:t>B</w:t>
            </w:r>
          </w:p>
        </w:tc>
        <w:tc>
          <w:tcPr>
            <w:tcW w:w="1417" w:type="dxa"/>
          </w:tcPr>
          <w:p w:rsidR="008B74BB" w:rsidRPr="008B74BB" w:rsidRDefault="008B74BB" w:rsidP="008B74BB">
            <w:pPr>
              <w:jc w:val="center"/>
              <w:rPr>
                <w:rFonts w:ascii="Arial" w:eastAsia="Calibri" w:hAnsi="Arial" w:cs="Arial"/>
                <w:b/>
              </w:rPr>
            </w:pPr>
            <w:r w:rsidRPr="008B74BB">
              <w:rPr>
                <w:rFonts w:ascii="Arial" w:eastAsia="Calibri" w:hAnsi="Arial" w:cs="Arial"/>
                <w:b/>
              </w:rPr>
              <w:t>X</w:t>
            </w:r>
          </w:p>
        </w:tc>
        <w:tc>
          <w:tcPr>
            <w:tcW w:w="1559" w:type="dxa"/>
          </w:tcPr>
          <w:p w:rsidR="008B74BB" w:rsidRPr="008B74BB" w:rsidRDefault="008B74BB" w:rsidP="008B74BB">
            <w:pPr>
              <w:jc w:val="center"/>
              <w:rPr>
                <w:rFonts w:ascii="Arial" w:eastAsia="Calibri" w:hAnsi="Arial" w:cs="Arial"/>
                <w:b/>
              </w:rPr>
            </w:pPr>
            <w:r w:rsidRPr="008B74BB">
              <w:rPr>
                <w:rFonts w:ascii="Arial" w:eastAsia="Calibri" w:hAnsi="Arial" w:cs="Arial"/>
                <w:b/>
              </w:rPr>
              <w:t>Y</w:t>
            </w:r>
          </w:p>
        </w:tc>
      </w:tr>
      <w:tr w:rsidR="008B74BB" w:rsidTr="008B74BB">
        <w:tc>
          <w:tcPr>
            <w:tcW w:w="3119" w:type="dxa"/>
          </w:tcPr>
          <w:p w:rsidR="008B74BB" w:rsidRDefault="008B74BB" w:rsidP="00F30032">
            <w:pPr>
              <w:jc w:val="both"/>
              <w:rPr>
                <w:rFonts w:ascii="Arial" w:eastAsia="Calibri" w:hAnsi="Arial" w:cs="Arial"/>
              </w:rPr>
            </w:pPr>
            <w:r>
              <w:rPr>
                <w:rFonts w:ascii="Arial" w:eastAsia="Calibri" w:hAnsi="Arial" w:cs="Arial"/>
              </w:rPr>
              <w:t xml:space="preserve">Floor Space (sq. </w:t>
            </w:r>
            <w:proofErr w:type="spellStart"/>
            <w:r>
              <w:rPr>
                <w:rFonts w:ascii="Arial" w:eastAsia="Calibri" w:hAnsi="Arial" w:cs="Arial"/>
              </w:rPr>
              <w:t>mts.</w:t>
            </w:r>
            <w:proofErr w:type="spellEnd"/>
            <w:r>
              <w:rPr>
                <w:rFonts w:ascii="Arial" w:eastAsia="Calibri" w:hAnsi="Arial" w:cs="Arial"/>
              </w:rPr>
              <w:t>)</w:t>
            </w:r>
          </w:p>
        </w:tc>
        <w:tc>
          <w:tcPr>
            <w:tcW w:w="1417" w:type="dxa"/>
          </w:tcPr>
          <w:p w:rsidR="008B74BB" w:rsidRDefault="008B74BB" w:rsidP="008B74BB">
            <w:pPr>
              <w:jc w:val="center"/>
              <w:rPr>
                <w:rFonts w:ascii="Arial" w:eastAsia="Calibri" w:hAnsi="Arial" w:cs="Arial"/>
              </w:rPr>
            </w:pPr>
            <w:r>
              <w:rPr>
                <w:rFonts w:ascii="Arial" w:eastAsia="Calibri" w:hAnsi="Arial" w:cs="Arial"/>
              </w:rPr>
              <w:t>1,000</w:t>
            </w:r>
          </w:p>
        </w:tc>
        <w:tc>
          <w:tcPr>
            <w:tcW w:w="1560" w:type="dxa"/>
          </w:tcPr>
          <w:p w:rsidR="008B74BB" w:rsidRDefault="008B74BB" w:rsidP="008B74BB">
            <w:pPr>
              <w:jc w:val="center"/>
              <w:rPr>
                <w:rFonts w:ascii="Arial" w:eastAsia="Calibri" w:hAnsi="Arial" w:cs="Arial"/>
              </w:rPr>
            </w:pPr>
            <w:r>
              <w:rPr>
                <w:rFonts w:ascii="Arial" w:eastAsia="Calibri" w:hAnsi="Arial" w:cs="Arial"/>
              </w:rPr>
              <w:t>2,000</w:t>
            </w:r>
          </w:p>
        </w:tc>
        <w:tc>
          <w:tcPr>
            <w:tcW w:w="1417" w:type="dxa"/>
          </w:tcPr>
          <w:p w:rsidR="008B74BB" w:rsidRDefault="008B74BB" w:rsidP="008B74BB">
            <w:pPr>
              <w:jc w:val="center"/>
              <w:rPr>
                <w:rFonts w:ascii="Arial" w:eastAsia="Calibri" w:hAnsi="Arial" w:cs="Arial"/>
              </w:rPr>
            </w:pPr>
            <w:r>
              <w:rPr>
                <w:rFonts w:ascii="Arial" w:eastAsia="Calibri" w:hAnsi="Arial" w:cs="Arial"/>
              </w:rPr>
              <w:t>5,000</w:t>
            </w:r>
          </w:p>
        </w:tc>
        <w:tc>
          <w:tcPr>
            <w:tcW w:w="1559" w:type="dxa"/>
          </w:tcPr>
          <w:p w:rsidR="008B74BB" w:rsidRDefault="008B74BB" w:rsidP="008B74BB">
            <w:pPr>
              <w:jc w:val="center"/>
              <w:rPr>
                <w:rFonts w:ascii="Arial" w:eastAsia="Calibri" w:hAnsi="Arial" w:cs="Arial"/>
              </w:rPr>
            </w:pPr>
            <w:r>
              <w:rPr>
                <w:rFonts w:ascii="Arial" w:eastAsia="Calibri" w:hAnsi="Arial" w:cs="Arial"/>
              </w:rPr>
              <w:t>4,000</w:t>
            </w:r>
          </w:p>
        </w:tc>
      </w:tr>
      <w:tr w:rsidR="008B74BB" w:rsidTr="008B74BB">
        <w:tc>
          <w:tcPr>
            <w:tcW w:w="3119" w:type="dxa"/>
          </w:tcPr>
          <w:p w:rsidR="008B74BB" w:rsidRDefault="008B74BB" w:rsidP="00F30032">
            <w:pPr>
              <w:jc w:val="both"/>
              <w:rPr>
                <w:rFonts w:ascii="Arial" w:eastAsia="Calibri" w:hAnsi="Arial" w:cs="Arial"/>
              </w:rPr>
            </w:pPr>
            <w:r>
              <w:rPr>
                <w:rFonts w:ascii="Arial" w:eastAsia="Calibri" w:hAnsi="Arial" w:cs="Arial"/>
              </w:rPr>
              <w:t>Assets (</w:t>
            </w:r>
            <w:proofErr w:type="spellStart"/>
            <w:r>
              <w:rPr>
                <w:rFonts w:ascii="Arial" w:eastAsia="Calibri" w:hAnsi="Arial" w:cs="Arial"/>
              </w:rPr>
              <w:t>Rs</w:t>
            </w:r>
            <w:proofErr w:type="spellEnd"/>
            <w:r>
              <w:rPr>
                <w:rFonts w:ascii="Arial" w:eastAsia="Calibri" w:hAnsi="Arial" w:cs="Arial"/>
              </w:rPr>
              <w:t>. Lakhs)</w:t>
            </w:r>
          </w:p>
        </w:tc>
        <w:tc>
          <w:tcPr>
            <w:tcW w:w="1417" w:type="dxa"/>
          </w:tcPr>
          <w:p w:rsidR="008B74BB" w:rsidRDefault="008B74BB" w:rsidP="008B74BB">
            <w:pPr>
              <w:jc w:val="center"/>
              <w:rPr>
                <w:rFonts w:ascii="Arial" w:eastAsia="Calibri" w:hAnsi="Arial" w:cs="Arial"/>
              </w:rPr>
            </w:pPr>
            <w:r>
              <w:rPr>
                <w:rFonts w:ascii="Arial" w:eastAsia="Calibri" w:hAnsi="Arial" w:cs="Arial"/>
              </w:rPr>
              <w:t>3</w:t>
            </w:r>
          </w:p>
        </w:tc>
        <w:tc>
          <w:tcPr>
            <w:tcW w:w="1560" w:type="dxa"/>
          </w:tcPr>
          <w:p w:rsidR="008B74BB" w:rsidRDefault="008B74BB" w:rsidP="008B74BB">
            <w:pPr>
              <w:jc w:val="center"/>
              <w:rPr>
                <w:rFonts w:ascii="Arial" w:eastAsia="Calibri" w:hAnsi="Arial" w:cs="Arial"/>
              </w:rPr>
            </w:pPr>
            <w:r>
              <w:rPr>
                <w:rFonts w:ascii="Arial" w:eastAsia="Calibri" w:hAnsi="Arial" w:cs="Arial"/>
              </w:rPr>
              <w:t>1</w:t>
            </w:r>
          </w:p>
        </w:tc>
        <w:tc>
          <w:tcPr>
            <w:tcW w:w="1417" w:type="dxa"/>
          </w:tcPr>
          <w:p w:rsidR="008B74BB" w:rsidRDefault="008B74BB" w:rsidP="008B74BB">
            <w:pPr>
              <w:jc w:val="center"/>
              <w:rPr>
                <w:rFonts w:ascii="Arial" w:eastAsia="Calibri" w:hAnsi="Arial" w:cs="Arial"/>
              </w:rPr>
            </w:pPr>
            <w:r>
              <w:rPr>
                <w:rFonts w:ascii="Arial" w:eastAsia="Calibri" w:hAnsi="Arial" w:cs="Arial"/>
              </w:rPr>
              <w:t>10</w:t>
            </w:r>
          </w:p>
        </w:tc>
        <w:tc>
          <w:tcPr>
            <w:tcW w:w="1559" w:type="dxa"/>
          </w:tcPr>
          <w:p w:rsidR="008B74BB" w:rsidRDefault="008B74BB" w:rsidP="008B74BB">
            <w:pPr>
              <w:jc w:val="center"/>
              <w:rPr>
                <w:rFonts w:ascii="Arial" w:eastAsia="Calibri" w:hAnsi="Arial" w:cs="Arial"/>
              </w:rPr>
            </w:pPr>
            <w:r>
              <w:rPr>
                <w:rFonts w:ascii="Arial" w:eastAsia="Calibri" w:hAnsi="Arial" w:cs="Arial"/>
              </w:rPr>
              <w:t>5</w:t>
            </w:r>
          </w:p>
        </w:tc>
      </w:tr>
      <w:tr w:rsidR="008B74BB" w:rsidTr="008B74BB">
        <w:tc>
          <w:tcPr>
            <w:tcW w:w="3119" w:type="dxa"/>
          </w:tcPr>
          <w:p w:rsidR="008B74BB" w:rsidRDefault="008B74BB" w:rsidP="00F30032">
            <w:pPr>
              <w:jc w:val="both"/>
              <w:rPr>
                <w:rFonts w:ascii="Arial" w:eastAsia="Calibri" w:hAnsi="Arial" w:cs="Arial"/>
              </w:rPr>
            </w:pPr>
            <w:r>
              <w:rPr>
                <w:rFonts w:ascii="Arial" w:eastAsia="Calibri" w:hAnsi="Arial" w:cs="Arial"/>
              </w:rPr>
              <w:t>Horse Power</w:t>
            </w:r>
          </w:p>
        </w:tc>
        <w:tc>
          <w:tcPr>
            <w:tcW w:w="1417" w:type="dxa"/>
          </w:tcPr>
          <w:p w:rsidR="008B74BB" w:rsidRDefault="008B74BB" w:rsidP="008B74BB">
            <w:pPr>
              <w:jc w:val="center"/>
              <w:rPr>
                <w:rFonts w:ascii="Arial" w:eastAsia="Calibri" w:hAnsi="Arial" w:cs="Arial"/>
              </w:rPr>
            </w:pPr>
            <w:r>
              <w:rPr>
                <w:rFonts w:ascii="Arial" w:eastAsia="Calibri" w:hAnsi="Arial" w:cs="Arial"/>
              </w:rPr>
              <w:t>400</w:t>
            </w:r>
          </w:p>
        </w:tc>
        <w:tc>
          <w:tcPr>
            <w:tcW w:w="1560" w:type="dxa"/>
          </w:tcPr>
          <w:p w:rsidR="008B74BB" w:rsidRDefault="008B74BB" w:rsidP="008B74BB">
            <w:pPr>
              <w:jc w:val="center"/>
              <w:rPr>
                <w:rFonts w:ascii="Arial" w:eastAsia="Calibri" w:hAnsi="Arial" w:cs="Arial"/>
              </w:rPr>
            </w:pPr>
            <w:r>
              <w:rPr>
                <w:rFonts w:ascii="Arial" w:eastAsia="Calibri" w:hAnsi="Arial" w:cs="Arial"/>
              </w:rPr>
              <w:t>100</w:t>
            </w:r>
          </w:p>
        </w:tc>
        <w:tc>
          <w:tcPr>
            <w:tcW w:w="1417" w:type="dxa"/>
          </w:tcPr>
          <w:p w:rsidR="008B74BB" w:rsidRDefault="008B74BB" w:rsidP="008B74BB">
            <w:pPr>
              <w:jc w:val="center"/>
              <w:rPr>
                <w:rFonts w:ascii="Arial" w:eastAsia="Calibri" w:hAnsi="Arial" w:cs="Arial"/>
              </w:rPr>
            </w:pPr>
            <w:r>
              <w:rPr>
                <w:rFonts w:ascii="Arial" w:eastAsia="Calibri" w:hAnsi="Arial" w:cs="Arial"/>
              </w:rPr>
              <w:t>1,000</w:t>
            </w:r>
          </w:p>
        </w:tc>
        <w:tc>
          <w:tcPr>
            <w:tcW w:w="1559" w:type="dxa"/>
          </w:tcPr>
          <w:p w:rsidR="008B74BB" w:rsidRDefault="008B74BB" w:rsidP="008B74BB">
            <w:pPr>
              <w:jc w:val="center"/>
              <w:rPr>
                <w:rFonts w:ascii="Arial" w:eastAsia="Calibri" w:hAnsi="Arial" w:cs="Arial"/>
              </w:rPr>
            </w:pPr>
            <w:r>
              <w:rPr>
                <w:rFonts w:ascii="Arial" w:eastAsia="Calibri" w:hAnsi="Arial" w:cs="Arial"/>
              </w:rPr>
              <w:t>500</w:t>
            </w:r>
          </w:p>
        </w:tc>
      </w:tr>
      <w:tr w:rsidR="008B74BB" w:rsidTr="008B74BB">
        <w:tc>
          <w:tcPr>
            <w:tcW w:w="3119" w:type="dxa"/>
          </w:tcPr>
          <w:p w:rsidR="008B74BB" w:rsidRDefault="008B74BB" w:rsidP="00F30032">
            <w:pPr>
              <w:jc w:val="both"/>
              <w:rPr>
                <w:rFonts w:ascii="Arial" w:eastAsia="Calibri" w:hAnsi="Arial" w:cs="Arial"/>
              </w:rPr>
            </w:pPr>
            <w:r>
              <w:rPr>
                <w:rFonts w:ascii="Arial" w:eastAsia="Calibri" w:hAnsi="Arial" w:cs="Arial"/>
              </w:rPr>
              <w:t>Number of workers</w:t>
            </w:r>
          </w:p>
        </w:tc>
        <w:tc>
          <w:tcPr>
            <w:tcW w:w="1417" w:type="dxa"/>
          </w:tcPr>
          <w:p w:rsidR="008B74BB" w:rsidRDefault="008B74BB" w:rsidP="008B74BB">
            <w:pPr>
              <w:jc w:val="center"/>
              <w:rPr>
                <w:rFonts w:ascii="Arial" w:eastAsia="Calibri" w:hAnsi="Arial" w:cs="Arial"/>
              </w:rPr>
            </w:pPr>
            <w:r>
              <w:rPr>
                <w:rFonts w:ascii="Arial" w:eastAsia="Calibri" w:hAnsi="Arial" w:cs="Arial"/>
              </w:rPr>
              <w:t>50</w:t>
            </w:r>
          </w:p>
        </w:tc>
        <w:tc>
          <w:tcPr>
            <w:tcW w:w="1560" w:type="dxa"/>
          </w:tcPr>
          <w:p w:rsidR="008B74BB" w:rsidRDefault="008B74BB" w:rsidP="008B74BB">
            <w:pPr>
              <w:jc w:val="center"/>
              <w:rPr>
                <w:rFonts w:ascii="Arial" w:eastAsia="Calibri" w:hAnsi="Arial" w:cs="Arial"/>
              </w:rPr>
            </w:pPr>
            <w:r>
              <w:rPr>
                <w:rFonts w:ascii="Arial" w:eastAsia="Calibri" w:hAnsi="Arial" w:cs="Arial"/>
              </w:rPr>
              <w:t>25</w:t>
            </w:r>
          </w:p>
        </w:tc>
        <w:tc>
          <w:tcPr>
            <w:tcW w:w="1417" w:type="dxa"/>
          </w:tcPr>
          <w:p w:rsidR="008B74BB" w:rsidRDefault="008B74BB" w:rsidP="008B74BB">
            <w:pPr>
              <w:jc w:val="center"/>
              <w:rPr>
                <w:rFonts w:ascii="Arial" w:eastAsia="Calibri" w:hAnsi="Arial" w:cs="Arial"/>
              </w:rPr>
            </w:pPr>
            <w:r>
              <w:rPr>
                <w:rFonts w:ascii="Arial" w:eastAsia="Calibri" w:hAnsi="Arial" w:cs="Arial"/>
              </w:rPr>
              <w:t>100</w:t>
            </w:r>
          </w:p>
        </w:tc>
        <w:tc>
          <w:tcPr>
            <w:tcW w:w="1559" w:type="dxa"/>
          </w:tcPr>
          <w:p w:rsidR="008B74BB" w:rsidRDefault="008B74BB" w:rsidP="008B74BB">
            <w:pPr>
              <w:jc w:val="center"/>
              <w:rPr>
                <w:rFonts w:ascii="Arial" w:eastAsia="Calibri" w:hAnsi="Arial" w:cs="Arial"/>
              </w:rPr>
            </w:pPr>
            <w:r>
              <w:rPr>
                <w:rFonts w:ascii="Arial" w:eastAsia="Calibri" w:hAnsi="Arial" w:cs="Arial"/>
              </w:rPr>
              <w:t>50</w:t>
            </w:r>
          </w:p>
        </w:tc>
      </w:tr>
      <w:tr w:rsidR="008B74BB" w:rsidTr="008B74BB">
        <w:tc>
          <w:tcPr>
            <w:tcW w:w="3119" w:type="dxa"/>
          </w:tcPr>
          <w:p w:rsidR="008B74BB" w:rsidRDefault="008B74BB" w:rsidP="00F30032">
            <w:pPr>
              <w:jc w:val="both"/>
              <w:rPr>
                <w:rFonts w:ascii="Arial" w:eastAsia="Calibri" w:hAnsi="Arial" w:cs="Arial"/>
              </w:rPr>
            </w:pPr>
            <w:r>
              <w:rPr>
                <w:rFonts w:ascii="Arial" w:eastAsia="Calibri" w:hAnsi="Arial" w:cs="Arial"/>
              </w:rPr>
              <w:t>Light &amp; Fan Points</w:t>
            </w:r>
          </w:p>
        </w:tc>
        <w:tc>
          <w:tcPr>
            <w:tcW w:w="1417" w:type="dxa"/>
          </w:tcPr>
          <w:p w:rsidR="008B74BB" w:rsidRDefault="008B74BB" w:rsidP="008B74BB">
            <w:pPr>
              <w:jc w:val="center"/>
              <w:rPr>
                <w:rFonts w:ascii="Arial" w:eastAsia="Calibri" w:hAnsi="Arial" w:cs="Arial"/>
              </w:rPr>
            </w:pPr>
            <w:r>
              <w:rPr>
                <w:rFonts w:ascii="Arial" w:eastAsia="Calibri" w:hAnsi="Arial" w:cs="Arial"/>
              </w:rPr>
              <w:t>20</w:t>
            </w:r>
          </w:p>
        </w:tc>
        <w:tc>
          <w:tcPr>
            <w:tcW w:w="1560" w:type="dxa"/>
          </w:tcPr>
          <w:p w:rsidR="008B74BB" w:rsidRDefault="008B74BB" w:rsidP="008B74BB">
            <w:pPr>
              <w:jc w:val="center"/>
              <w:rPr>
                <w:rFonts w:ascii="Arial" w:eastAsia="Calibri" w:hAnsi="Arial" w:cs="Arial"/>
              </w:rPr>
            </w:pPr>
            <w:r>
              <w:rPr>
                <w:rFonts w:ascii="Arial" w:eastAsia="Calibri" w:hAnsi="Arial" w:cs="Arial"/>
              </w:rPr>
              <w:t>20</w:t>
            </w:r>
          </w:p>
        </w:tc>
        <w:tc>
          <w:tcPr>
            <w:tcW w:w="1417" w:type="dxa"/>
          </w:tcPr>
          <w:p w:rsidR="008B74BB" w:rsidRDefault="008B74BB" w:rsidP="008B74BB">
            <w:pPr>
              <w:jc w:val="center"/>
              <w:rPr>
                <w:rFonts w:ascii="Arial" w:eastAsia="Calibri" w:hAnsi="Arial" w:cs="Arial"/>
              </w:rPr>
            </w:pPr>
            <w:r>
              <w:rPr>
                <w:rFonts w:ascii="Arial" w:eastAsia="Calibri" w:hAnsi="Arial" w:cs="Arial"/>
              </w:rPr>
              <w:t>50</w:t>
            </w:r>
          </w:p>
        </w:tc>
        <w:tc>
          <w:tcPr>
            <w:tcW w:w="1559" w:type="dxa"/>
          </w:tcPr>
          <w:p w:rsidR="008B74BB" w:rsidRDefault="008B74BB" w:rsidP="008B74BB">
            <w:pPr>
              <w:jc w:val="center"/>
              <w:rPr>
                <w:rFonts w:ascii="Arial" w:eastAsia="Calibri" w:hAnsi="Arial" w:cs="Arial"/>
              </w:rPr>
            </w:pPr>
            <w:r>
              <w:rPr>
                <w:rFonts w:ascii="Arial" w:eastAsia="Calibri" w:hAnsi="Arial" w:cs="Arial"/>
              </w:rPr>
              <w:t>30</w:t>
            </w:r>
          </w:p>
        </w:tc>
      </w:tr>
    </w:tbl>
    <w:p w:rsidR="008B74BB" w:rsidRPr="008B74BB" w:rsidRDefault="008B74BB" w:rsidP="008B74BB">
      <w:pPr>
        <w:spacing w:after="0"/>
        <w:jc w:val="both"/>
        <w:rPr>
          <w:rFonts w:ascii="Arial" w:eastAsia="Calibri" w:hAnsi="Arial" w:cs="Arial"/>
        </w:rPr>
      </w:pPr>
      <w:r>
        <w:rPr>
          <w:rFonts w:ascii="Arial" w:eastAsia="Calibri" w:hAnsi="Arial" w:cs="Arial"/>
        </w:rPr>
        <w:t xml:space="preserve">Apportion the overheads among the different departments.                                   </w:t>
      </w:r>
      <w:r w:rsidRPr="008B74BB">
        <w:rPr>
          <w:rFonts w:ascii="Arial" w:eastAsia="Calibri" w:hAnsi="Arial" w:cs="Arial"/>
          <w:b/>
        </w:rPr>
        <w:t>[7.5 Marks]</w:t>
      </w:r>
    </w:p>
    <w:p w:rsidR="000D23EC" w:rsidRPr="008B74BB" w:rsidRDefault="000D23EC" w:rsidP="007D638E">
      <w:pPr>
        <w:pStyle w:val="yiv2058623908msonormal"/>
        <w:spacing w:before="0" w:beforeAutospacing="0" w:after="0" w:afterAutospacing="0"/>
        <w:jc w:val="both"/>
        <w:rPr>
          <w:rFonts w:ascii="Arial" w:hAnsi="Arial" w:cs="Arial"/>
          <w:iCs/>
          <w:sz w:val="22"/>
          <w:szCs w:val="22"/>
          <w:lang w:val="en-IN"/>
        </w:rPr>
      </w:pPr>
    </w:p>
    <w:p w:rsidR="00FD49F0" w:rsidRPr="008B74BB" w:rsidRDefault="00FD49F0" w:rsidP="008B74BB">
      <w:pPr>
        <w:pStyle w:val="yiv2058623908msonormal"/>
        <w:spacing w:before="0" w:beforeAutospacing="0" w:after="0" w:afterAutospacing="0"/>
        <w:jc w:val="center"/>
        <w:rPr>
          <w:rFonts w:ascii="Arial" w:hAnsi="Arial" w:cs="Arial"/>
          <w:b/>
          <w:iCs/>
          <w:sz w:val="22"/>
          <w:szCs w:val="22"/>
          <w:lang w:val="en-IN"/>
        </w:rPr>
      </w:pPr>
      <w:r w:rsidRPr="008B74BB">
        <w:rPr>
          <w:rFonts w:ascii="Arial" w:hAnsi="Arial" w:cs="Arial"/>
          <w:b/>
          <w:iCs/>
          <w:sz w:val="22"/>
          <w:szCs w:val="22"/>
          <w:lang w:val="en-IN"/>
        </w:rPr>
        <w:t>************************************************************************************************</w:t>
      </w:r>
    </w:p>
    <w:p w:rsidR="00AE20C0" w:rsidRDefault="00AE20C0" w:rsidP="00AE20C0">
      <w:pPr>
        <w:pStyle w:val="yiv2058623908msonormal"/>
        <w:spacing w:before="0" w:beforeAutospacing="0" w:after="0" w:afterAutospacing="0"/>
        <w:jc w:val="both"/>
        <w:rPr>
          <w:rFonts w:ascii="Arial" w:hAnsi="Arial" w:cs="Arial"/>
          <w:sz w:val="22"/>
          <w:szCs w:val="22"/>
        </w:rPr>
      </w:pPr>
    </w:p>
    <w:p w:rsidR="00AE20C0" w:rsidRDefault="00AE20C0" w:rsidP="00AE20C0">
      <w:pPr>
        <w:pStyle w:val="yiv2058623908msonormal"/>
        <w:spacing w:before="0" w:beforeAutospacing="0" w:after="0" w:afterAutospacing="0"/>
        <w:jc w:val="right"/>
        <w:rPr>
          <w:rFonts w:ascii="Arial" w:hAnsi="Arial" w:cs="Arial"/>
          <w:sz w:val="22"/>
          <w:szCs w:val="22"/>
        </w:rPr>
      </w:pPr>
      <w:r>
        <w:rPr>
          <w:rFonts w:ascii="Arial" w:hAnsi="Arial" w:cs="Arial"/>
          <w:sz w:val="22"/>
          <w:szCs w:val="22"/>
        </w:rPr>
        <w:t>BC-4116-A-17</w:t>
      </w:r>
    </w:p>
    <w:p w:rsidR="00AE20C0" w:rsidRDefault="00AE20C0" w:rsidP="00AE20C0">
      <w:pPr>
        <w:pStyle w:val="yiv2058623908msonormal"/>
        <w:spacing w:before="0" w:beforeAutospacing="0" w:after="0" w:afterAutospacing="0"/>
        <w:jc w:val="both"/>
        <w:rPr>
          <w:rFonts w:ascii="Arial" w:hAnsi="Arial" w:cs="Arial"/>
          <w:sz w:val="22"/>
          <w:szCs w:val="22"/>
        </w:rPr>
      </w:pPr>
    </w:p>
    <w:p w:rsidR="00415ECD" w:rsidRPr="008B74BB" w:rsidRDefault="00415ECD" w:rsidP="00FD49F0">
      <w:pPr>
        <w:tabs>
          <w:tab w:val="left" w:pos="5982"/>
        </w:tabs>
        <w:jc w:val="both"/>
        <w:rPr>
          <w:rFonts w:ascii="Arial" w:hAnsi="Arial" w:cs="Arial"/>
        </w:rPr>
      </w:pPr>
    </w:p>
    <w:sectPr w:rsidR="00415ECD" w:rsidRPr="008B74BB" w:rsidSect="009D18D0">
      <w:headerReference w:type="even" r:id="rId8"/>
      <w:headerReference w:type="default" r:id="rId9"/>
      <w:footerReference w:type="even" r:id="rId10"/>
      <w:footerReference w:type="default" r:id="rId11"/>
      <w:headerReference w:type="first" r:id="rId12"/>
      <w:footerReference w:type="first" r:id="rId13"/>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08D" w:rsidRDefault="003D108D" w:rsidP="00AE20C0">
      <w:pPr>
        <w:spacing w:after="0" w:line="240" w:lineRule="auto"/>
      </w:pPr>
      <w:r>
        <w:separator/>
      </w:r>
    </w:p>
  </w:endnote>
  <w:endnote w:type="continuationSeparator" w:id="0">
    <w:p w:rsidR="003D108D" w:rsidRDefault="003D108D" w:rsidP="00AE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C0" w:rsidRDefault="00AE2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C0" w:rsidRDefault="00AE20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C0" w:rsidRDefault="00AE2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08D" w:rsidRDefault="003D108D" w:rsidP="00AE20C0">
      <w:pPr>
        <w:spacing w:after="0" w:line="240" w:lineRule="auto"/>
      </w:pPr>
      <w:r>
        <w:separator/>
      </w:r>
    </w:p>
  </w:footnote>
  <w:footnote w:type="continuationSeparator" w:id="0">
    <w:p w:rsidR="003D108D" w:rsidRDefault="003D108D" w:rsidP="00AE2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C0" w:rsidRDefault="00AE20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C0" w:rsidRDefault="00AE20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C0" w:rsidRDefault="00AE2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C174F"/>
    <w:multiLevelType w:val="hybridMultilevel"/>
    <w:tmpl w:val="5F1061B4"/>
    <w:lvl w:ilvl="0" w:tplc="A61285E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46029"/>
    <w:multiLevelType w:val="hybridMultilevel"/>
    <w:tmpl w:val="FB52173E"/>
    <w:lvl w:ilvl="0" w:tplc="C302AA68">
      <w:start w:val="17"/>
      <w:numFmt w:val="bullet"/>
      <w:lvlText w:val="-"/>
      <w:lvlJc w:val="left"/>
      <w:pPr>
        <w:ind w:left="360" w:hanging="360"/>
      </w:pPr>
      <w:rPr>
        <w:rFonts w:ascii="Arial" w:eastAsia="Times New Roman" w:hAnsi="Arial" w:cs="Aria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20772AD2"/>
    <w:multiLevelType w:val="hybridMultilevel"/>
    <w:tmpl w:val="116CB072"/>
    <w:lvl w:ilvl="0" w:tplc="04090011">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882824"/>
    <w:multiLevelType w:val="hybridMultilevel"/>
    <w:tmpl w:val="7F36A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D7444"/>
    <w:multiLevelType w:val="hybridMultilevel"/>
    <w:tmpl w:val="9F56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5B0F6A"/>
    <w:multiLevelType w:val="hybridMultilevel"/>
    <w:tmpl w:val="950ED16C"/>
    <w:lvl w:ilvl="0" w:tplc="D578F67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59B302F4"/>
    <w:multiLevelType w:val="hybridMultilevel"/>
    <w:tmpl w:val="E188C8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E2259AA"/>
    <w:multiLevelType w:val="hybridMultilevel"/>
    <w:tmpl w:val="2AD804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10F1254"/>
    <w:multiLevelType w:val="hybridMultilevel"/>
    <w:tmpl w:val="7262AD0C"/>
    <w:lvl w:ilvl="0" w:tplc="1882B018">
      <w:start w:val="1"/>
      <w:numFmt w:val="lowerLetter"/>
      <w:lvlText w:val="(%1)"/>
      <w:lvlJc w:val="left"/>
      <w:pPr>
        <w:ind w:left="360" w:hanging="360"/>
      </w:pPr>
      <w:rPr>
        <w:rFonts w:ascii="Arial" w:eastAsiaTheme="minorHAnsi" w:hAnsi="Arial" w:cs="Arial"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71495B57"/>
    <w:multiLevelType w:val="hybridMultilevel"/>
    <w:tmpl w:val="C0A88FB4"/>
    <w:lvl w:ilvl="0" w:tplc="714CDC0A">
      <w:start w:val="1"/>
      <w:numFmt w:val="lowerRoman"/>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727B16DC"/>
    <w:multiLevelType w:val="hybridMultilevel"/>
    <w:tmpl w:val="31D8B662"/>
    <w:lvl w:ilvl="0" w:tplc="196EF44C">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7E363E52"/>
    <w:multiLevelType w:val="hybridMultilevel"/>
    <w:tmpl w:val="41D2A80E"/>
    <w:lvl w:ilvl="0" w:tplc="714CDC0A">
      <w:start w:val="1"/>
      <w:numFmt w:val="lowerRoman"/>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0"/>
  </w:num>
  <w:num w:numId="2">
    <w:abstractNumId w:val="11"/>
  </w:num>
  <w:num w:numId="3">
    <w:abstractNumId w:val="8"/>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4"/>
  </w:num>
  <w:num w:numId="9">
    <w:abstractNumId w:val="2"/>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032F"/>
    <w:rsid w:val="000032E3"/>
    <w:rsid w:val="0001432D"/>
    <w:rsid w:val="00046A14"/>
    <w:rsid w:val="000D23EC"/>
    <w:rsid w:val="00105C64"/>
    <w:rsid w:val="001115BF"/>
    <w:rsid w:val="00165175"/>
    <w:rsid w:val="00192256"/>
    <w:rsid w:val="001F568E"/>
    <w:rsid w:val="001F5D46"/>
    <w:rsid w:val="002C2A5F"/>
    <w:rsid w:val="003144A2"/>
    <w:rsid w:val="00332DD9"/>
    <w:rsid w:val="003710A4"/>
    <w:rsid w:val="00376756"/>
    <w:rsid w:val="003D108D"/>
    <w:rsid w:val="003F1E88"/>
    <w:rsid w:val="003F6E29"/>
    <w:rsid w:val="00415ECD"/>
    <w:rsid w:val="00431BF8"/>
    <w:rsid w:val="004366CC"/>
    <w:rsid w:val="004A7CB1"/>
    <w:rsid w:val="004B604A"/>
    <w:rsid w:val="004D532B"/>
    <w:rsid w:val="004F0634"/>
    <w:rsid w:val="00543C72"/>
    <w:rsid w:val="00546616"/>
    <w:rsid w:val="00597575"/>
    <w:rsid w:val="005C072B"/>
    <w:rsid w:val="005C59AA"/>
    <w:rsid w:val="006613BC"/>
    <w:rsid w:val="007242CC"/>
    <w:rsid w:val="00733650"/>
    <w:rsid w:val="007373BD"/>
    <w:rsid w:val="00742FCB"/>
    <w:rsid w:val="0078058B"/>
    <w:rsid w:val="00781E61"/>
    <w:rsid w:val="00796305"/>
    <w:rsid w:val="007D638E"/>
    <w:rsid w:val="00861008"/>
    <w:rsid w:val="008B74BB"/>
    <w:rsid w:val="00952F1F"/>
    <w:rsid w:val="009533DB"/>
    <w:rsid w:val="009A04A1"/>
    <w:rsid w:val="009D0D3B"/>
    <w:rsid w:val="009D18D0"/>
    <w:rsid w:val="00A076EB"/>
    <w:rsid w:val="00A362F3"/>
    <w:rsid w:val="00A54434"/>
    <w:rsid w:val="00A73EE1"/>
    <w:rsid w:val="00AE20C0"/>
    <w:rsid w:val="00AF3877"/>
    <w:rsid w:val="00B10DAC"/>
    <w:rsid w:val="00B26549"/>
    <w:rsid w:val="00B47A72"/>
    <w:rsid w:val="00C02C59"/>
    <w:rsid w:val="00C05330"/>
    <w:rsid w:val="00C4032F"/>
    <w:rsid w:val="00C45105"/>
    <w:rsid w:val="00C65C90"/>
    <w:rsid w:val="00D30D01"/>
    <w:rsid w:val="00DB27A6"/>
    <w:rsid w:val="00DE3D20"/>
    <w:rsid w:val="00DF5839"/>
    <w:rsid w:val="00E11E4D"/>
    <w:rsid w:val="00E5453C"/>
    <w:rsid w:val="00E54E7E"/>
    <w:rsid w:val="00EA1909"/>
    <w:rsid w:val="00EC6AA7"/>
    <w:rsid w:val="00EE023B"/>
    <w:rsid w:val="00F21A6C"/>
    <w:rsid w:val="00F30032"/>
    <w:rsid w:val="00F557AC"/>
    <w:rsid w:val="00F604ED"/>
    <w:rsid w:val="00F824F6"/>
    <w:rsid w:val="00F941F1"/>
    <w:rsid w:val="00FA7F12"/>
    <w:rsid w:val="00FC0E2A"/>
    <w:rsid w:val="00FC454F"/>
    <w:rsid w:val="00FD154D"/>
    <w:rsid w:val="00FD49F0"/>
    <w:rsid w:val="00FF03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54BB8E-ECD7-4AF7-98CA-71071368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058623908msonospacing">
    <w:name w:val="yiv2058623908msonospacing"/>
    <w:basedOn w:val="Normal"/>
    <w:rsid w:val="000D23E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2058623908msonormal">
    <w:name w:val="yiv2058623908msonormal"/>
    <w:basedOn w:val="Normal"/>
    <w:rsid w:val="000D23E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7D638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7D6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824F6"/>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semiHidden/>
    <w:rsid w:val="00F824F6"/>
    <w:rPr>
      <w:rFonts w:ascii="Calibri" w:eastAsia="Calibri" w:hAnsi="Calibri" w:cs="Times New Roman"/>
      <w:lang w:val="en-US"/>
    </w:rPr>
  </w:style>
  <w:style w:type="paragraph" w:styleId="BalloonText">
    <w:name w:val="Balloon Text"/>
    <w:basedOn w:val="Normal"/>
    <w:link w:val="BalloonTextChar"/>
    <w:uiPriority w:val="99"/>
    <w:semiHidden/>
    <w:unhideWhenUsed/>
    <w:rsid w:val="009D1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8D0"/>
    <w:rPr>
      <w:rFonts w:ascii="Tahoma" w:hAnsi="Tahoma" w:cs="Tahoma"/>
      <w:sz w:val="16"/>
      <w:szCs w:val="16"/>
    </w:rPr>
  </w:style>
  <w:style w:type="paragraph" w:styleId="ListParagraph">
    <w:name w:val="List Paragraph"/>
    <w:basedOn w:val="Normal"/>
    <w:uiPriority w:val="34"/>
    <w:qFormat/>
    <w:rsid w:val="001F5D46"/>
    <w:pPr>
      <w:ind w:left="720"/>
      <w:contextualSpacing/>
    </w:pPr>
  </w:style>
  <w:style w:type="paragraph" w:styleId="Footer">
    <w:name w:val="footer"/>
    <w:basedOn w:val="Normal"/>
    <w:link w:val="FooterChar"/>
    <w:uiPriority w:val="99"/>
    <w:semiHidden/>
    <w:unhideWhenUsed/>
    <w:rsid w:val="00AE20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2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20334">
      <w:bodyDiv w:val="1"/>
      <w:marLeft w:val="0"/>
      <w:marRight w:val="0"/>
      <w:marTop w:val="0"/>
      <w:marBottom w:val="0"/>
      <w:divBdr>
        <w:top w:val="none" w:sz="0" w:space="0" w:color="auto"/>
        <w:left w:val="none" w:sz="0" w:space="0" w:color="auto"/>
        <w:bottom w:val="none" w:sz="0" w:space="0" w:color="auto"/>
        <w:right w:val="none" w:sz="0" w:space="0" w:color="auto"/>
      </w:divBdr>
    </w:div>
    <w:div w:id="321930802">
      <w:bodyDiv w:val="1"/>
      <w:marLeft w:val="0"/>
      <w:marRight w:val="0"/>
      <w:marTop w:val="0"/>
      <w:marBottom w:val="0"/>
      <w:divBdr>
        <w:top w:val="none" w:sz="0" w:space="0" w:color="auto"/>
        <w:left w:val="none" w:sz="0" w:space="0" w:color="auto"/>
        <w:bottom w:val="none" w:sz="0" w:space="0" w:color="auto"/>
        <w:right w:val="none" w:sz="0" w:space="0" w:color="auto"/>
      </w:divBdr>
    </w:div>
    <w:div w:id="204841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POORNIMA</dc:creator>
  <cp:lastModifiedBy>LIBDL-13</cp:lastModifiedBy>
  <cp:revision>25</cp:revision>
  <cp:lastPrinted>2019-04-04T08:40:00Z</cp:lastPrinted>
  <dcterms:created xsi:type="dcterms:W3CDTF">2017-01-25T10:09:00Z</dcterms:created>
  <dcterms:modified xsi:type="dcterms:W3CDTF">2022-06-24T10:14:00Z</dcterms:modified>
</cp:coreProperties>
</file>