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D0578" w14:textId="77777777" w:rsidR="001C13CE" w:rsidRPr="004637C6" w:rsidRDefault="001C13CE" w:rsidP="005E2C8F">
      <w:pPr>
        <w:spacing w:after="0" w:line="276" w:lineRule="auto"/>
        <w:ind w:left="360"/>
        <w:rPr>
          <w:rFonts w:ascii="Arial" w:eastAsia="Cambria" w:hAnsi="Arial" w:cs="Arial"/>
          <w:b/>
          <w:bCs/>
          <w:sz w:val="24"/>
          <w:szCs w:val="24"/>
          <w:lang w:val="en-US" w:bidi="ar-SA"/>
        </w:rPr>
      </w:pPr>
      <w:bookmarkStart w:id="0" w:name="_Hlk51965883"/>
      <w:bookmarkEnd w:id="0"/>
      <w:r w:rsidRPr="004637C6">
        <w:rPr>
          <w:rFonts w:ascii="Arial" w:eastAsia="Cambria" w:hAnsi="Arial" w:cs="Arial"/>
          <w:b/>
          <w:bCs/>
          <w:noProof/>
          <w:sz w:val="24"/>
          <w:szCs w:val="24"/>
          <w:lang w:eastAsia="en-IN" w:bidi="ar-SA"/>
        </w:rPr>
        <w:drawing>
          <wp:inline distT="0" distB="0" distL="0" distR="0" wp14:anchorId="5CF6F0BE" wp14:editId="728B269F">
            <wp:extent cx="6019800" cy="977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603" cy="997850"/>
                    </a:xfrm>
                    <a:prstGeom prst="rect">
                      <a:avLst/>
                    </a:prstGeom>
                    <a:noFill/>
                    <a:ln>
                      <a:noFill/>
                    </a:ln>
                  </pic:spPr>
                </pic:pic>
              </a:graphicData>
            </a:graphic>
          </wp:inline>
        </w:drawing>
      </w:r>
      <w:r w:rsidRPr="004637C6">
        <w:rPr>
          <w:rFonts w:ascii="Arial" w:eastAsia="Cambria" w:hAnsi="Arial" w:cs="Arial"/>
          <w:b/>
          <w:bCs/>
          <w:sz w:val="24"/>
          <w:szCs w:val="24"/>
          <w:lang w:val="en-US" w:bidi="ar-SA"/>
        </w:rPr>
        <w:t xml:space="preserve">                                                                                                                                                            </w:t>
      </w:r>
    </w:p>
    <w:p w14:paraId="1EE7A264" w14:textId="77777777" w:rsidR="001C13CE" w:rsidRPr="004637C6" w:rsidRDefault="001C13CE" w:rsidP="005E2C8F">
      <w:pPr>
        <w:spacing w:after="0" w:line="276" w:lineRule="auto"/>
        <w:ind w:left="360"/>
        <w:rPr>
          <w:rFonts w:ascii="Arial" w:eastAsia="Cambria" w:hAnsi="Arial" w:cs="Arial"/>
          <w:b/>
          <w:bCs/>
          <w:sz w:val="24"/>
          <w:szCs w:val="24"/>
          <w:lang w:val="en-US" w:bidi="ar-SA"/>
        </w:rPr>
      </w:pPr>
      <w:r w:rsidRPr="004637C6">
        <w:rPr>
          <w:rFonts w:ascii="Arial" w:eastAsia="Cambria" w:hAnsi="Arial" w:cs="Arial"/>
          <w:b/>
          <w:bCs/>
          <w:sz w:val="24"/>
          <w:szCs w:val="24"/>
          <w:lang w:val="en-US" w:bidi="ar-SA"/>
        </w:rPr>
        <w:t xml:space="preserve">                      </w:t>
      </w:r>
    </w:p>
    <w:p w14:paraId="374D88FB" w14:textId="77777777" w:rsidR="001C13CE" w:rsidRPr="004637C6" w:rsidRDefault="001C13CE" w:rsidP="005E2C8F">
      <w:pPr>
        <w:spacing w:after="0" w:line="276" w:lineRule="auto"/>
        <w:ind w:left="360"/>
        <w:jc w:val="center"/>
        <w:rPr>
          <w:rFonts w:ascii="Arial" w:eastAsia="Cambria" w:hAnsi="Arial" w:cs="Arial"/>
          <w:b/>
          <w:bCs/>
          <w:sz w:val="24"/>
          <w:szCs w:val="24"/>
          <w:lang w:val="en-US" w:bidi="ar-SA"/>
        </w:rPr>
      </w:pPr>
      <w:r w:rsidRPr="004637C6">
        <w:rPr>
          <w:rFonts w:ascii="Arial" w:eastAsia="Cambria" w:hAnsi="Arial" w:cs="Arial"/>
          <w:b/>
          <w:bCs/>
          <w:sz w:val="24"/>
          <w:szCs w:val="24"/>
          <w:lang w:val="en-US" w:bidi="ar-SA"/>
        </w:rPr>
        <w:t>ST. JOSEPH’S COLLEGE (AUTONOMOUS), BANGALORE</w:t>
      </w:r>
    </w:p>
    <w:p w14:paraId="41F4282F" w14:textId="054B5465" w:rsidR="001E0930" w:rsidRDefault="00DB37E6" w:rsidP="001E0930">
      <w:pPr>
        <w:spacing w:after="0"/>
        <w:jc w:val="center"/>
        <w:rPr>
          <w:rFonts w:ascii="Arial" w:hAnsi="Arial" w:cs="Arial"/>
          <w:sz w:val="24"/>
          <w:szCs w:val="24"/>
        </w:rPr>
      </w:pPr>
      <w:r>
        <w:rPr>
          <w:rFonts w:ascii="Arial" w:hAnsi="Arial" w:cs="Arial"/>
          <w:sz w:val="24"/>
          <w:szCs w:val="24"/>
        </w:rPr>
        <w:t xml:space="preserve">III </w:t>
      </w:r>
      <w:r w:rsidR="001E0930" w:rsidRPr="008528F9">
        <w:rPr>
          <w:rFonts w:ascii="Arial" w:hAnsi="Arial" w:cs="Arial"/>
          <w:sz w:val="24"/>
          <w:szCs w:val="24"/>
        </w:rPr>
        <w:t xml:space="preserve">SEMESTER EXAMINATION: </w:t>
      </w:r>
      <w:r w:rsidR="001E0930">
        <w:rPr>
          <w:rFonts w:ascii="Arial" w:hAnsi="Arial" w:cs="Arial"/>
          <w:sz w:val="24"/>
          <w:szCs w:val="24"/>
        </w:rPr>
        <w:t>OCTOBER 2021</w:t>
      </w:r>
    </w:p>
    <w:p w14:paraId="4EB65F0D" w14:textId="77777777" w:rsidR="001E0930" w:rsidRPr="008528F9" w:rsidRDefault="001E0930" w:rsidP="001E0930">
      <w:pPr>
        <w:spacing w:after="0"/>
        <w:jc w:val="center"/>
        <w:rPr>
          <w:rFonts w:ascii="Arial" w:hAnsi="Arial" w:cs="Arial"/>
          <w:sz w:val="20"/>
        </w:rPr>
      </w:pPr>
      <w:r w:rsidRPr="008528F9">
        <w:rPr>
          <w:rFonts w:ascii="Arial" w:hAnsi="Arial" w:cs="Arial"/>
          <w:sz w:val="20"/>
        </w:rPr>
        <w:t>(</w:t>
      </w:r>
      <w:r>
        <w:rPr>
          <w:rFonts w:ascii="Arial" w:hAnsi="Arial" w:cs="Arial"/>
          <w:sz w:val="20"/>
        </w:rPr>
        <w:t>Examination conducted in February-March 2022</w:t>
      </w:r>
      <w:r w:rsidRPr="008528F9">
        <w:rPr>
          <w:rFonts w:ascii="Arial" w:hAnsi="Arial" w:cs="Arial"/>
          <w:sz w:val="20"/>
        </w:rPr>
        <w:t>)</w:t>
      </w:r>
    </w:p>
    <w:p w14:paraId="1A1E48D2" w14:textId="7950EB5A" w:rsidR="001C13CE" w:rsidRPr="004637C6" w:rsidRDefault="000F0B2F" w:rsidP="005E2C8F">
      <w:pPr>
        <w:spacing w:after="0" w:line="276" w:lineRule="auto"/>
        <w:ind w:left="360"/>
        <w:jc w:val="center"/>
        <w:rPr>
          <w:rFonts w:ascii="Arial" w:eastAsia="Cambria" w:hAnsi="Arial" w:cs="Arial"/>
          <w:b/>
          <w:bCs/>
          <w:sz w:val="24"/>
          <w:szCs w:val="24"/>
          <w:lang w:val="en-US" w:bidi="ar-SA"/>
        </w:rPr>
      </w:pPr>
      <w:bookmarkStart w:id="1" w:name="_GoBack"/>
      <w:r w:rsidRPr="004637C6">
        <w:rPr>
          <w:rFonts w:ascii="Arial" w:eastAsia="Cambria" w:hAnsi="Arial" w:cs="Arial"/>
          <w:b/>
          <w:bCs/>
          <w:sz w:val="24"/>
          <w:szCs w:val="24"/>
          <w:lang w:val="en-US" w:bidi="ar-SA"/>
        </w:rPr>
        <w:t>AE</w:t>
      </w:r>
      <w:r w:rsidR="009F42ED">
        <w:rPr>
          <w:rFonts w:ascii="Arial" w:eastAsia="Cambria" w:hAnsi="Arial" w:cs="Arial"/>
          <w:b/>
          <w:bCs/>
          <w:sz w:val="24"/>
          <w:szCs w:val="24"/>
          <w:lang w:val="en-US" w:bidi="ar-SA"/>
        </w:rPr>
        <w:t xml:space="preserve"> </w:t>
      </w:r>
      <w:r w:rsidRPr="004637C6">
        <w:rPr>
          <w:rFonts w:ascii="Arial" w:eastAsia="Cambria" w:hAnsi="Arial" w:cs="Arial"/>
          <w:b/>
          <w:bCs/>
          <w:sz w:val="24"/>
          <w:szCs w:val="24"/>
          <w:lang w:val="en-US" w:bidi="ar-SA"/>
        </w:rPr>
        <w:t>319</w:t>
      </w:r>
      <w:r w:rsidR="009F42ED">
        <w:rPr>
          <w:rFonts w:ascii="Arial" w:eastAsia="Cambria" w:hAnsi="Arial" w:cs="Arial"/>
          <w:b/>
          <w:bCs/>
          <w:sz w:val="24"/>
          <w:szCs w:val="24"/>
          <w:lang w:val="en-US" w:bidi="ar-SA"/>
        </w:rPr>
        <w:t xml:space="preserve"> </w:t>
      </w:r>
      <w:r w:rsidRPr="004637C6">
        <w:rPr>
          <w:rFonts w:ascii="Arial" w:eastAsia="Cambria" w:hAnsi="Arial" w:cs="Arial"/>
          <w:b/>
          <w:bCs/>
          <w:sz w:val="24"/>
          <w:szCs w:val="24"/>
          <w:lang w:val="en-US" w:bidi="ar-SA"/>
        </w:rPr>
        <w:t xml:space="preserve">- </w:t>
      </w:r>
      <w:r w:rsidR="009F42ED" w:rsidRPr="004637C6">
        <w:rPr>
          <w:rFonts w:ascii="Arial" w:eastAsia="Cambria" w:hAnsi="Arial" w:cs="Arial"/>
          <w:b/>
          <w:bCs/>
          <w:sz w:val="24"/>
          <w:szCs w:val="24"/>
          <w:lang w:val="en-US" w:bidi="ar-SA"/>
        </w:rPr>
        <w:t>Additional English</w:t>
      </w:r>
      <w:bookmarkEnd w:id="1"/>
      <w:r w:rsidR="009F42ED" w:rsidRPr="004637C6">
        <w:rPr>
          <w:rFonts w:ascii="Arial" w:eastAsia="Cambria" w:hAnsi="Arial" w:cs="Arial"/>
          <w:b/>
          <w:bCs/>
          <w:sz w:val="24"/>
          <w:szCs w:val="24"/>
          <w:lang w:val="en-US" w:bidi="ar-SA"/>
        </w:rPr>
        <w:t xml:space="preserve">  </w:t>
      </w:r>
      <w:r w:rsidR="001661F3" w:rsidRPr="004637C6">
        <w:rPr>
          <w:rFonts w:ascii="Arial" w:eastAsia="Cambria" w:hAnsi="Arial" w:cs="Arial"/>
          <w:b/>
          <w:bCs/>
          <w:sz w:val="24"/>
          <w:szCs w:val="24"/>
          <w:lang w:val="en-US" w:bidi="ar-SA"/>
        </w:rPr>
        <w:br/>
      </w:r>
    </w:p>
    <w:p w14:paraId="698737FF" w14:textId="13C03050" w:rsidR="008A458F" w:rsidRPr="004637C6" w:rsidRDefault="001C13CE" w:rsidP="005E2C8F">
      <w:pPr>
        <w:spacing w:after="0" w:line="276" w:lineRule="auto"/>
        <w:ind w:left="360"/>
        <w:rPr>
          <w:rFonts w:ascii="Arial" w:eastAsia="Times New Roman" w:hAnsi="Arial" w:cs="Arial"/>
          <w:b/>
          <w:bCs/>
          <w:color w:val="121212"/>
          <w:sz w:val="24"/>
          <w:szCs w:val="24"/>
          <w:lang w:val="en-US" w:bidi="ar-SA"/>
        </w:rPr>
      </w:pPr>
      <w:r w:rsidRPr="004637C6">
        <w:rPr>
          <w:rFonts w:ascii="Arial" w:eastAsia="Cambria" w:hAnsi="Arial" w:cs="Arial"/>
          <w:b/>
          <w:bCs/>
          <w:sz w:val="24"/>
          <w:szCs w:val="24"/>
          <w:lang w:val="en-US" w:bidi="ar-SA"/>
        </w:rPr>
        <w:t xml:space="preserve">Time:  2 ½ hours </w:t>
      </w:r>
      <w:r w:rsidRPr="004637C6">
        <w:rPr>
          <w:rFonts w:ascii="Arial" w:eastAsia="Cambria" w:hAnsi="Arial" w:cs="Arial"/>
          <w:b/>
          <w:bCs/>
          <w:sz w:val="24"/>
          <w:szCs w:val="24"/>
          <w:lang w:val="en-US" w:bidi="ar-SA"/>
        </w:rPr>
        <w:tab/>
      </w:r>
      <w:r w:rsidRPr="004637C6">
        <w:rPr>
          <w:rFonts w:ascii="Arial" w:eastAsia="Cambria" w:hAnsi="Arial" w:cs="Arial"/>
          <w:b/>
          <w:bCs/>
          <w:sz w:val="24"/>
          <w:szCs w:val="24"/>
          <w:lang w:val="en-US" w:bidi="ar-SA"/>
        </w:rPr>
        <w:tab/>
      </w:r>
      <w:r w:rsidRPr="004637C6">
        <w:rPr>
          <w:rFonts w:ascii="Arial" w:eastAsia="Cambria" w:hAnsi="Arial" w:cs="Arial"/>
          <w:b/>
          <w:bCs/>
          <w:sz w:val="24"/>
          <w:szCs w:val="24"/>
          <w:lang w:val="en-US" w:bidi="ar-SA"/>
        </w:rPr>
        <w:tab/>
        <w:t xml:space="preserve">          </w:t>
      </w:r>
      <w:r w:rsidR="001661F3" w:rsidRPr="004637C6">
        <w:rPr>
          <w:rFonts w:ascii="Arial" w:eastAsia="Cambria" w:hAnsi="Arial" w:cs="Arial"/>
          <w:b/>
          <w:bCs/>
          <w:sz w:val="24"/>
          <w:szCs w:val="24"/>
          <w:lang w:val="en-US" w:bidi="ar-SA"/>
        </w:rPr>
        <w:t xml:space="preserve">                             </w:t>
      </w:r>
      <w:r w:rsidRPr="004637C6">
        <w:rPr>
          <w:rFonts w:ascii="Arial" w:eastAsia="Cambria" w:hAnsi="Arial" w:cs="Arial"/>
          <w:b/>
          <w:bCs/>
          <w:sz w:val="24"/>
          <w:szCs w:val="24"/>
          <w:lang w:val="en-US" w:bidi="ar-SA"/>
        </w:rPr>
        <w:t xml:space="preserve"> Max marks: 70</w:t>
      </w:r>
    </w:p>
    <w:p w14:paraId="4F0A3871" w14:textId="4F1162C3" w:rsidR="001661F3" w:rsidRPr="004637C6" w:rsidRDefault="001661F3" w:rsidP="005E2C8F">
      <w:pPr>
        <w:pBdr>
          <w:top w:val="nil"/>
          <w:left w:val="nil"/>
          <w:bottom w:val="nil"/>
          <w:right w:val="nil"/>
          <w:between w:val="nil"/>
        </w:pBdr>
        <w:spacing w:after="0" w:line="276" w:lineRule="auto"/>
        <w:jc w:val="center"/>
        <w:rPr>
          <w:rFonts w:ascii="Arial" w:eastAsia="Arial" w:hAnsi="Arial" w:cs="Arial"/>
          <w:b/>
          <w:color w:val="000000"/>
          <w:sz w:val="24"/>
          <w:szCs w:val="24"/>
        </w:rPr>
      </w:pPr>
      <w:bookmarkStart w:id="2" w:name="_Hlk92268830"/>
      <w:r w:rsidRPr="004637C6">
        <w:rPr>
          <w:rFonts w:ascii="Arial" w:eastAsia="Arial" w:hAnsi="Arial" w:cs="Arial"/>
          <w:b/>
          <w:color w:val="000000"/>
          <w:sz w:val="24"/>
          <w:szCs w:val="24"/>
        </w:rPr>
        <w:br/>
      </w:r>
      <w:bookmarkStart w:id="3" w:name="_Hlk92267946"/>
      <w:r w:rsidRPr="004637C6">
        <w:rPr>
          <w:rFonts w:ascii="Arial" w:eastAsia="Arial" w:hAnsi="Arial" w:cs="Arial"/>
          <w:color w:val="121212"/>
          <w:sz w:val="24"/>
          <w:szCs w:val="24"/>
        </w:rPr>
        <w:t xml:space="preserve">This paper contains </w:t>
      </w:r>
      <w:r w:rsidRPr="004637C6">
        <w:rPr>
          <w:rFonts w:ascii="Arial" w:eastAsia="Arial" w:hAnsi="Arial" w:cs="Arial"/>
          <w:b/>
          <w:color w:val="000000" w:themeColor="text1"/>
          <w:sz w:val="24"/>
          <w:szCs w:val="24"/>
        </w:rPr>
        <w:t>THREE</w:t>
      </w:r>
      <w:r w:rsidRPr="004637C6">
        <w:rPr>
          <w:rFonts w:ascii="Arial" w:eastAsia="Arial" w:hAnsi="Arial" w:cs="Arial"/>
          <w:color w:val="121212"/>
          <w:sz w:val="24"/>
          <w:szCs w:val="24"/>
        </w:rPr>
        <w:t xml:space="preserve"> printed page</w:t>
      </w:r>
      <w:r w:rsidR="005E2C8F" w:rsidRPr="004637C6">
        <w:rPr>
          <w:rFonts w:ascii="Arial" w:eastAsia="Arial" w:hAnsi="Arial" w:cs="Arial"/>
          <w:color w:val="121212"/>
          <w:sz w:val="24"/>
          <w:szCs w:val="24"/>
        </w:rPr>
        <w:t>s</w:t>
      </w:r>
      <w:r w:rsidRPr="004637C6">
        <w:rPr>
          <w:rFonts w:ascii="Arial" w:eastAsia="Arial" w:hAnsi="Arial" w:cs="Arial"/>
          <w:color w:val="121212"/>
          <w:sz w:val="24"/>
          <w:szCs w:val="24"/>
        </w:rPr>
        <w:t>.</w:t>
      </w:r>
      <w:bookmarkEnd w:id="3"/>
    </w:p>
    <w:p w14:paraId="5624168C" w14:textId="77777777" w:rsidR="001661F3" w:rsidRPr="004637C6" w:rsidRDefault="001661F3" w:rsidP="005E2C8F">
      <w:pPr>
        <w:pBdr>
          <w:top w:val="nil"/>
          <w:left w:val="nil"/>
          <w:bottom w:val="nil"/>
          <w:right w:val="nil"/>
          <w:between w:val="nil"/>
        </w:pBdr>
        <w:spacing w:after="0" w:line="276" w:lineRule="auto"/>
        <w:rPr>
          <w:rFonts w:ascii="Arial" w:eastAsia="Arial" w:hAnsi="Arial" w:cs="Arial"/>
          <w:b/>
          <w:color w:val="000000"/>
          <w:sz w:val="24"/>
          <w:szCs w:val="24"/>
        </w:rPr>
      </w:pPr>
      <w:r w:rsidRPr="004637C6">
        <w:rPr>
          <w:rFonts w:ascii="Arial" w:hAnsi="Arial" w:cs="Arial"/>
          <w:color w:val="000000"/>
          <w:sz w:val="24"/>
          <w:szCs w:val="24"/>
        </w:rPr>
        <w:t xml:space="preserve"> </w:t>
      </w:r>
    </w:p>
    <w:p w14:paraId="4181EE59" w14:textId="109A04B9" w:rsidR="001661F3" w:rsidRPr="004637C6" w:rsidRDefault="001661F3" w:rsidP="005E2C8F">
      <w:pPr>
        <w:spacing w:after="0" w:line="276" w:lineRule="auto"/>
        <w:rPr>
          <w:rFonts w:ascii="Arial" w:eastAsia="Arial" w:hAnsi="Arial" w:cs="Arial"/>
          <w:b/>
          <w:color w:val="000000" w:themeColor="text1"/>
          <w:sz w:val="24"/>
          <w:szCs w:val="24"/>
        </w:rPr>
      </w:pPr>
      <w:bookmarkStart w:id="4" w:name="_Hlk92267983"/>
      <w:r w:rsidRPr="004637C6">
        <w:rPr>
          <w:rFonts w:ascii="Arial" w:eastAsia="Arial" w:hAnsi="Arial" w:cs="Arial"/>
          <w:b/>
          <w:color w:val="000000" w:themeColor="text1"/>
          <w:sz w:val="24"/>
          <w:szCs w:val="24"/>
        </w:rPr>
        <w:t>INSTRUCTIONS:</w:t>
      </w:r>
    </w:p>
    <w:p w14:paraId="30A19EFB" w14:textId="77777777" w:rsidR="001661F3" w:rsidRPr="004637C6" w:rsidRDefault="001661F3" w:rsidP="005E2C8F">
      <w:pPr>
        <w:spacing w:after="0" w:line="276" w:lineRule="auto"/>
        <w:rPr>
          <w:rFonts w:ascii="Arial" w:eastAsia="Arial" w:hAnsi="Arial" w:cs="Arial"/>
          <w:color w:val="000000" w:themeColor="text1"/>
          <w:sz w:val="24"/>
          <w:szCs w:val="24"/>
        </w:rPr>
      </w:pPr>
      <w:bookmarkStart w:id="5" w:name="_gjdgxs" w:colFirst="0" w:colLast="0"/>
      <w:bookmarkEnd w:id="5"/>
      <w:r w:rsidRPr="004637C6">
        <w:rPr>
          <w:rFonts w:ascii="Arial" w:eastAsia="Arial" w:hAnsi="Arial" w:cs="Arial"/>
          <w:color w:val="000000" w:themeColor="text1"/>
          <w:sz w:val="24"/>
          <w:szCs w:val="24"/>
        </w:rPr>
        <w:t>1. You will lose marks for exceeding word limits and lifting from the question paper.</w:t>
      </w:r>
    </w:p>
    <w:p w14:paraId="435CC412" w14:textId="77777777" w:rsidR="001661F3" w:rsidRPr="004637C6" w:rsidRDefault="001661F3" w:rsidP="005E2C8F">
      <w:pPr>
        <w:spacing w:after="0" w:line="276" w:lineRule="auto"/>
        <w:rPr>
          <w:rFonts w:ascii="Arial" w:eastAsia="Arial" w:hAnsi="Arial" w:cs="Arial"/>
          <w:color w:val="000000" w:themeColor="text1"/>
          <w:sz w:val="24"/>
          <w:szCs w:val="24"/>
        </w:rPr>
      </w:pPr>
      <w:r w:rsidRPr="004637C6">
        <w:rPr>
          <w:rFonts w:ascii="Arial" w:eastAsia="Arial" w:hAnsi="Arial" w:cs="Arial"/>
          <w:color w:val="000000" w:themeColor="text1"/>
          <w:sz w:val="24"/>
          <w:szCs w:val="24"/>
        </w:rPr>
        <w:t>2. You are allowed to use a dictionary during the examination.</w:t>
      </w:r>
    </w:p>
    <w:bookmarkEnd w:id="2"/>
    <w:bookmarkEnd w:id="4"/>
    <w:p w14:paraId="11DC76C8" w14:textId="77777777" w:rsidR="008A458F" w:rsidRPr="004637C6" w:rsidRDefault="008A458F" w:rsidP="005E2C8F">
      <w:pPr>
        <w:spacing w:after="0" w:line="276" w:lineRule="auto"/>
        <w:rPr>
          <w:rFonts w:ascii="Arial" w:hAnsi="Arial" w:cs="Arial"/>
          <w:sz w:val="24"/>
          <w:szCs w:val="24"/>
        </w:rPr>
      </w:pPr>
    </w:p>
    <w:p w14:paraId="0EE7BCA0" w14:textId="5D57E932" w:rsidR="00F37C82" w:rsidRPr="004637C6" w:rsidRDefault="00CE3B8E" w:rsidP="005E2C8F">
      <w:pPr>
        <w:spacing w:line="276" w:lineRule="auto"/>
        <w:rPr>
          <w:rFonts w:ascii="Arial" w:hAnsi="Arial" w:cs="Arial"/>
          <w:b/>
          <w:bCs/>
          <w:sz w:val="24"/>
          <w:szCs w:val="24"/>
        </w:rPr>
      </w:pPr>
      <w:r w:rsidRPr="004637C6">
        <w:rPr>
          <w:rFonts w:ascii="Arial" w:hAnsi="Arial" w:cs="Arial"/>
          <w:b/>
          <w:bCs/>
          <w:sz w:val="24"/>
          <w:szCs w:val="24"/>
        </w:rPr>
        <w:t>I</w:t>
      </w:r>
      <w:r w:rsidR="001661F3" w:rsidRPr="004637C6">
        <w:rPr>
          <w:rFonts w:ascii="Arial" w:hAnsi="Arial" w:cs="Arial"/>
          <w:b/>
          <w:bCs/>
          <w:sz w:val="24"/>
          <w:szCs w:val="24"/>
        </w:rPr>
        <w:t>.</w:t>
      </w:r>
      <w:r w:rsidRPr="004637C6">
        <w:rPr>
          <w:rFonts w:ascii="Arial" w:hAnsi="Arial" w:cs="Arial"/>
          <w:b/>
          <w:bCs/>
          <w:sz w:val="24"/>
          <w:szCs w:val="24"/>
        </w:rPr>
        <w:t xml:space="preserve"> </w:t>
      </w:r>
      <w:r w:rsidR="00AA4696" w:rsidRPr="004637C6">
        <w:rPr>
          <w:rFonts w:ascii="Arial" w:hAnsi="Arial" w:cs="Arial"/>
          <w:b/>
          <w:bCs/>
          <w:sz w:val="24"/>
          <w:szCs w:val="24"/>
        </w:rPr>
        <w:t>Read this excerpt from a H S Shivaprakash interview:</w:t>
      </w:r>
    </w:p>
    <w:p w14:paraId="53DE7DCC" w14:textId="52EF0E2B" w:rsidR="00B515B0" w:rsidRPr="004637C6" w:rsidRDefault="00B515B0" w:rsidP="005E2C8F">
      <w:pPr>
        <w:spacing w:line="276" w:lineRule="auto"/>
        <w:rPr>
          <w:rFonts w:ascii="Arial" w:hAnsi="Arial" w:cs="Arial"/>
          <w:szCs w:val="22"/>
        </w:rPr>
      </w:pPr>
      <w:r w:rsidRPr="004637C6">
        <w:rPr>
          <w:rFonts w:ascii="Arial" w:hAnsi="Arial" w:cs="Arial"/>
          <w:szCs w:val="22"/>
        </w:rPr>
        <w:t>So, is there a point in looking at what is a more authentic translation?</w:t>
      </w:r>
    </w:p>
    <w:p w14:paraId="7A24B029" w14:textId="0A46EBF1" w:rsidR="00B515B0" w:rsidRPr="004637C6" w:rsidRDefault="00B515B0" w:rsidP="005E2C8F">
      <w:pPr>
        <w:spacing w:line="276" w:lineRule="auto"/>
        <w:rPr>
          <w:rFonts w:ascii="Arial" w:hAnsi="Arial" w:cs="Arial"/>
          <w:szCs w:val="22"/>
        </w:rPr>
      </w:pPr>
      <w:r w:rsidRPr="004637C6">
        <w:rPr>
          <w:rFonts w:ascii="Arial" w:hAnsi="Arial" w:cs="Arial"/>
          <w:szCs w:val="22"/>
        </w:rPr>
        <w:t xml:space="preserve">H.S.S.: First of all, what is authenticity? Number one, we assume that this is a finite text. Bhakti texts are flowing texts. Look at any edition of vachanas edited by people like L. </w:t>
      </w:r>
      <w:proofErr w:type="spellStart"/>
      <w:r w:rsidRPr="004637C6">
        <w:rPr>
          <w:rFonts w:ascii="Arial" w:hAnsi="Arial" w:cs="Arial"/>
          <w:szCs w:val="22"/>
        </w:rPr>
        <w:t>Basavaraju</w:t>
      </w:r>
      <w:proofErr w:type="spellEnd"/>
      <w:r w:rsidRPr="004637C6">
        <w:rPr>
          <w:rFonts w:ascii="Arial" w:hAnsi="Arial" w:cs="Arial"/>
          <w:szCs w:val="22"/>
        </w:rPr>
        <w:t xml:space="preserve">, R.C. </w:t>
      </w:r>
      <w:proofErr w:type="spellStart"/>
      <w:r w:rsidRPr="004637C6">
        <w:rPr>
          <w:rFonts w:ascii="Arial" w:hAnsi="Arial" w:cs="Arial"/>
          <w:szCs w:val="22"/>
        </w:rPr>
        <w:t>Hiremath</w:t>
      </w:r>
      <w:proofErr w:type="spellEnd"/>
      <w:r w:rsidRPr="004637C6">
        <w:rPr>
          <w:rFonts w:ascii="Arial" w:hAnsi="Arial" w:cs="Arial"/>
          <w:szCs w:val="22"/>
        </w:rPr>
        <w:t xml:space="preserve"> and so on. They give you different versions of the same text. In some textual rendering, some lines are the same, which are found in other ones and some words are different. Even about the </w:t>
      </w:r>
      <w:proofErr w:type="spellStart"/>
      <w:r w:rsidRPr="004637C6">
        <w:rPr>
          <w:rFonts w:ascii="Arial" w:hAnsi="Arial" w:cs="Arial"/>
          <w:szCs w:val="22"/>
        </w:rPr>
        <w:t>ankitas</w:t>
      </w:r>
      <w:proofErr w:type="spellEnd"/>
      <w:r w:rsidRPr="004637C6">
        <w:rPr>
          <w:rFonts w:ascii="Arial" w:hAnsi="Arial" w:cs="Arial"/>
          <w:szCs w:val="22"/>
        </w:rPr>
        <w:t xml:space="preserve"> or signatures there are controversies. For example, </w:t>
      </w:r>
      <w:proofErr w:type="spellStart"/>
      <w:r w:rsidRPr="004637C6">
        <w:rPr>
          <w:rFonts w:ascii="Arial" w:hAnsi="Arial" w:cs="Arial"/>
          <w:szCs w:val="22"/>
        </w:rPr>
        <w:t>Ramanujan</w:t>
      </w:r>
      <w:proofErr w:type="spellEnd"/>
      <w:r w:rsidRPr="004637C6">
        <w:rPr>
          <w:rFonts w:ascii="Arial" w:hAnsi="Arial" w:cs="Arial"/>
          <w:szCs w:val="22"/>
        </w:rPr>
        <w:t xml:space="preserve"> translated </w:t>
      </w:r>
      <w:proofErr w:type="spellStart"/>
      <w:r w:rsidRPr="004637C6">
        <w:rPr>
          <w:rFonts w:ascii="Arial" w:hAnsi="Arial" w:cs="Arial"/>
          <w:szCs w:val="22"/>
        </w:rPr>
        <w:t>Guheshwara</w:t>
      </w:r>
      <w:proofErr w:type="spellEnd"/>
      <w:r w:rsidRPr="004637C6">
        <w:rPr>
          <w:rFonts w:ascii="Arial" w:hAnsi="Arial" w:cs="Arial"/>
          <w:szCs w:val="22"/>
        </w:rPr>
        <w:t xml:space="preserve"> as the Lord of Caves.</w:t>
      </w:r>
      <w:r w:rsidR="00BD4C48" w:rsidRPr="004637C6">
        <w:rPr>
          <w:rFonts w:ascii="Arial" w:hAnsi="Arial" w:cs="Arial"/>
          <w:szCs w:val="22"/>
        </w:rPr>
        <w:t xml:space="preserve"> </w:t>
      </w:r>
      <w:r w:rsidRPr="004637C6">
        <w:rPr>
          <w:rFonts w:ascii="Arial" w:hAnsi="Arial" w:cs="Arial"/>
          <w:szCs w:val="22"/>
        </w:rPr>
        <w:t>I told him to his face, if you translate like this your name should be translated as the younger brother of the handsome one. So, one has to contend with these different textual variants of the same lines and same words. And as a translator—I am not a textual scholar—I cannot say this is the best, I will guess the overall meaning and I take the languages.</w:t>
      </w:r>
    </w:p>
    <w:p w14:paraId="1FB787EF" w14:textId="67547DBE" w:rsidR="003152EB" w:rsidRPr="004637C6" w:rsidRDefault="00B515B0" w:rsidP="005E2C8F">
      <w:pPr>
        <w:spacing w:line="276" w:lineRule="auto"/>
        <w:rPr>
          <w:rFonts w:ascii="Arial" w:hAnsi="Arial" w:cs="Arial"/>
          <w:szCs w:val="22"/>
        </w:rPr>
      </w:pPr>
      <w:r w:rsidRPr="004637C6">
        <w:rPr>
          <w:rFonts w:ascii="Arial" w:hAnsi="Arial" w:cs="Arial"/>
          <w:szCs w:val="22"/>
        </w:rPr>
        <w:t xml:space="preserve">For example, what makes </w:t>
      </w:r>
      <w:proofErr w:type="spellStart"/>
      <w:r w:rsidRPr="004637C6">
        <w:rPr>
          <w:rFonts w:ascii="Arial" w:hAnsi="Arial" w:cs="Arial"/>
          <w:szCs w:val="22"/>
        </w:rPr>
        <w:t>Akkamahadevi’s</w:t>
      </w:r>
      <w:proofErr w:type="spellEnd"/>
      <w:r w:rsidRPr="004637C6">
        <w:rPr>
          <w:rFonts w:ascii="Arial" w:hAnsi="Arial" w:cs="Arial"/>
          <w:szCs w:val="22"/>
        </w:rPr>
        <w:t xml:space="preserve"> </w:t>
      </w:r>
      <w:proofErr w:type="spellStart"/>
      <w:r w:rsidRPr="004637C6">
        <w:rPr>
          <w:rFonts w:ascii="Arial" w:hAnsi="Arial" w:cs="Arial"/>
          <w:szCs w:val="22"/>
        </w:rPr>
        <w:t>vachanas</w:t>
      </w:r>
      <w:proofErr w:type="spellEnd"/>
      <w:r w:rsidRPr="004637C6">
        <w:rPr>
          <w:rFonts w:ascii="Arial" w:hAnsi="Arial" w:cs="Arial"/>
          <w:szCs w:val="22"/>
        </w:rPr>
        <w:t xml:space="preserve"> intimate in Kannada? Because it is speaking to somebody all the time. In Ramanujan’s translation it is like speaking to oneself; something like Sylvia Plath’s poetry or Anglo-American poetry of the ’70s. It is not done. Because he wants to make it in telegraphic language like in modern poetry, he </w:t>
      </w:r>
      <w:r w:rsidR="00522EE6" w:rsidRPr="004637C6">
        <w:rPr>
          <w:rFonts w:ascii="Arial" w:hAnsi="Arial" w:cs="Arial"/>
          <w:szCs w:val="22"/>
        </w:rPr>
        <w:t>omits</w:t>
      </w:r>
      <w:r w:rsidRPr="004637C6">
        <w:rPr>
          <w:rFonts w:ascii="Arial" w:hAnsi="Arial" w:cs="Arial"/>
          <w:szCs w:val="22"/>
        </w:rPr>
        <w:t xml:space="preserve"> all the addresses like </w:t>
      </w:r>
      <w:proofErr w:type="spellStart"/>
      <w:r w:rsidRPr="004637C6">
        <w:rPr>
          <w:rFonts w:ascii="Arial" w:hAnsi="Arial" w:cs="Arial"/>
          <w:szCs w:val="22"/>
        </w:rPr>
        <w:t>avva</w:t>
      </w:r>
      <w:proofErr w:type="spellEnd"/>
      <w:r w:rsidRPr="004637C6">
        <w:rPr>
          <w:rFonts w:ascii="Arial" w:hAnsi="Arial" w:cs="Arial"/>
          <w:szCs w:val="22"/>
        </w:rPr>
        <w:t xml:space="preserve"> (mother), </w:t>
      </w:r>
      <w:proofErr w:type="spellStart"/>
      <w:r w:rsidRPr="004637C6">
        <w:rPr>
          <w:rFonts w:ascii="Arial" w:hAnsi="Arial" w:cs="Arial"/>
          <w:szCs w:val="22"/>
        </w:rPr>
        <w:t>ayya</w:t>
      </w:r>
      <w:proofErr w:type="spellEnd"/>
      <w:r w:rsidRPr="004637C6">
        <w:rPr>
          <w:rFonts w:ascii="Arial" w:hAnsi="Arial" w:cs="Arial"/>
          <w:szCs w:val="22"/>
        </w:rPr>
        <w:t xml:space="preserve"> (father), etc. But language of vachanas is dialogic. When I say it is direct speech, it is dialogic and not monologic.</w:t>
      </w:r>
    </w:p>
    <w:p w14:paraId="13BDF8DC" w14:textId="3A8965C2" w:rsidR="003152EB" w:rsidRPr="004637C6" w:rsidRDefault="00EE6FA1" w:rsidP="005E2C8F">
      <w:pPr>
        <w:spacing w:after="0" w:line="276" w:lineRule="auto"/>
        <w:rPr>
          <w:rFonts w:ascii="Arial" w:hAnsi="Arial" w:cs="Arial"/>
          <w:b/>
          <w:bCs/>
          <w:sz w:val="24"/>
          <w:szCs w:val="24"/>
        </w:rPr>
      </w:pPr>
      <w:r w:rsidRPr="004637C6">
        <w:rPr>
          <w:rFonts w:ascii="Arial" w:hAnsi="Arial" w:cs="Arial"/>
          <w:b/>
          <w:bCs/>
          <w:sz w:val="24"/>
          <w:szCs w:val="24"/>
        </w:rPr>
        <w:t>I</w:t>
      </w:r>
      <w:r w:rsidR="00B97BB1" w:rsidRPr="004637C6">
        <w:rPr>
          <w:rFonts w:ascii="Arial" w:hAnsi="Arial" w:cs="Arial"/>
          <w:b/>
          <w:bCs/>
          <w:sz w:val="24"/>
          <w:szCs w:val="24"/>
        </w:rPr>
        <w:t>.</w:t>
      </w:r>
      <w:r w:rsidR="00305F38" w:rsidRPr="004637C6">
        <w:rPr>
          <w:rFonts w:ascii="Arial" w:hAnsi="Arial" w:cs="Arial"/>
          <w:b/>
          <w:bCs/>
          <w:sz w:val="24"/>
          <w:szCs w:val="24"/>
        </w:rPr>
        <w:t>A</w:t>
      </w:r>
      <w:r w:rsidR="00B97BB1" w:rsidRPr="004637C6">
        <w:rPr>
          <w:rFonts w:ascii="Arial" w:hAnsi="Arial" w:cs="Arial"/>
          <w:b/>
          <w:bCs/>
          <w:sz w:val="24"/>
          <w:szCs w:val="24"/>
        </w:rPr>
        <w:t>.</w:t>
      </w:r>
      <w:r w:rsidRPr="004637C6">
        <w:rPr>
          <w:rFonts w:ascii="Arial" w:hAnsi="Arial" w:cs="Arial"/>
          <w:b/>
          <w:bCs/>
          <w:sz w:val="24"/>
          <w:szCs w:val="24"/>
        </w:rPr>
        <w:t xml:space="preserve"> Read the following </w:t>
      </w:r>
      <w:proofErr w:type="spellStart"/>
      <w:r w:rsidRPr="004637C6">
        <w:rPr>
          <w:rFonts w:ascii="Arial" w:hAnsi="Arial" w:cs="Arial"/>
          <w:b/>
          <w:bCs/>
          <w:sz w:val="24"/>
          <w:szCs w:val="24"/>
        </w:rPr>
        <w:t>vachana</w:t>
      </w:r>
      <w:proofErr w:type="spellEnd"/>
      <w:r w:rsidRPr="004637C6">
        <w:rPr>
          <w:rFonts w:ascii="Arial" w:hAnsi="Arial" w:cs="Arial"/>
          <w:b/>
          <w:bCs/>
          <w:sz w:val="24"/>
          <w:szCs w:val="24"/>
        </w:rPr>
        <w:t xml:space="preserve"> by </w:t>
      </w:r>
      <w:proofErr w:type="spellStart"/>
      <w:r w:rsidRPr="004637C6">
        <w:rPr>
          <w:rFonts w:ascii="Arial" w:hAnsi="Arial" w:cs="Arial"/>
          <w:b/>
          <w:bCs/>
          <w:sz w:val="24"/>
          <w:szCs w:val="24"/>
        </w:rPr>
        <w:t>Akka</w:t>
      </w:r>
      <w:proofErr w:type="spellEnd"/>
      <w:r w:rsidRPr="004637C6">
        <w:rPr>
          <w:rFonts w:ascii="Arial" w:hAnsi="Arial" w:cs="Arial"/>
          <w:b/>
          <w:bCs/>
          <w:sz w:val="24"/>
          <w:szCs w:val="24"/>
        </w:rPr>
        <w:t xml:space="preserve"> </w:t>
      </w:r>
      <w:proofErr w:type="spellStart"/>
      <w:r w:rsidRPr="004637C6">
        <w:rPr>
          <w:rFonts w:ascii="Arial" w:hAnsi="Arial" w:cs="Arial"/>
          <w:b/>
          <w:bCs/>
          <w:sz w:val="24"/>
          <w:szCs w:val="24"/>
        </w:rPr>
        <w:t>Mahadevi</w:t>
      </w:r>
      <w:proofErr w:type="spellEnd"/>
      <w:r w:rsidRPr="004637C6">
        <w:rPr>
          <w:rFonts w:ascii="Arial" w:hAnsi="Arial" w:cs="Arial"/>
          <w:b/>
          <w:bCs/>
          <w:sz w:val="24"/>
          <w:szCs w:val="24"/>
        </w:rPr>
        <w:t xml:space="preserve"> </w:t>
      </w:r>
      <w:r w:rsidR="00305F38" w:rsidRPr="004637C6">
        <w:rPr>
          <w:rFonts w:ascii="Arial" w:hAnsi="Arial" w:cs="Arial"/>
          <w:sz w:val="24"/>
          <w:szCs w:val="24"/>
        </w:rPr>
        <w:t>called</w:t>
      </w:r>
      <w:r w:rsidR="00305F38" w:rsidRPr="004637C6">
        <w:rPr>
          <w:rFonts w:ascii="Arial" w:hAnsi="Arial" w:cs="Arial"/>
          <w:b/>
          <w:bCs/>
          <w:sz w:val="24"/>
          <w:szCs w:val="24"/>
        </w:rPr>
        <w:t xml:space="preserve"> “</w:t>
      </w:r>
      <w:r w:rsidR="00536620" w:rsidRPr="004637C6">
        <w:rPr>
          <w:rFonts w:ascii="Arial" w:hAnsi="Arial" w:cs="Arial"/>
          <w:sz w:val="24"/>
          <w:szCs w:val="24"/>
        </w:rPr>
        <w:t>What else you want</w:t>
      </w:r>
      <w:r w:rsidR="00305F38" w:rsidRPr="004637C6">
        <w:rPr>
          <w:rFonts w:ascii="Arial" w:hAnsi="Arial" w:cs="Arial"/>
          <w:sz w:val="24"/>
          <w:szCs w:val="24"/>
        </w:rPr>
        <w:t>”?</w:t>
      </w:r>
      <w:r w:rsidR="00B97BB1" w:rsidRPr="004637C6">
        <w:rPr>
          <w:rFonts w:ascii="Arial" w:hAnsi="Arial" w:cs="Arial"/>
          <w:sz w:val="24"/>
          <w:szCs w:val="24"/>
        </w:rPr>
        <w:br/>
      </w:r>
    </w:p>
    <w:p w14:paraId="45E10267" w14:textId="7EFA723D" w:rsidR="00536620" w:rsidRPr="004637C6" w:rsidRDefault="00536620" w:rsidP="005E2C8F">
      <w:pPr>
        <w:spacing w:after="0" w:line="276" w:lineRule="auto"/>
        <w:rPr>
          <w:rFonts w:ascii="Arial" w:hAnsi="Arial" w:cs="Arial"/>
          <w:szCs w:val="22"/>
        </w:rPr>
      </w:pPr>
      <w:r w:rsidRPr="004637C6">
        <w:rPr>
          <w:rFonts w:ascii="Arial" w:hAnsi="Arial" w:cs="Arial"/>
          <w:szCs w:val="22"/>
        </w:rPr>
        <w:t>If hungry, there is food in the town to beg for.</w:t>
      </w:r>
      <w:r w:rsidRPr="004637C6">
        <w:rPr>
          <w:rFonts w:ascii="Arial" w:hAnsi="Arial" w:cs="Arial"/>
          <w:szCs w:val="22"/>
        </w:rPr>
        <w:br/>
        <w:t>If thirsty, there are lakes, wells and streams.</w:t>
      </w:r>
      <w:r w:rsidRPr="004637C6">
        <w:rPr>
          <w:rFonts w:ascii="Arial" w:hAnsi="Arial" w:cs="Arial"/>
          <w:szCs w:val="22"/>
        </w:rPr>
        <w:br/>
        <w:t>For sleeping, there is discarded buildings.</w:t>
      </w:r>
      <w:r w:rsidRPr="004637C6">
        <w:rPr>
          <w:rFonts w:ascii="Arial" w:hAnsi="Arial" w:cs="Arial"/>
          <w:szCs w:val="22"/>
        </w:rPr>
        <w:br/>
        <w:t xml:space="preserve">Oh Lord </w:t>
      </w:r>
      <w:proofErr w:type="spellStart"/>
      <w:r w:rsidRPr="004637C6">
        <w:rPr>
          <w:rFonts w:ascii="Arial" w:hAnsi="Arial" w:cs="Arial"/>
          <w:szCs w:val="22"/>
        </w:rPr>
        <w:t>chennamallikArjuna</w:t>
      </w:r>
      <w:proofErr w:type="spellEnd"/>
      <w:r w:rsidRPr="004637C6">
        <w:rPr>
          <w:rFonts w:ascii="Arial" w:hAnsi="Arial" w:cs="Arial"/>
          <w:szCs w:val="22"/>
        </w:rPr>
        <w:t>, as the company </w:t>
      </w:r>
      <w:r w:rsidRPr="004637C6">
        <w:rPr>
          <w:rFonts w:ascii="Arial" w:hAnsi="Arial" w:cs="Arial"/>
          <w:szCs w:val="22"/>
        </w:rPr>
        <w:br/>
        <w:t>for the soul You are there.</w:t>
      </w:r>
    </w:p>
    <w:p w14:paraId="68FD86B8" w14:textId="5EE80BB8" w:rsidR="001467CE" w:rsidRPr="004637C6" w:rsidRDefault="00B97BB1" w:rsidP="005E2C8F">
      <w:pPr>
        <w:spacing w:after="0" w:line="276" w:lineRule="auto"/>
        <w:rPr>
          <w:rFonts w:ascii="Arial" w:hAnsi="Arial" w:cs="Arial"/>
          <w:sz w:val="24"/>
          <w:szCs w:val="24"/>
        </w:rPr>
      </w:pPr>
      <w:r w:rsidRPr="004637C6">
        <w:rPr>
          <w:rFonts w:ascii="Arial" w:hAnsi="Arial" w:cs="Arial"/>
          <w:sz w:val="24"/>
          <w:szCs w:val="24"/>
        </w:rPr>
        <w:lastRenderedPageBreak/>
        <w:br/>
      </w:r>
    </w:p>
    <w:p w14:paraId="45BECDA9" w14:textId="1379C06A" w:rsidR="00305F38" w:rsidRPr="004637C6" w:rsidRDefault="001467CE" w:rsidP="005E2C8F">
      <w:pPr>
        <w:spacing w:after="0" w:line="276" w:lineRule="auto"/>
        <w:rPr>
          <w:rFonts w:ascii="Arial" w:hAnsi="Arial" w:cs="Arial"/>
          <w:b/>
          <w:bCs/>
          <w:sz w:val="24"/>
          <w:szCs w:val="24"/>
        </w:rPr>
      </w:pPr>
      <w:r w:rsidRPr="004637C6">
        <w:rPr>
          <w:rFonts w:ascii="Arial" w:hAnsi="Arial" w:cs="Arial"/>
          <w:b/>
          <w:bCs/>
          <w:sz w:val="24"/>
          <w:szCs w:val="24"/>
        </w:rPr>
        <w:t>I</w:t>
      </w:r>
      <w:r w:rsidR="00B97BB1" w:rsidRPr="004637C6">
        <w:rPr>
          <w:rFonts w:ascii="Arial" w:hAnsi="Arial" w:cs="Arial"/>
          <w:b/>
          <w:bCs/>
          <w:sz w:val="24"/>
          <w:szCs w:val="24"/>
        </w:rPr>
        <w:t>.</w:t>
      </w:r>
      <w:r w:rsidR="00305F38" w:rsidRPr="004637C6">
        <w:rPr>
          <w:rFonts w:ascii="Arial" w:hAnsi="Arial" w:cs="Arial"/>
          <w:b/>
          <w:bCs/>
          <w:sz w:val="24"/>
          <w:szCs w:val="24"/>
        </w:rPr>
        <w:t>B</w:t>
      </w:r>
      <w:r w:rsidR="00B97BB1" w:rsidRPr="004637C6">
        <w:rPr>
          <w:rFonts w:ascii="Arial" w:hAnsi="Arial" w:cs="Arial"/>
          <w:b/>
          <w:bCs/>
          <w:sz w:val="24"/>
          <w:szCs w:val="24"/>
        </w:rPr>
        <w:t>.</w:t>
      </w:r>
      <w:r w:rsidRPr="004637C6">
        <w:rPr>
          <w:rFonts w:ascii="Arial" w:hAnsi="Arial" w:cs="Arial"/>
          <w:b/>
          <w:bCs/>
          <w:sz w:val="24"/>
          <w:szCs w:val="24"/>
        </w:rPr>
        <w:t xml:space="preserve"> Answer the following questions</w:t>
      </w:r>
      <w:r w:rsidR="00305F38" w:rsidRPr="004637C6">
        <w:rPr>
          <w:rFonts w:ascii="Arial" w:hAnsi="Arial" w:cs="Arial"/>
          <w:b/>
          <w:bCs/>
          <w:sz w:val="24"/>
          <w:szCs w:val="24"/>
        </w:rPr>
        <w:t xml:space="preserve"> in about 5-8 sentences</w:t>
      </w:r>
      <w:r w:rsidR="005E2C8F" w:rsidRPr="004637C6">
        <w:rPr>
          <w:rFonts w:ascii="Arial" w:hAnsi="Arial" w:cs="Arial"/>
          <w:b/>
          <w:bCs/>
          <w:sz w:val="24"/>
          <w:szCs w:val="24"/>
        </w:rPr>
        <w:t xml:space="preserve"> each</w:t>
      </w:r>
      <w:r w:rsidR="00305F38" w:rsidRPr="004637C6">
        <w:rPr>
          <w:rFonts w:ascii="Arial" w:hAnsi="Arial" w:cs="Arial"/>
          <w:b/>
          <w:bCs/>
          <w:sz w:val="24"/>
          <w:szCs w:val="24"/>
        </w:rPr>
        <w:t xml:space="preserve">: </w:t>
      </w:r>
      <w:r w:rsidR="00AE00E8" w:rsidRPr="004637C6">
        <w:rPr>
          <w:rFonts w:ascii="Arial" w:hAnsi="Arial" w:cs="Arial"/>
          <w:b/>
          <w:bCs/>
          <w:sz w:val="24"/>
          <w:szCs w:val="24"/>
        </w:rPr>
        <w:t>[2x5=10]</w:t>
      </w:r>
      <w:r w:rsidR="00B97BB1" w:rsidRPr="004637C6">
        <w:rPr>
          <w:rFonts w:ascii="Arial" w:hAnsi="Arial" w:cs="Arial"/>
          <w:b/>
          <w:bCs/>
          <w:sz w:val="24"/>
          <w:szCs w:val="24"/>
        </w:rPr>
        <w:br/>
      </w:r>
    </w:p>
    <w:p w14:paraId="4632CBD1" w14:textId="071331DD" w:rsidR="00305F38" w:rsidRPr="004637C6" w:rsidRDefault="00305F38" w:rsidP="005E2C8F">
      <w:pPr>
        <w:pStyle w:val="ListParagraph"/>
        <w:numPr>
          <w:ilvl w:val="0"/>
          <w:numId w:val="5"/>
        </w:numPr>
        <w:spacing w:after="0" w:line="276" w:lineRule="auto"/>
        <w:rPr>
          <w:rFonts w:ascii="Arial" w:hAnsi="Arial" w:cs="Arial"/>
          <w:sz w:val="24"/>
          <w:szCs w:val="24"/>
        </w:rPr>
      </w:pPr>
      <w:r w:rsidRPr="004637C6">
        <w:rPr>
          <w:rFonts w:ascii="Arial" w:hAnsi="Arial" w:cs="Arial"/>
          <w:sz w:val="24"/>
          <w:szCs w:val="24"/>
        </w:rPr>
        <w:t>In the interview</w:t>
      </w:r>
      <w:r w:rsidR="00FA0551" w:rsidRPr="004637C6">
        <w:rPr>
          <w:rFonts w:ascii="Arial" w:hAnsi="Arial" w:cs="Arial"/>
          <w:sz w:val="24"/>
          <w:szCs w:val="24"/>
        </w:rPr>
        <w:t xml:space="preserve"> you read</w:t>
      </w:r>
      <w:r w:rsidRPr="004637C6">
        <w:rPr>
          <w:rFonts w:ascii="Arial" w:hAnsi="Arial" w:cs="Arial"/>
          <w:sz w:val="24"/>
          <w:szCs w:val="24"/>
        </w:rPr>
        <w:t xml:space="preserve">, H S </w:t>
      </w:r>
      <w:proofErr w:type="spellStart"/>
      <w:r w:rsidR="002C7FC8" w:rsidRPr="004637C6">
        <w:rPr>
          <w:rFonts w:ascii="Arial" w:hAnsi="Arial" w:cs="Arial"/>
          <w:sz w:val="24"/>
          <w:szCs w:val="24"/>
        </w:rPr>
        <w:t>Sh</w:t>
      </w:r>
      <w:r w:rsidRPr="004637C6">
        <w:rPr>
          <w:rFonts w:ascii="Arial" w:hAnsi="Arial" w:cs="Arial"/>
          <w:sz w:val="24"/>
          <w:szCs w:val="24"/>
        </w:rPr>
        <w:t>ivaprakash</w:t>
      </w:r>
      <w:proofErr w:type="spellEnd"/>
      <w:r w:rsidRPr="004637C6">
        <w:rPr>
          <w:rFonts w:ascii="Arial" w:hAnsi="Arial" w:cs="Arial"/>
          <w:sz w:val="24"/>
          <w:szCs w:val="24"/>
        </w:rPr>
        <w:t xml:space="preserve"> suggests that </w:t>
      </w:r>
      <w:proofErr w:type="spellStart"/>
      <w:r w:rsidRPr="004637C6">
        <w:rPr>
          <w:rFonts w:ascii="Arial" w:hAnsi="Arial" w:cs="Arial"/>
          <w:sz w:val="24"/>
          <w:szCs w:val="24"/>
        </w:rPr>
        <w:t>Akka</w:t>
      </w:r>
      <w:proofErr w:type="spellEnd"/>
      <w:r w:rsidRPr="004637C6">
        <w:rPr>
          <w:rFonts w:ascii="Arial" w:hAnsi="Arial" w:cs="Arial"/>
          <w:sz w:val="24"/>
          <w:szCs w:val="24"/>
        </w:rPr>
        <w:t xml:space="preserve"> </w:t>
      </w:r>
      <w:proofErr w:type="spellStart"/>
      <w:r w:rsidRPr="004637C6">
        <w:rPr>
          <w:rFonts w:ascii="Arial" w:hAnsi="Arial" w:cs="Arial"/>
          <w:sz w:val="24"/>
          <w:szCs w:val="24"/>
        </w:rPr>
        <w:t>Mahadevi’s</w:t>
      </w:r>
      <w:proofErr w:type="spellEnd"/>
      <w:r w:rsidRPr="004637C6">
        <w:rPr>
          <w:rFonts w:ascii="Arial" w:hAnsi="Arial" w:cs="Arial"/>
          <w:sz w:val="24"/>
          <w:szCs w:val="24"/>
        </w:rPr>
        <w:t xml:space="preserve"> </w:t>
      </w:r>
      <w:proofErr w:type="spellStart"/>
      <w:r w:rsidRPr="004637C6">
        <w:rPr>
          <w:rFonts w:ascii="Arial" w:hAnsi="Arial" w:cs="Arial"/>
          <w:sz w:val="24"/>
          <w:szCs w:val="24"/>
        </w:rPr>
        <w:t>vachanas</w:t>
      </w:r>
      <w:proofErr w:type="spellEnd"/>
      <w:r w:rsidRPr="004637C6">
        <w:rPr>
          <w:rFonts w:ascii="Arial" w:hAnsi="Arial" w:cs="Arial"/>
          <w:sz w:val="24"/>
          <w:szCs w:val="24"/>
        </w:rPr>
        <w:t xml:space="preserve"> are dialogic (“speaking to somebody all the time”). </w:t>
      </w:r>
      <w:r w:rsidR="00FA0551" w:rsidRPr="004637C6">
        <w:rPr>
          <w:rFonts w:ascii="Arial" w:hAnsi="Arial" w:cs="Arial"/>
          <w:sz w:val="24"/>
          <w:szCs w:val="24"/>
        </w:rPr>
        <w:t xml:space="preserve">In the above vachana, does it seem to you like </w:t>
      </w:r>
      <w:proofErr w:type="spellStart"/>
      <w:r w:rsidR="00FA0551" w:rsidRPr="004637C6">
        <w:rPr>
          <w:rFonts w:ascii="Arial" w:hAnsi="Arial" w:cs="Arial"/>
          <w:sz w:val="24"/>
          <w:szCs w:val="24"/>
        </w:rPr>
        <w:t>Akka</w:t>
      </w:r>
      <w:proofErr w:type="spellEnd"/>
      <w:r w:rsidR="00FA0551" w:rsidRPr="004637C6">
        <w:rPr>
          <w:rFonts w:ascii="Arial" w:hAnsi="Arial" w:cs="Arial"/>
          <w:sz w:val="24"/>
          <w:szCs w:val="24"/>
        </w:rPr>
        <w:t xml:space="preserve"> </w:t>
      </w:r>
      <w:proofErr w:type="spellStart"/>
      <w:r w:rsidR="00FA0551" w:rsidRPr="004637C6">
        <w:rPr>
          <w:rFonts w:ascii="Arial" w:hAnsi="Arial" w:cs="Arial"/>
          <w:sz w:val="24"/>
          <w:szCs w:val="24"/>
        </w:rPr>
        <w:t>Mahadevi</w:t>
      </w:r>
      <w:proofErr w:type="spellEnd"/>
      <w:r w:rsidR="00FA0551" w:rsidRPr="004637C6">
        <w:rPr>
          <w:rFonts w:ascii="Arial" w:hAnsi="Arial" w:cs="Arial"/>
          <w:sz w:val="24"/>
          <w:szCs w:val="24"/>
        </w:rPr>
        <w:t xml:space="preserve"> is talking to someone? Give evidence from the vachana. </w:t>
      </w:r>
      <w:r w:rsidR="00B97BB1" w:rsidRPr="004637C6">
        <w:rPr>
          <w:rFonts w:ascii="Arial" w:hAnsi="Arial" w:cs="Arial"/>
          <w:sz w:val="24"/>
          <w:szCs w:val="24"/>
        </w:rPr>
        <w:br/>
      </w:r>
    </w:p>
    <w:p w14:paraId="3617987A" w14:textId="4DF2B242" w:rsidR="00305F38" w:rsidRPr="004637C6" w:rsidRDefault="00182CAE" w:rsidP="005E2C8F">
      <w:pPr>
        <w:pStyle w:val="ListParagraph"/>
        <w:numPr>
          <w:ilvl w:val="0"/>
          <w:numId w:val="5"/>
        </w:numPr>
        <w:spacing w:after="0" w:line="276" w:lineRule="auto"/>
        <w:rPr>
          <w:rFonts w:ascii="Arial" w:hAnsi="Arial" w:cs="Arial"/>
          <w:sz w:val="24"/>
          <w:szCs w:val="24"/>
        </w:rPr>
      </w:pPr>
      <w:r w:rsidRPr="004637C6">
        <w:rPr>
          <w:rFonts w:ascii="Arial" w:hAnsi="Arial" w:cs="Arial"/>
          <w:sz w:val="24"/>
          <w:szCs w:val="24"/>
        </w:rPr>
        <w:t xml:space="preserve">Do you find any need to correct grammar/punctuation in the above translation? If yes, what corrections would you want to make? If not, </w:t>
      </w:r>
      <w:r w:rsidR="00DB7D95" w:rsidRPr="004637C6">
        <w:rPr>
          <w:rFonts w:ascii="Arial" w:hAnsi="Arial" w:cs="Arial"/>
          <w:sz w:val="24"/>
          <w:szCs w:val="24"/>
        </w:rPr>
        <w:t xml:space="preserve">explain why the above translation works according to you. </w:t>
      </w:r>
      <w:r w:rsidR="00B97BB1" w:rsidRPr="004637C6">
        <w:rPr>
          <w:rFonts w:ascii="Arial" w:hAnsi="Arial" w:cs="Arial"/>
          <w:sz w:val="24"/>
          <w:szCs w:val="24"/>
        </w:rPr>
        <w:br/>
      </w:r>
    </w:p>
    <w:p w14:paraId="1C74C613" w14:textId="77777777" w:rsidR="00305F38" w:rsidRPr="004637C6" w:rsidRDefault="00305F38" w:rsidP="005E2C8F">
      <w:pPr>
        <w:spacing w:after="0" w:line="276" w:lineRule="auto"/>
        <w:rPr>
          <w:rFonts w:ascii="Arial" w:hAnsi="Arial" w:cs="Arial"/>
          <w:sz w:val="24"/>
          <w:szCs w:val="24"/>
        </w:rPr>
      </w:pPr>
    </w:p>
    <w:p w14:paraId="086EF581" w14:textId="5886FD1B" w:rsidR="00305F38" w:rsidRPr="004637C6" w:rsidRDefault="00DB7D95" w:rsidP="005E2C8F">
      <w:pPr>
        <w:spacing w:after="0" w:line="276" w:lineRule="auto"/>
        <w:rPr>
          <w:rFonts w:ascii="Arial" w:hAnsi="Arial" w:cs="Arial"/>
          <w:b/>
          <w:bCs/>
          <w:sz w:val="24"/>
          <w:szCs w:val="24"/>
        </w:rPr>
      </w:pPr>
      <w:r w:rsidRPr="004637C6">
        <w:rPr>
          <w:rFonts w:ascii="Arial" w:hAnsi="Arial" w:cs="Arial"/>
          <w:b/>
          <w:bCs/>
          <w:sz w:val="24"/>
          <w:szCs w:val="24"/>
        </w:rPr>
        <w:t>I</w:t>
      </w:r>
      <w:r w:rsidR="005E2C8F" w:rsidRPr="004637C6">
        <w:rPr>
          <w:rFonts w:ascii="Arial" w:hAnsi="Arial" w:cs="Arial"/>
          <w:b/>
          <w:bCs/>
          <w:sz w:val="24"/>
          <w:szCs w:val="24"/>
        </w:rPr>
        <w:t>.</w:t>
      </w:r>
      <w:r w:rsidRPr="004637C6">
        <w:rPr>
          <w:rFonts w:ascii="Arial" w:hAnsi="Arial" w:cs="Arial"/>
          <w:b/>
          <w:bCs/>
          <w:sz w:val="24"/>
          <w:szCs w:val="24"/>
        </w:rPr>
        <w:t>C</w:t>
      </w:r>
      <w:r w:rsidR="005E2C8F" w:rsidRPr="004637C6">
        <w:rPr>
          <w:rFonts w:ascii="Arial" w:hAnsi="Arial" w:cs="Arial"/>
          <w:b/>
          <w:bCs/>
          <w:sz w:val="24"/>
          <w:szCs w:val="24"/>
        </w:rPr>
        <w:t>.</w:t>
      </w:r>
      <w:r w:rsidRPr="004637C6">
        <w:rPr>
          <w:rFonts w:ascii="Arial" w:hAnsi="Arial" w:cs="Arial"/>
          <w:b/>
          <w:bCs/>
          <w:sz w:val="24"/>
          <w:szCs w:val="24"/>
        </w:rPr>
        <w:t xml:space="preserve"> Read the following </w:t>
      </w:r>
      <w:proofErr w:type="spellStart"/>
      <w:r w:rsidRPr="004637C6">
        <w:rPr>
          <w:rFonts w:ascii="Arial" w:hAnsi="Arial" w:cs="Arial"/>
          <w:b/>
          <w:bCs/>
          <w:sz w:val="24"/>
          <w:szCs w:val="24"/>
        </w:rPr>
        <w:t>vachana</w:t>
      </w:r>
      <w:proofErr w:type="spellEnd"/>
      <w:r w:rsidRPr="004637C6">
        <w:rPr>
          <w:rFonts w:ascii="Arial" w:hAnsi="Arial" w:cs="Arial"/>
          <w:b/>
          <w:bCs/>
          <w:sz w:val="24"/>
          <w:szCs w:val="24"/>
        </w:rPr>
        <w:t xml:space="preserve"> by </w:t>
      </w:r>
      <w:proofErr w:type="spellStart"/>
      <w:r w:rsidR="00691313" w:rsidRPr="004637C6">
        <w:rPr>
          <w:rFonts w:ascii="Arial" w:hAnsi="Arial" w:cs="Arial"/>
          <w:b/>
          <w:bCs/>
          <w:sz w:val="24"/>
          <w:szCs w:val="24"/>
        </w:rPr>
        <w:t>Allama</w:t>
      </w:r>
      <w:proofErr w:type="spellEnd"/>
      <w:r w:rsidR="00691313" w:rsidRPr="004637C6">
        <w:rPr>
          <w:rFonts w:ascii="Arial" w:hAnsi="Arial" w:cs="Arial"/>
          <w:b/>
          <w:bCs/>
          <w:sz w:val="24"/>
          <w:szCs w:val="24"/>
        </w:rPr>
        <w:t xml:space="preserve"> </w:t>
      </w:r>
      <w:proofErr w:type="spellStart"/>
      <w:r w:rsidR="00691313" w:rsidRPr="004637C6">
        <w:rPr>
          <w:rFonts w:ascii="Arial" w:hAnsi="Arial" w:cs="Arial"/>
          <w:b/>
          <w:bCs/>
          <w:sz w:val="24"/>
          <w:szCs w:val="24"/>
        </w:rPr>
        <w:t>Prabhu</w:t>
      </w:r>
      <w:proofErr w:type="spellEnd"/>
      <w:r w:rsidR="00691313" w:rsidRPr="004637C6">
        <w:rPr>
          <w:rFonts w:ascii="Arial" w:hAnsi="Arial" w:cs="Arial"/>
          <w:b/>
          <w:bCs/>
          <w:sz w:val="24"/>
          <w:szCs w:val="24"/>
        </w:rPr>
        <w:t xml:space="preserve">: </w:t>
      </w:r>
      <w:r w:rsidR="005E2C8F" w:rsidRPr="004637C6">
        <w:rPr>
          <w:rFonts w:ascii="Arial" w:hAnsi="Arial" w:cs="Arial"/>
          <w:b/>
          <w:bCs/>
          <w:sz w:val="24"/>
          <w:szCs w:val="24"/>
        </w:rPr>
        <w:br/>
      </w:r>
    </w:p>
    <w:p w14:paraId="39D3B617" w14:textId="23CD1E3F" w:rsidR="00AA4696" w:rsidRPr="004637C6" w:rsidRDefault="00AA4696" w:rsidP="005E2C8F">
      <w:pPr>
        <w:spacing w:after="0" w:line="276" w:lineRule="auto"/>
        <w:rPr>
          <w:rFonts w:ascii="Arial" w:hAnsi="Arial" w:cs="Arial"/>
          <w:szCs w:val="22"/>
        </w:rPr>
      </w:pPr>
      <w:r w:rsidRPr="004637C6">
        <w:rPr>
          <w:rFonts w:ascii="Arial" w:hAnsi="Arial" w:cs="Arial"/>
          <w:szCs w:val="22"/>
        </w:rPr>
        <w:t>On a hill of embers</w:t>
      </w:r>
    </w:p>
    <w:p w14:paraId="09FD525F" w14:textId="77777777" w:rsidR="00AA4696" w:rsidRPr="004637C6" w:rsidRDefault="00AA4696" w:rsidP="005E2C8F">
      <w:pPr>
        <w:spacing w:after="0" w:line="276" w:lineRule="auto"/>
        <w:rPr>
          <w:rFonts w:ascii="Arial" w:hAnsi="Arial" w:cs="Arial"/>
          <w:szCs w:val="22"/>
        </w:rPr>
      </w:pPr>
      <w:r w:rsidRPr="004637C6">
        <w:rPr>
          <w:rFonts w:ascii="Arial" w:hAnsi="Arial" w:cs="Arial"/>
          <w:szCs w:val="22"/>
        </w:rPr>
        <w:t xml:space="preserve">a pillar of </w:t>
      </w:r>
      <w:proofErr w:type="spellStart"/>
      <w:r w:rsidRPr="004637C6">
        <w:rPr>
          <w:rFonts w:ascii="Arial" w:hAnsi="Arial" w:cs="Arial"/>
          <w:szCs w:val="22"/>
        </w:rPr>
        <w:t>lak</w:t>
      </w:r>
      <w:proofErr w:type="spellEnd"/>
    </w:p>
    <w:p w14:paraId="564DBAF6" w14:textId="77777777" w:rsidR="00AA4696" w:rsidRPr="004637C6" w:rsidRDefault="00AA4696" w:rsidP="005E2C8F">
      <w:pPr>
        <w:spacing w:after="0" w:line="276" w:lineRule="auto"/>
        <w:rPr>
          <w:rFonts w:ascii="Arial" w:hAnsi="Arial" w:cs="Arial"/>
          <w:szCs w:val="22"/>
        </w:rPr>
      </w:pPr>
      <w:r w:rsidRPr="004637C6">
        <w:rPr>
          <w:rFonts w:ascii="Arial" w:hAnsi="Arial" w:cs="Arial"/>
          <w:szCs w:val="22"/>
        </w:rPr>
        <w:t>a swan sitting on the pillar</w:t>
      </w:r>
    </w:p>
    <w:p w14:paraId="7F0A4EE6" w14:textId="77777777" w:rsidR="00AA4696" w:rsidRPr="004637C6" w:rsidRDefault="00AA4696" w:rsidP="005E2C8F">
      <w:pPr>
        <w:spacing w:after="0" w:line="276" w:lineRule="auto"/>
        <w:rPr>
          <w:rFonts w:ascii="Arial" w:hAnsi="Arial" w:cs="Arial"/>
          <w:szCs w:val="22"/>
        </w:rPr>
      </w:pPr>
      <w:r w:rsidRPr="004637C6">
        <w:rPr>
          <w:rFonts w:ascii="Arial" w:hAnsi="Arial" w:cs="Arial"/>
          <w:szCs w:val="22"/>
        </w:rPr>
        <w:t>The pillar was burnt and</w:t>
      </w:r>
    </w:p>
    <w:p w14:paraId="4981BE19" w14:textId="77777777" w:rsidR="00AA4696" w:rsidRPr="004637C6" w:rsidRDefault="00AA4696" w:rsidP="005E2C8F">
      <w:pPr>
        <w:spacing w:after="0" w:line="276" w:lineRule="auto"/>
        <w:rPr>
          <w:rFonts w:ascii="Arial" w:hAnsi="Arial" w:cs="Arial"/>
          <w:szCs w:val="22"/>
        </w:rPr>
      </w:pPr>
      <w:r w:rsidRPr="004637C6">
        <w:rPr>
          <w:rFonts w:ascii="Arial" w:hAnsi="Arial" w:cs="Arial"/>
          <w:szCs w:val="22"/>
        </w:rPr>
        <w:t>the swan flew away</w:t>
      </w:r>
    </w:p>
    <w:p w14:paraId="7BF12E45" w14:textId="6AA8B72E" w:rsidR="00AA4696" w:rsidRPr="004637C6" w:rsidRDefault="00AA4696" w:rsidP="005E2C8F">
      <w:pPr>
        <w:spacing w:after="0" w:line="276" w:lineRule="auto"/>
        <w:rPr>
          <w:rFonts w:ascii="Arial" w:hAnsi="Arial" w:cs="Arial"/>
          <w:szCs w:val="22"/>
        </w:rPr>
      </w:pPr>
      <w:proofErr w:type="spellStart"/>
      <w:r w:rsidRPr="004637C6">
        <w:rPr>
          <w:rFonts w:ascii="Arial" w:hAnsi="Arial" w:cs="Arial"/>
          <w:szCs w:val="22"/>
        </w:rPr>
        <w:t>Guheshwara</w:t>
      </w:r>
      <w:proofErr w:type="spellEnd"/>
    </w:p>
    <w:p w14:paraId="65884829" w14:textId="72AD5F1F" w:rsidR="00691313" w:rsidRPr="004637C6" w:rsidRDefault="009D1885" w:rsidP="005E2C8F">
      <w:pPr>
        <w:spacing w:after="0" w:line="276" w:lineRule="auto"/>
        <w:rPr>
          <w:rFonts w:ascii="Arial" w:hAnsi="Arial" w:cs="Arial"/>
          <w:sz w:val="24"/>
          <w:szCs w:val="24"/>
        </w:rPr>
      </w:pPr>
      <w:r w:rsidRPr="004637C6">
        <w:rPr>
          <w:rFonts w:ascii="Arial" w:hAnsi="Arial" w:cs="Arial"/>
          <w:szCs w:val="22"/>
          <w:u w:val="single"/>
        </w:rPr>
        <w:t>Note</w:t>
      </w:r>
      <w:r w:rsidRPr="004637C6">
        <w:rPr>
          <w:rFonts w:ascii="Arial" w:hAnsi="Arial" w:cs="Arial"/>
          <w:szCs w:val="22"/>
        </w:rPr>
        <w:t xml:space="preserve">: </w:t>
      </w:r>
      <w:proofErr w:type="spellStart"/>
      <w:r w:rsidRPr="004637C6">
        <w:rPr>
          <w:rFonts w:ascii="Arial" w:hAnsi="Arial" w:cs="Arial"/>
          <w:szCs w:val="22"/>
        </w:rPr>
        <w:t>lak</w:t>
      </w:r>
      <w:proofErr w:type="spellEnd"/>
      <w:r w:rsidRPr="004637C6">
        <w:rPr>
          <w:rFonts w:ascii="Arial" w:hAnsi="Arial" w:cs="Arial"/>
          <w:szCs w:val="22"/>
        </w:rPr>
        <w:t xml:space="preserve"> is wax</w:t>
      </w:r>
    </w:p>
    <w:p w14:paraId="2CE5F5B2" w14:textId="77777777" w:rsidR="008F4A5D" w:rsidRPr="004637C6" w:rsidRDefault="008F4A5D" w:rsidP="005E2C8F">
      <w:pPr>
        <w:spacing w:after="0" w:line="276" w:lineRule="auto"/>
        <w:rPr>
          <w:rFonts w:ascii="Arial" w:hAnsi="Arial" w:cs="Arial"/>
          <w:sz w:val="24"/>
          <w:szCs w:val="24"/>
        </w:rPr>
      </w:pPr>
    </w:p>
    <w:p w14:paraId="0300DD69" w14:textId="6096344F" w:rsidR="00691313" w:rsidRPr="004637C6" w:rsidRDefault="00691313" w:rsidP="005E2C8F">
      <w:pPr>
        <w:spacing w:after="0" w:line="276" w:lineRule="auto"/>
        <w:rPr>
          <w:rFonts w:ascii="Arial" w:hAnsi="Arial" w:cs="Arial"/>
          <w:b/>
          <w:bCs/>
          <w:sz w:val="24"/>
          <w:szCs w:val="24"/>
        </w:rPr>
      </w:pPr>
      <w:r w:rsidRPr="004637C6">
        <w:rPr>
          <w:rFonts w:ascii="Arial" w:hAnsi="Arial" w:cs="Arial"/>
          <w:b/>
          <w:bCs/>
          <w:sz w:val="24"/>
          <w:szCs w:val="24"/>
        </w:rPr>
        <w:t>I</w:t>
      </w:r>
      <w:r w:rsidR="005E2C8F" w:rsidRPr="004637C6">
        <w:rPr>
          <w:rFonts w:ascii="Arial" w:hAnsi="Arial" w:cs="Arial"/>
          <w:b/>
          <w:bCs/>
          <w:sz w:val="24"/>
          <w:szCs w:val="24"/>
        </w:rPr>
        <w:t>.</w:t>
      </w:r>
      <w:r w:rsidRPr="004637C6">
        <w:rPr>
          <w:rFonts w:ascii="Arial" w:hAnsi="Arial" w:cs="Arial"/>
          <w:b/>
          <w:bCs/>
          <w:sz w:val="24"/>
          <w:szCs w:val="24"/>
        </w:rPr>
        <w:t>D</w:t>
      </w:r>
      <w:r w:rsidR="005E2C8F" w:rsidRPr="004637C6">
        <w:rPr>
          <w:rFonts w:ascii="Arial" w:hAnsi="Arial" w:cs="Arial"/>
          <w:b/>
          <w:bCs/>
          <w:sz w:val="24"/>
          <w:szCs w:val="24"/>
        </w:rPr>
        <w:t>.</w:t>
      </w:r>
      <w:r w:rsidRPr="004637C6">
        <w:rPr>
          <w:rFonts w:ascii="Arial" w:hAnsi="Arial" w:cs="Arial"/>
          <w:b/>
          <w:bCs/>
          <w:sz w:val="24"/>
          <w:szCs w:val="24"/>
        </w:rPr>
        <w:t xml:space="preserve"> </w:t>
      </w:r>
      <w:bookmarkStart w:id="6" w:name="_Hlk92174231"/>
      <w:r w:rsidRPr="004637C6">
        <w:rPr>
          <w:rFonts w:ascii="Arial" w:hAnsi="Arial" w:cs="Arial"/>
          <w:b/>
          <w:bCs/>
          <w:sz w:val="24"/>
          <w:szCs w:val="24"/>
        </w:rPr>
        <w:t>Answer the following questions in</w:t>
      </w:r>
      <w:r w:rsidR="005E2C8F" w:rsidRPr="004637C6">
        <w:rPr>
          <w:rFonts w:ascii="Arial" w:hAnsi="Arial" w:cs="Arial"/>
          <w:b/>
          <w:bCs/>
          <w:sz w:val="24"/>
          <w:szCs w:val="24"/>
        </w:rPr>
        <w:t xml:space="preserve"> about</w:t>
      </w:r>
      <w:r w:rsidRPr="004637C6">
        <w:rPr>
          <w:rFonts w:ascii="Arial" w:hAnsi="Arial" w:cs="Arial"/>
          <w:b/>
          <w:bCs/>
          <w:sz w:val="24"/>
          <w:szCs w:val="24"/>
        </w:rPr>
        <w:t xml:space="preserve"> 5-8 sentences</w:t>
      </w:r>
      <w:r w:rsidR="005E2C8F" w:rsidRPr="004637C6">
        <w:rPr>
          <w:rFonts w:ascii="Arial" w:hAnsi="Arial" w:cs="Arial"/>
          <w:b/>
          <w:bCs/>
          <w:sz w:val="24"/>
          <w:szCs w:val="24"/>
        </w:rPr>
        <w:t xml:space="preserve"> each</w:t>
      </w:r>
      <w:r w:rsidRPr="004637C6">
        <w:rPr>
          <w:rFonts w:ascii="Arial" w:hAnsi="Arial" w:cs="Arial"/>
          <w:b/>
          <w:bCs/>
          <w:sz w:val="24"/>
          <w:szCs w:val="24"/>
        </w:rPr>
        <w:t xml:space="preserve">: </w:t>
      </w:r>
      <w:r w:rsidR="00AE00E8" w:rsidRPr="004637C6">
        <w:rPr>
          <w:rFonts w:ascii="Arial" w:hAnsi="Arial" w:cs="Arial"/>
          <w:b/>
          <w:bCs/>
          <w:sz w:val="24"/>
          <w:szCs w:val="24"/>
        </w:rPr>
        <w:t>[2x5=10]</w:t>
      </w:r>
      <w:r w:rsidR="00B97BB1" w:rsidRPr="004637C6">
        <w:rPr>
          <w:rFonts w:ascii="Arial" w:hAnsi="Arial" w:cs="Arial"/>
          <w:b/>
          <w:bCs/>
          <w:sz w:val="24"/>
          <w:szCs w:val="24"/>
        </w:rPr>
        <w:br/>
      </w:r>
    </w:p>
    <w:bookmarkEnd w:id="6"/>
    <w:p w14:paraId="511C7E42" w14:textId="10F3A66D" w:rsidR="00691313" w:rsidRPr="004637C6" w:rsidRDefault="00691313" w:rsidP="005E2C8F">
      <w:pPr>
        <w:pStyle w:val="ListParagraph"/>
        <w:numPr>
          <w:ilvl w:val="0"/>
          <w:numId w:val="5"/>
        </w:numPr>
        <w:spacing w:after="0" w:line="276" w:lineRule="auto"/>
        <w:rPr>
          <w:rFonts w:ascii="Arial" w:hAnsi="Arial" w:cs="Arial"/>
          <w:sz w:val="24"/>
          <w:szCs w:val="24"/>
        </w:rPr>
      </w:pPr>
      <w:r w:rsidRPr="004637C6">
        <w:rPr>
          <w:rFonts w:ascii="Arial" w:hAnsi="Arial" w:cs="Arial"/>
          <w:sz w:val="24"/>
          <w:szCs w:val="24"/>
        </w:rPr>
        <w:t xml:space="preserve">In the interview you read, H S Shivaprakash </w:t>
      </w:r>
      <w:r w:rsidR="006408A8" w:rsidRPr="004637C6">
        <w:rPr>
          <w:rFonts w:ascii="Arial" w:hAnsi="Arial" w:cs="Arial"/>
          <w:sz w:val="24"/>
          <w:szCs w:val="24"/>
        </w:rPr>
        <w:t xml:space="preserve">refers to A K </w:t>
      </w:r>
      <w:proofErr w:type="spellStart"/>
      <w:r w:rsidR="006408A8" w:rsidRPr="004637C6">
        <w:rPr>
          <w:rFonts w:ascii="Arial" w:hAnsi="Arial" w:cs="Arial"/>
          <w:sz w:val="24"/>
          <w:szCs w:val="24"/>
        </w:rPr>
        <w:t>Ramanujan</w:t>
      </w:r>
      <w:proofErr w:type="spellEnd"/>
      <w:r w:rsidR="006408A8" w:rsidRPr="004637C6">
        <w:rPr>
          <w:rFonts w:ascii="Arial" w:hAnsi="Arial" w:cs="Arial"/>
          <w:sz w:val="24"/>
          <w:szCs w:val="24"/>
        </w:rPr>
        <w:t xml:space="preserve"> translating </w:t>
      </w:r>
      <w:proofErr w:type="spellStart"/>
      <w:r w:rsidR="006408A8" w:rsidRPr="004637C6">
        <w:rPr>
          <w:rFonts w:ascii="Arial" w:hAnsi="Arial" w:cs="Arial"/>
          <w:sz w:val="24"/>
          <w:szCs w:val="24"/>
        </w:rPr>
        <w:t>Guheshwara</w:t>
      </w:r>
      <w:proofErr w:type="spellEnd"/>
      <w:r w:rsidR="006408A8" w:rsidRPr="004637C6">
        <w:rPr>
          <w:rFonts w:ascii="Arial" w:hAnsi="Arial" w:cs="Arial"/>
          <w:sz w:val="24"/>
          <w:szCs w:val="24"/>
        </w:rPr>
        <w:t xml:space="preserve"> as “Lord of the Caves”. But the above version by another translator leaves “</w:t>
      </w:r>
      <w:proofErr w:type="spellStart"/>
      <w:r w:rsidR="006408A8" w:rsidRPr="004637C6">
        <w:rPr>
          <w:rFonts w:ascii="Arial" w:hAnsi="Arial" w:cs="Arial"/>
          <w:sz w:val="24"/>
          <w:szCs w:val="24"/>
        </w:rPr>
        <w:t>Guheshwara</w:t>
      </w:r>
      <w:proofErr w:type="spellEnd"/>
      <w:r w:rsidR="006408A8" w:rsidRPr="004637C6">
        <w:rPr>
          <w:rFonts w:ascii="Arial" w:hAnsi="Arial" w:cs="Arial"/>
          <w:sz w:val="24"/>
          <w:szCs w:val="24"/>
        </w:rPr>
        <w:t xml:space="preserve">” untranslated. What is your preference as a reader? Give at least one reason. </w:t>
      </w:r>
      <w:r w:rsidR="00B97BB1" w:rsidRPr="004637C6">
        <w:rPr>
          <w:rFonts w:ascii="Arial" w:hAnsi="Arial" w:cs="Arial"/>
          <w:sz w:val="24"/>
          <w:szCs w:val="24"/>
        </w:rPr>
        <w:br/>
      </w:r>
    </w:p>
    <w:p w14:paraId="652D1E79" w14:textId="64A0BE27" w:rsidR="008F4A5D" w:rsidRPr="004637C6" w:rsidRDefault="008F4A5D" w:rsidP="005E2C8F">
      <w:pPr>
        <w:pStyle w:val="ListParagraph"/>
        <w:numPr>
          <w:ilvl w:val="0"/>
          <w:numId w:val="5"/>
        </w:numPr>
        <w:spacing w:line="276" w:lineRule="auto"/>
        <w:rPr>
          <w:rFonts w:ascii="Arial" w:hAnsi="Arial" w:cs="Arial"/>
          <w:sz w:val="24"/>
          <w:szCs w:val="24"/>
        </w:rPr>
      </w:pPr>
      <w:r w:rsidRPr="004637C6">
        <w:rPr>
          <w:rFonts w:ascii="Arial" w:hAnsi="Arial" w:cs="Arial"/>
          <w:sz w:val="24"/>
          <w:szCs w:val="24"/>
        </w:rPr>
        <w:t xml:space="preserve">Suggest a title for the above vachana. </w:t>
      </w:r>
      <w:r w:rsidR="0012729E" w:rsidRPr="004637C6">
        <w:rPr>
          <w:rFonts w:ascii="Arial" w:hAnsi="Arial" w:cs="Arial"/>
          <w:sz w:val="24"/>
          <w:szCs w:val="24"/>
        </w:rPr>
        <w:t>Provide</w:t>
      </w:r>
      <w:r w:rsidR="003C6370" w:rsidRPr="004637C6">
        <w:rPr>
          <w:rFonts w:ascii="Arial" w:hAnsi="Arial" w:cs="Arial"/>
          <w:sz w:val="24"/>
          <w:szCs w:val="24"/>
        </w:rPr>
        <w:t xml:space="preserve"> </w:t>
      </w:r>
      <w:r w:rsidR="0012729E" w:rsidRPr="004637C6">
        <w:rPr>
          <w:rFonts w:ascii="Arial" w:hAnsi="Arial" w:cs="Arial"/>
          <w:sz w:val="24"/>
          <w:szCs w:val="24"/>
        </w:rPr>
        <w:t xml:space="preserve">details about your choice. </w:t>
      </w:r>
      <w:r w:rsidR="00B97BB1" w:rsidRPr="004637C6">
        <w:rPr>
          <w:rFonts w:ascii="Arial" w:hAnsi="Arial" w:cs="Arial"/>
          <w:sz w:val="24"/>
          <w:szCs w:val="24"/>
        </w:rPr>
        <w:br/>
      </w:r>
    </w:p>
    <w:p w14:paraId="1D16CBD1" w14:textId="77777777" w:rsidR="003152EB" w:rsidRPr="004637C6" w:rsidRDefault="003152EB" w:rsidP="005E2C8F">
      <w:pPr>
        <w:spacing w:after="0" w:line="276" w:lineRule="auto"/>
        <w:rPr>
          <w:rFonts w:ascii="Arial" w:hAnsi="Arial" w:cs="Arial"/>
          <w:sz w:val="24"/>
          <w:szCs w:val="24"/>
        </w:rPr>
      </w:pPr>
    </w:p>
    <w:p w14:paraId="711EAB2B" w14:textId="19C62497" w:rsidR="00BA1BB9" w:rsidRPr="004637C6" w:rsidRDefault="00BA1BB9" w:rsidP="005E2C8F">
      <w:pPr>
        <w:spacing w:line="276" w:lineRule="auto"/>
        <w:rPr>
          <w:rFonts w:ascii="Arial" w:hAnsi="Arial" w:cs="Arial"/>
          <w:b/>
          <w:bCs/>
          <w:sz w:val="24"/>
          <w:szCs w:val="24"/>
        </w:rPr>
      </w:pPr>
      <w:r w:rsidRPr="004637C6">
        <w:rPr>
          <w:rFonts w:ascii="Arial" w:hAnsi="Arial" w:cs="Arial"/>
          <w:b/>
          <w:bCs/>
          <w:sz w:val="24"/>
          <w:szCs w:val="24"/>
        </w:rPr>
        <w:t>II</w:t>
      </w:r>
      <w:r w:rsidR="005E2C8F" w:rsidRPr="004637C6">
        <w:rPr>
          <w:rFonts w:ascii="Arial" w:hAnsi="Arial" w:cs="Arial"/>
          <w:b/>
          <w:bCs/>
          <w:sz w:val="24"/>
          <w:szCs w:val="24"/>
        </w:rPr>
        <w:t>.</w:t>
      </w:r>
      <w:r w:rsidRPr="004637C6">
        <w:rPr>
          <w:rFonts w:ascii="Arial" w:hAnsi="Arial" w:cs="Arial"/>
          <w:sz w:val="24"/>
          <w:szCs w:val="24"/>
        </w:rPr>
        <w:t xml:space="preserve"> </w:t>
      </w:r>
      <w:r w:rsidRPr="004637C6">
        <w:rPr>
          <w:rFonts w:ascii="Arial" w:hAnsi="Arial" w:cs="Arial"/>
          <w:b/>
          <w:bCs/>
          <w:sz w:val="24"/>
          <w:szCs w:val="24"/>
        </w:rPr>
        <w:t xml:space="preserve">Carefully consider these two opinions: </w:t>
      </w:r>
    </w:p>
    <w:p w14:paraId="5544CDBC" w14:textId="390788FA" w:rsidR="006A2C20" w:rsidRPr="004637C6" w:rsidRDefault="006A2C20" w:rsidP="005E2C8F">
      <w:pPr>
        <w:spacing w:line="276" w:lineRule="auto"/>
        <w:rPr>
          <w:rFonts w:ascii="Arial" w:hAnsi="Arial" w:cs="Arial"/>
          <w:szCs w:val="22"/>
        </w:rPr>
      </w:pPr>
      <w:r w:rsidRPr="004637C6">
        <w:rPr>
          <w:rFonts w:ascii="Arial" w:hAnsi="Arial" w:cs="Arial"/>
          <w:szCs w:val="22"/>
        </w:rPr>
        <w:t xml:space="preserve">In the interview, H S Shivaprakash says: So, there is a politics of translation. So, I think the translator should listen to the source text with ‘no mind’. As long as your mind is full of this noise created by your own culture, your own ideologies, your own pre-conceptions, you do not listen... </w:t>
      </w:r>
    </w:p>
    <w:p w14:paraId="57C49A23" w14:textId="637A4472" w:rsidR="00AA4696" w:rsidRPr="004637C6" w:rsidRDefault="003152EB" w:rsidP="005E2C8F">
      <w:pPr>
        <w:spacing w:line="276" w:lineRule="auto"/>
        <w:rPr>
          <w:rFonts w:ascii="Arial" w:hAnsi="Arial" w:cs="Arial"/>
          <w:szCs w:val="22"/>
        </w:rPr>
      </w:pPr>
      <w:r w:rsidRPr="004637C6">
        <w:rPr>
          <w:rFonts w:ascii="Arial" w:hAnsi="Arial" w:cs="Arial"/>
          <w:szCs w:val="22"/>
        </w:rPr>
        <w:t>“We believe that translation is a process of understanding and interpreting a text, and each act of translation is a creation of a new and tentative text.”</w:t>
      </w:r>
      <w:r w:rsidR="00BA1BB9" w:rsidRPr="004637C6">
        <w:rPr>
          <w:rFonts w:ascii="Arial" w:hAnsi="Arial" w:cs="Arial"/>
          <w:szCs w:val="22"/>
        </w:rPr>
        <w:t xml:space="preserve">- translators of </w:t>
      </w:r>
      <w:r w:rsidR="00BA1BB9" w:rsidRPr="004637C6">
        <w:rPr>
          <w:rFonts w:ascii="Arial" w:hAnsi="Arial" w:cs="Arial"/>
          <w:i/>
          <w:iCs/>
          <w:szCs w:val="22"/>
        </w:rPr>
        <w:t>The Sign</w:t>
      </w:r>
      <w:r w:rsidR="00BA1BB9" w:rsidRPr="004637C6">
        <w:rPr>
          <w:rFonts w:ascii="Arial" w:hAnsi="Arial" w:cs="Arial"/>
          <w:szCs w:val="22"/>
        </w:rPr>
        <w:t>- an anthology of 12</w:t>
      </w:r>
      <w:r w:rsidR="00BA1BB9" w:rsidRPr="004637C6">
        <w:rPr>
          <w:rFonts w:ascii="Arial" w:hAnsi="Arial" w:cs="Arial"/>
          <w:szCs w:val="22"/>
          <w:vertAlign w:val="superscript"/>
        </w:rPr>
        <w:t>th</w:t>
      </w:r>
      <w:r w:rsidR="00BA1BB9" w:rsidRPr="004637C6">
        <w:rPr>
          <w:rFonts w:ascii="Arial" w:hAnsi="Arial" w:cs="Arial"/>
          <w:szCs w:val="22"/>
        </w:rPr>
        <w:t xml:space="preserve"> century Vachanas </w:t>
      </w:r>
      <w:r w:rsidR="00B97BB1" w:rsidRPr="004637C6">
        <w:rPr>
          <w:rFonts w:ascii="Arial" w:hAnsi="Arial" w:cs="Arial"/>
          <w:szCs w:val="22"/>
        </w:rPr>
        <w:br/>
      </w:r>
      <w:r w:rsidR="00B97BB1" w:rsidRPr="004637C6">
        <w:rPr>
          <w:rFonts w:ascii="Arial" w:hAnsi="Arial" w:cs="Arial"/>
          <w:szCs w:val="22"/>
        </w:rPr>
        <w:br/>
      </w:r>
      <w:r w:rsidR="00B97BB1" w:rsidRPr="004637C6">
        <w:rPr>
          <w:rFonts w:ascii="Arial" w:hAnsi="Arial" w:cs="Arial"/>
          <w:szCs w:val="22"/>
        </w:rPr>
        <w:lastRenderedPageBreak/>
        <w:br/>
      </w:r>
    </w:p>
    <w:p w14:paraId="16F383E9" w14:textId="151B92B4" w:rsidR="00BA1BB9" w:rsidRPr="004637C6" w:rsidRDefault="00BA1BB9" w:rsidP="005E2C8F">
      <w:pPr>
        <w:spacing w:line="276" w:lineRule="auto"/>
        <w:rPr>
          <w:rFonts w:ascii="Arial" w:hAnsi="Arial" w:cs="Arial"/>
          <w:b/>
          <w:bCs/>
          <w:sz w:val="24"/>
          <w:szCs w:val="24"/>
        </w:rPr>
      </w:pPr>
      <w:r w:rsidRPr="004637C6">
        <w:rPr>
          <w:rFonts w:ascii="Arial" w:hAnsi="Arial" w:cs="Arial"/>
          <w:b/>
          <w:bCs/>
          <w:sz w:val="24"/>
          <w:szCs w:val="24"/>
        </w:rPr>
        <w:t>II</w:t>
      </w:r>
      <w:r w:rsidR="005E2C8F" w:rsidRPr="004637C6">
        <w:rPr>
          <w:rFonts w:ascii="Arial" w:hAnsi="Arial" w:cs="Arial"/>
          <w:b/>
          <w:bCs/>
          <w:sz w:val="24"/>
          <w:szCs w:val="24"/>
        </w:rPr>
        <w:t>.</w:t>
      </w:r>
      <w:r w:rsidRPr="004637C6">
        <w:rPr>
          <w:rFonts w:ascii="Arial" w:hAnsi="Arial" w:cs="Arial"/>
          <w:b/>
          <w:bCs/>
          <w:sz w:val="24"/>
          <w:szCs w:val="24"/>
        </w:rPr>
        <w:t>A</w:t>
      </w:r>
      <w:r w:rsidR="005E2C8F" w:rsidRPr="004637C6">
        <w:rPr>
          <w:rFonts w:ascii="Arial" w:hAnsi="Arial" w:cs="Arial"/>
          <w:b/>
          <w:bCs/>
          <w:sz w:val="24"/>
          <w:szCs w:val="24"/>
        </w:rPr>
        <w:t>.</w:t>
      </w:r>
      <w:r w:rsidRPr="004637C6">
        <w:rPr>
          <w:rFonts w:ascii="Arial" w:hAnsi="Arial" w:cs="Arial"/>
          <w:sz w:val="24"/>
          <w:szCs w:val="24"/>
        </w:rPr>
        <w:t xml:space="preserve"> </w:t>
      </w:r>
      <w:r w:rsidR="006D6100" w:rsidRPr="004637C6">
        <w:rPr>
          <w:rFonts w:ascii="Arial" w:hAnsi="Arial" w:cs="Arial"/>
          <w:sz w:val="24"/>
          <w:szCs w:val="24"/>
        </w:rPr>
        <w:t xml:space="preserve">5. </w:t>
      </w:r>
      <w:r w:rsidRPr="004637C6">
        <w:rPr>
          <w:rFonts w:ascii="Arial" w:hAnsi="Arial" w:cs="Arial"/>
          <w:sz w:val="24"/>
          <w:szCs w:val="24"/>
        </w:rPr>
        <w:t xml:space="preserve">After spending a part of this semester reading from A K Ramanujan’s </w:t>
      </w:r>
      <w:r w:rsidRPr="004637C6">
        <w:rPr>
          <w:rFonts w:ascii="Arial" w:hAnsi="Arial" w:cs="Arial"/>
          <w:i/>
          <w:iCs/>
          <w:sz w:val="24"/>
          <w:szCs w:val="24"/>
        </w:rPr>
        <w:t>Speaking of Siva</w:t>
      </w:r>
      <w:r w:rsidRPr="004637C6">
        <w:rPr>
          <w:rFonts w:ascii="Arial" w:hAnsi="Arial" w:cs="Arial"/>
          <w:sz w:val="24"/>
          <w:szCs w:val="24"/>
        </w:rPr>
        <w:t xml:space="preserve">, </w:t>
      </w:r>
      <w:r w:rsidR="00D017FA" w:rsidRPr="004637C6">
        <w:rPr>
          <w:rFonts w:ascii="Arial" w:hAnsi="Arial" w:cs="Arial"/>
          <w:sz w:val="24"/>
          <w:szCs w:val="24"/>
        </w:rPr>
        <w:t xml:space="preserve">do you think the ‘no mind’ approach to translation </w:t>
      </w:r>
      <w:r w:rsidR="001D6094" w:rsidRPr="004637C6">
        <w:rPr>
          <w:rFonts w:ascii="Arial" w:hAnsi="Arial" w:cs="Arial"/>
          <w:sz w:val="24"/>
          <w:szCs w:val="24"/>
        </w:rPr>
        <w:t xml:space="preserve">would be effective as compared to the translation as interpretation approach? Which approach </w:t>
      </w:r>
      <w:r w:rsidR="00F2253D" w:rsidRPr="004637C6">
        <w:rPr>
          <w:rFonts w:ascii="Arial" w:hAnsi="Arial" w:cs="Arial"/>
          <w:sz w:val="24"/>
          <w:szCs w:val="24"/>
        </w:rPr>
        <w:t>would you follow?</w:t>
      </w:r>
      <w:r w:rsidR="001D6094" w:rsidRPr="004637C6">
        <w:rPr>
          <w:rFonts w:ascii="Arial" w:hAnsi="Arial" w:cs="Arial"/>
          <w:sz w:val="24"/>
          <w:szCs w:val="24"/>
        </w:rPr>
        <w:t xml:space="preserve"> </w:t>
      </w:r>
      <w:r w:rsidR="00F2253D" w:rsidRPr="004637C6">
        <w:rPr>
          <w:rFonts w:ascii="Arial" w:hAnsi="Arial" w:cs="Arial"/>
          <w:sz w:val="24"/>
          <w:szCs w:val="24"/>
        </w:rPr>
        <w:t>Explain why.</w:t>
      </w:r>
      <w:r w:rsidR="001D6094" w:rsidRPr="004637C6">
        <w:rPr>
          <w:rFonts w:ascii="Arial" w:hAnsi="Arial" w:cs="Arial"/>
          <w:sz w:val="24"/>
          <w:szCs w:val="24"/>
        </w:rPr>
        <w:t xml:space="preserve"> </w:t>
      </w:r>
      <w:r w:rsidR="001D6094" w:rsidRPr="004637C6">
        <w:rPr>
          <w:rFonts w:ascii="Arial" w:hAnsi="Arial" w:cs="Arial"/>
          <w:b/>
          <w:bCs/>
          <w:sz w:val="24"/>
          <w:szCs w:val="24"/>
        </w:rPr>
        <w:t>Respond in</w:t>
      </w:r>
      <w:r w:rsidR="00F2253D" w:rsidRPr="004637C6">
        <w:rPr>
          <w:rFonts w:ascii="Arial" w:hAnsi="Arial" w:cs="Arial"/>
          <w:b/>
          <w:bCs/>
          <w:sz w:val="24"/>
          <w:szCs w:val="24"/>
        </w:rPr>
        <w:t xml:space="preserve"> about</w:t>
      </w:r>
      <w:r w:rsidR="001D6094" w:rsidRPr="004637C6">
        <w:rPr>
          <w:rFonts w:ascii="Arial" w:hAnsi="Arial" w:cs="Arial"/>
          <w:b/>
          <w:bCs/>
          <w:sz w:val="24"/>
          <w:szCs w:val="24"/>
        </w:rPr>
        <w:t xml:space="preserve"> 200 words. [15 marks]</w:t>
      </w:r>
      <w:r w:rsidR="00B97BB1" w:rsidRPr="004637C6">
        <w:rPr>
          <w:rFonts w:ascii="Arial" w:hAnsi="Arial" w:cs="Arial"/>
          <w:b/>
          <w:bCs/>
          <w:sz w:val="24"/>
          <w:szCs w:val="24"/>
        </w:rPr>
        <w:br/>
      </w:r>
    </w:p>
    <w:p w14:paraId="6488B76C" w14:textId="0BDAFB03" w:rsidR="001939FB" w:rsidRPr="004637C6" w:rsidRDefault="001939FB" w:rsidP="00F2253D">
      <w:pPr>
        <w:spacing w:line="276" w:lineRule="auto"/>
        <w:rPr>
          <w:rFonts w:ascii="Arial" w:hAnsi="Arial" w:cs="Arial"/>
          <w:b/>
          <w:bCs/>
          <w:sz w:val="24"/>
          <w:szCs w:val="24"/>
        </w:rPr>
      </w:pPr>
      <w:r w:rsidRPr="004637C6">
        <w:rPr>
          <w:rFonts w:ascii="Arial" w:hAnsi="Arial" w:cs="Arial"/>
          <w:b/>
          <w:bCs/>
          <w:sz w:val="24"/>
          <w:szCs w:val="24"/>
        </w:rPr>
        <w:t>III</w:t>
      </w:r>
      <w:r w:rsidR="005E2C8F" w:rsidRPr="004637C6">
        <w:rPr>
          <w:rFonts w:ascii="Arial" w:hAnsi="Arial" w:cs="Arial"/>
          <w:b/>
          <w:bCs/>
          <w:sz w:val="24"/>
          <w:szCs w:val="24"/>
        </w:rPr>
        <w:t>.</w:t>
      </w:r>
      <w:r w:rsidRPr="004637C6">
        <w:rPr>
          <w:rFonts w:ascii="Arial" w:hAnsi="Arial" w:cs="Arial"/>
          <w:b/>
          <w:bCs/>
          <w:sz w:val="24"/>
          <w:szCs w:val="24"/>
        </w:rPr>
        <w:t xml:space="preserve"> </w:t>
      </w:r>
      <w:r w:rsidR="006D6100" w:rsidRPr="004637C6">
        <w:rPr>
          <w:rFonts w:ascii="Arial" w:hAnsi="Arial" w:cs="Arial"/>
          <w:sz w:val="24"/>
          <w:szCs w:val="24"/>
        </w:rPr>
        <w:t>6</w:t>
      </w:r>
      <w:r w:rsidR="006D6100" w:rsidRPr="004637C6">
        <w:rPr>
          <w:rFonts w:ascii="Arial" w:hAnsi="Arial" w:cs="Arial"/>
          <w:b/>
          <w:bCs/>
          <w:sz w:val="24"/>
          <w:szCs w:val="24"/>
        </w:rPr>
        <w:t xml:space="preserve">. </w:t>
      </w:r>
      <w:r w:rsidR="00F2253D" w:rsidRPr="004637C6">
        <w:rPr>
          <w:rFonts w:ascii="Arial" w:hAnsi="Arial" w:cs="Arial"/>
          <w:sz w:val="24"/>
          <w:szCs w:val="24"/>
        </w:rPr>
        <w:t xml:space="preserve">Tapti Bose, a reviewer, notes: “…obscenity is frequently an allegation (used) in the literary world to dismiss non-standard modes of expression of the weaker sections”. Do you agree with this argument? In your reading of </w:t>
      </w:r>
      <w:r w:rsidR="00F2253D" w:rsidRPr="004637C6">
        <w:rPr>
          <w:rFonts w:ascii="Arial" w:hAnsi="Arial" w:cs="Arial"/>
          <w:i/>
          <w:iCs/>
          <w:sz w:val="24"/>
          <w:szCs w:val="24"/>
        </w:rPr>
        <w:t>Wild Girls, Wicked Words</w:t>
      </w:r>
      <w:r w:rsidR="00F2253D" w:rsidRPr="004637C6">
        <w:rPr>
          <w:rFonts w:ascii="Arial" w:hAnsi="Arial" w:cs="Arial"/>
          <w:sz w:val="24"/>
          <w:szCs w:val="24"/>
        </w:rPr>
        <w:t>, what non-standard modes of expression did you notice? Give examples.</w:t>
      </w:r>
      <w:r w:rsidR="008E04F5" w:rsidRPr="004637C6">
        <w:rPr>
          <w:rFonts w:ascii="Arial" w:hAnsi="Arial" w:cs="Arial"/>
          <w:b/>
          <w:bCs/>
          <w:sz w:val="24"/>
          <w:szCs w:val="24"/>
        </w:rPr>
        <w:t xml:space="preserve"> Respond in </w:t>
      </w:r>
      <w:r w:rsidR="00F2253D" w:rsidRPr="004637C6">
        <w:rPr>
          <w:rFonts w:ascii="Arial" w:hAnsi="Arial" w:cs="Arial"/>
          <w:b/>
          <w:bCs/>
          <w:sz w:val="24"/>
          <w:szCs w:val="24"/>
        </w:rPr>
        <w:t xml:space="preserve">about </w:t>
      </w:r>
      <w:r w:rsidR="008E04F5" w:rsidRPr="004637C6">
        <w:rPr>
          <w:rFonts w:ascii="Arial" w:hAnsi="Arial" w:cs="Arial"/>
          <w:b/>
          <w:bCs/>
          <w:sz w:val="24"/>
          <w:szCs w:val="24"/>
        </w:rPr>
        <w:t>200 words. [15 marks]</w:t>
      </w:r>
      <w:r w:rsidR="00B97BB1" w:rsidRPr="004637C6">
        <w:rPr>
          <w:rFonts w:ascii="Arial" w:hAnsi="Arial" w:cs="Arial"/>
          <w:b/>
          <w:bCs/>
          <w:sz w:val="24"/>
          <w:szCs w:val="24"/>
        </w:rPr>
        <w:br/>
      </w:r>
    </w:p>
    <w:p w14:paraId="5361512E" w14:textId="0E10535C" w:rsidR="0086727E" w:rsidRPr="004637C6" w:rsidRDefault="00E76CA9" w:rsidP="005E2C8F">
      <w:pPr>
        <w:spacing w:line="276" w:lineRule="auto"/>
        <w:rPr>
          <w:rFonts w:ascii="Arial" w:hAnsi="Arial" w:cs="Arial"/>
          <w:b/>
          <w:bCs/>
          <w:sz w:val="24"/>
          <w:szCs w:val="24"/>
        </w:rPr>
      </w:pPr>
      <w:r w:rsidRPr="004637C6">
        <w:rPr>
          <w:rFonts w:ascii="Arial" w:hAnsi="Arial" w:cs="Arial"/>
          <w:b/>
          <w:bCs/>
          <w:sz w:val="24"/>
          <w:szCs w:val="24"/>
        </w:rPr>
        <w:t>IV</w:t>
      </w:r>
      <w:r w:rsidR="0086727E" w:rsidRPr="004637C6">
        <w:rPr>
          <w:rFonts w:ascii="Arial" w:hAnsi="Arial" w:cs="Arial"/>
          <w:b/>
          <w:bCs/>
          <w:sz w:val="24"/>
          <w:szCs w:val="24"/>
        </w:rPr>
        <w:t xml:space="preserve">. Answer the following questions in </w:t>
      </w:r>
      <w:r w:rsidR="00F2253D" w:rsidRPr="004637C6">
        <w:rPr>
          <w:rFonts w:ascii="Arial" w:hAnsi="Arial" w:cs="Arial"/>
          <w:b/>
          <w:bCs/>
          <w:sz w:val="24"/>
          <w:szCs w:val="24"/>
        </w:rPr>
        <w:t>about 150</w:t>
      </w:r>
      <w:r w:rsidR="0086727E" w:rsidRPr="004637C6">
        <w:rPr>
          <w:rFonts w:ascii="Arial" w:hAnsi="Arial" w:cs="Arial"/>
          <w:b/>
          <w:bCs/>
          <w:sz w:val="24"/>
          <w:szCs w:val="24"/>
        </w:rPr>
        <w:t xml:space="preserve"> words each: [2x10=20]</w:t>
      </w:r>
      <w:r w:rsidR="00B97BB1" w:rsidRPr="004637C6">
        <w:rPr>
          <w:rFonts w:ascii="Arial" w:hAnsi="Arial" w:cs="Arial"/>
          <w:b/>
          <w:bCs/>
          <w:sz w:val="24"/>
          <w:szCs w:val="24"/>
        </w:rPr>
        <w:br/>
      </w:r>
    </w:p>
    <w:p w14:paraId="4D9C0FE3" w14:textId="77777777" w:rsidR="0086727E" w:rsidRPr="004637C6" w:rsidRDefault="0086727E" w:rsidP="005E2C8F">
      <w:pPr>
        <w:spacing w:line="276" w:lineRule="auto"/>
        <w:rPr>
          <w:rFonts w:ascii="Arial" w:hAnsi="Arial" w:cs="Arial"/>
          <w:sz w:val="24"/>
          <w:szCs w:val="24"/>
        </w:rPr>
      </w:pPr>
      <w:r w:rsidRPr="004637C6">
        <w:rPr>
          <w:rFonts w:ascii="Arial" w:hAnsi="Arial" w:cs="Arial"/>
          <w:sz w:val="24"/>
          <w:szCs w:val="24"/>
        </w:rPr>
        <w:t xml:space="preserve">7. </w:t>
      </w:r>
      <w:r w:rsidR="00217EB8" w:rsidRPr="004637C6">
        <w:rPr>
          <w:rFonts w:ascii="Arial" w:hAnsi="Arial" w:cs="Arial"/>
          <w:sz w:val="24"/>
          <w:szCs w:val="24"/>
        </w:rPr>
        <w:t>“Nabokov begins an ar</w:t>
      </w:r>
      <w:r w:rsidR="00186EEF" w:rsidRPr="004637C6">
        <w:rPr>
          <w:rFonts w:ascii="Arial" w:hAnsi="Arial" w:cs="Arial"/>
          <w:sz w:val="24"/>
          <w:szCs w:val="24"/>
        </w:rPr>
        <w:t>ti</w:t>
      </w:r>
      <w:r w:rsidR="00217EB8" w:rsidRPr="004637C6">
        <w:rPr>
          <w:rFonts w:ascii="Arial" w:hAnsi="Arial" w:cs="Arial"/>
          <w:sz w:val="24"/>
          <w:szCs w:val="24"/>
        </w:rPr>
        <w:t>cle on his experience of transl</w:t>
      </w:r>
      <w:r w:rsidR="00186EEF" w:rsidRPr="004637C6">
        <w:rPr>
          <w:rFonts w:ascii="Arial" w:hAnsi="Arial" w:cs="Arial"/>
          <w:sz w:val="24"/>
          <w:szCs w:val="24"/>
        </w:rPr>
        <w:t>ating</w:t>
      </w:r>
      <w:r w:rsidR="00217EB8" w:rsidRPr="004637C6">
        <w:rPr>
          <w:rFonts w:ascii="Arial" w:hAnsi="Arial" w:cs="Arial"/>
          <w:sz w:val="24"/>
          <w:szCs w:val="24"/>
        </w:rPr>
        <w:t xml:space="preserve"> Pushkin’s </w:t>
      </w:r>
      <w:proofErr w:type="spellStart"/>
      <w:r w:rsidR="00217EB8" w:rsidRPr="004637C6">
        <w:rPr>
          <w:rFonts w:ascii="Arial" w:hAnsi="Arial" w:cs="Arial"/>
          <w:sz w:val="24"/>
          <w:szCs w:val="24"/>
        </w:rPr>
        <w:t>Onegin</w:t>
      </w:r>
      <w:proofErr w:type="spellEnd"/>
      <w:r w:rsidR="00217EB8" w:rsidRPr="004637C6">
        <w:rPr>
          <w:rFonts w:ascii="Arial" w:hAnsi="Arial" w:cs="Arial"/>
          <w:sz w:val="24"/>
          <w:szCs w:val="24"/>
        </w:rPr>
        <w:t xml:space="preserve"> with a </w:t>
      </w:r>
      <w:r w:rsidR="00186EEF" w:rsidRPr="004637C6">
        <w:rPr>
          <w:rFonts w:ascii="Arial" w:hAnsi="Arial" w:cs="Arial"/>
          <w:sz w:val="24"/>
          <w:szCs w:val="24"/>
        </w:rPr>
        <w:t>vituperate</w:t>
      </w:r>
      <w:r w:rsidR="00217EB8" w:rsidRPr="004637C6">
        <w:rPr>
          <w:rFonts w:ascii="Arial" w:hAnsi="Arial" w:cs="Arial"/>
          <w:sz w:val="24"/>
          <w:szCs w:val="24"/>
        </w:rPr>
        <w:t xml:space="preserve"> a</w:t>
      </w:r>
      <w:r w:rsidR="00186EEF" w:rsidRPr="004637C6">
        <w:rPr>
          <w:rFonts w:ascii="Arial" w:hAnsi="Arial" w:cs="Arial"/>
          <w:sz w:val="24"/>
          <w:szCs w:val="24"/>
        </w:rPr>
        <w:t>tta</w:t>
      </w:r>
      <w:r w:rsidR="00217EB8" w:rsidRPr="004637C6">
        <w:rPr>
          <w:rFonts w:ascii="Arial" w:hAnsi="Arial" w:cs="Arial"/>
          <w:sz w:val="24"/>
          <w:szCs w:val="24"/>
        </w:rPr>
        <w:t>ck on any trans</w:t>
      </w:r>
      <w:r w:rsidR="00186EEF" w:rsidRPr="004637C6">
        <w:rPr>
          <w:rFonts w:ascii="Arial" w:hAnsi="Arial" w:cs="Arial"/>
          <w:sz w:val="24"/>
          <w:szCs w:val="24"/>
        </w:rPr>
        <w:t>lation</w:t>
      </w:r>
      <w:r w:rsidR="00217EB8" w:rsidRPr="004637C6">
        <w:rPr>
          <w:rFonts w:ascii="Arial" w:hAnsi="Arial" w:cs="Arial"/>
          <w:sz w:val="24"/>
          <w:szCs w:val="24"/>
        </w:rPr>
        <w:t xml:space="preserve"> judged as “</w:t>
      </w:r>
      <w:r w:rsidR="00186EEF" w:rsidRPr="004637C6">
        <w:rPr>
          <w:rFonts w:ascii="Arial" w:hAnsi="Arial" w:cs="Arial"/>
          <w:sz w:val="24"/>
          <w:szCs w:val="24"/>
        </w:rPr>
        <w:t>readable”.</w:t>
      </w:r>
      <w:r w:rsidR="00217EB8" w:rsidRPr="004637C6">
        <w:rPr>
          <w:rFonts w:ascii="Arial" w:hAnsi="Arial" w:cs="Arial"/>
          <w:sz w:val="24"/>
          <w:szCs w:val="24"/>
        </w:rPr>
        <w:t xml:space="preserve"> His call for “footnotes reaching up like skyscrapers” … is hardly a recipe for great literature. It is thus perhaps hardly surprising and that transl</w:t>
      </w:r>
      <w:r w:rsidR="00186EEF" w:rsidRPr="004637C6">
        <w:rPr>
          <w:rFonts w:ascii="Arial" w:hAnsi="Arial" w:cs="Arial"/>
          <w:sz w:val="24"/>
          <w:szCs w:val="24"/>
        </w:rPr>
        <w:t>ation</w:t>
      </w:r>
      <w:r w:rsidR="00217EB8" w:rsidRPr="004637C6">
        <w:rPr>
          <w:rFonts w:ascii="Arial" w:hAnsi="Arial" w:cs="Arial"/>
          <w:sz w:val="24"/>
          <w:szCs w:val="24"/>
        </w:rPr>
        <w:t xml:space="preserve"> scholar Willis </w:t>
      </w:r>
      <w:proofErr w:type="spellStart"/>
      <w:r w:rsidR="00217EB8" w:rsidRPr="004637C6">
        <w:rPr>
          <w:rFonts w:ascii="Arial" w:hAnsi="Arial" w:cs="Arial"/>
          <w:sz w:val="24"/>
          <w:szCs w:val="24"/>
        </w:rPr>
        <w:t>Barnstone</w:t>
      </w:r>
      <w:proofErr w:type="spellEnd"/>
      <w:r w:rsidR="00217EB8" w:rsidRPr="004637C6">
        <w:rPr>
          <w:rFonts w:ascii="Arial" w:hAnsi="Arial" w:cs="Arial"/>
          <w:sz w:val="24"/>
          <w:szCs w:val="24"/>
        </w:rPr>
        <w:t xml:space="preserve"> describes his transl</w:t>
      </w:r>
      <w:r w:rsidR="00186EEF" w:rsidRPr="004637C6">
        <w:rPr>
          <w:rFonts w:ascii="Arial" w:hAnsi="Arial" w:cs="Arial"/>
          <w:sz w:val="24"/>
          <w:szCs w:val="24"/>
        </w:rPr>
        <w:t>ation</w:t>
      </w:r>
      <w:r w:rsidR="00217EB8" w:rsidRPr="004637C6">
        <w:rPr>
          <w:rFonts w:ascii="Arial" w:hAnsi="Arial" w:cs="Arial"/>
          <w:sz w:val="24"/>
          <w:szCs w:val="24"/>
        </w:rPr>
        <w:t xml:space="preserve"> of </w:t>
      </w:r>
      <w:proofErr w:type="spellStart"/>
      <w:r w:rsidR="00217EB8" w:rsidRPr="004637C6">
        <w:rPr>
          <w:rFonts w:ascii="Arial" w:hAnsi="Arial" w:cs="Arial"/>
          <w:sz w:val="24"/>
          <w:szCs w:val="24"/>
        </w:rPr>
        <w:t>Onegin</w:t>
      </w:r>
      <w:proofErr w:type="spellEnd"/>
      <w:r w:rsidR="00217EB8" w:rsidRPr="004637C6">
        <w:rPr>
          <w:rFonts w:ascii="Arial" w:hAnsi="Arial" w:cs="Arial"/>
          <w:sz w:val="24"/>
          <w:szCs w:val="24"/>
        </w:rPr>
        <w:t xml:space="preserve"> as “unread and hard to read”</w:t>
      </w:r>
      <w:r w:rsidR="00912BFA" w:rsidRPr="004637C6">
        <w:rPr>
          <w:rFonts w:ascii="Arial" w:hAnsi="Arial" w:cs="Arial"/>
          <w:sz w:val="24"/>
          <w:szCs w:val="24"/>
        </w:rPr>
        <w:t xml:space="preserve">. </w:t>
      </w:r>
    </w:p>
    <w:p w14:paraId="5DB6EF21" w14:textId="2B599DAE" w:rsidR="007D6133" w:rsidRPr="004637C6" w:rsidRDefault="003C0936" w:rsidP="005E2C8F">
      <w:pPr>
        <w:spacing w:line="276" w:lineRule="auto"/>
        <w:rPr>
          <w:rFonts w:ascii="Arial" w:hAnsi="Arial" w:cs="Arial"/>
          <w:sz w:val="24"/>
          <w:szCs w:val="24"/>
        </w:rPr>
      </w:pPr>
      <w:r w:rsidRPr="004637C6">
        <w:rPr>
          <w:rFonts w:ascii="Arial" w:hAnsi="Arial" w:cs="Arial"/>
          <w:sz w:val="24"/>
          <w:szCs w:val="24"/>
        </w:rPr>
        <w:t xml:space="preserve">What do you think Nabokov should have done to make his translation more readable? Discuss with special reference to the </w:t>
      </w:r>
      <w:r w:rsidRPr="004637C6">
        <w:rPr>
          <w:rFonts w:ascii="Arial" w:hAnsi="Arial" w:cs="Arial"/>
          <w:i/>
          <w:iCs/>
          <w:sz w:val="24"/>
          <w:szCs w:val="24"/>
        </w:rPr>
        <w:t xml:space="preserve">Eugene </w:t>
      </w:r>
      <w:proofErr w:type="spellStart"/>
      <w:r w:rsidRPr="004637C6">
        <w:rPr>
          <w:rFonts w:ascii="Arial" w:hAnsi="Arial" w:cs="Arial"/>
          <w:i/>
          <w:iCs/>
          <w:sz w:val="24"/>
          <w:szCs w:val="24"/>
        </w:rPr>
        <w:t>Onegin</w:t>
      </w:r>
      <w:proofErr w:type="spellEnd"/>
      <w:r w:rsidRPr="004637C6">
        <w:rPr>
          <w:rFonts w:ascii="Arial" w:hAnsi="Arial" w:cs="Arial"/>
          <w:sz w:val="24"/>
          <w:szCs w:val="24"/>
        </w:rPr>
        <w:t xml:space="preserve"> selections on your syllabus. </w:t>
      </w:r>
      <w:r w:rsidR="00B97BB1" w:rsidRPr="004637C6">
        <w:rPr>
          <w:rFonts w:ascii="Arial" w:hAnsi="Arial" w:cs="Arial"/>
          <w:sz w:val="24"/>
          <w:szCs w:val="24"/>
        </w:rPr>
        <w:br/>
      </w:r>
    </w:p>
    <w:p w14:paraId="1B08F662" w14:textId="7DF3CAE3" w:rsidR="0086727E" w:rsidRPr="004637C6" w:rsidRDefault="00BC5175" w:rsidP="005E2C8F">
      <w:pPr>
        <w:spacing w:after="0" w:line="276" w:lineRule="auto"/>
        <w:rPr>
          <w:rFonts w:ascii="Arial" w:hAnsi="Arial" w:cs="Arial"/>
          <w:sz w:val="24"/>
          <w:szCs w:val="24"/>
        </w:rPr>
      </w:pPr>
      <w:r w:rsidRPr="004637C6">
        <w:rPr>
          <w:rFonts w:ascii="Arial" w:hAnsi="Arial" w:cs="Arial"/>
          <w:sz w:val="24"/>
          <w:szCs w:val="24"/>
        </w:rPr>
        <w:t xml:space="preserve">8. </w:t>
      </w:r>
      <w:r w:rsidR="00A72F25" w:rsidRPr="004637C6">
        <w:rPr>
          <w:rFonts w:ascii="Arial" w:hAnsi="Arial" w:cs="Arial"/>
          <w:sz w:val="24"/>
          <w:szCs w:val="24"/>
        </w:rPr>
        <w:t>“</w:t>
      </w:r>
      <w:r w:rsidR="00F868B0" w:rsidRPr="004637C6">
        <w:rPr>
          <w:rFonts w:ascii="Arial" w:hAnsi="Arial" w:cs="Arial"/>
          <w:sz w:val="24"/>
          <w:szCs w:val="24"/>
        </w:rPr>
        <w:t>Nabokov describes his translation as “transposal.” “Transposal” can be understood as literal</w:t>
      </w:r>
      <w:r w:rsidR="00F2253D" w:rsidRPr="004637C6">
        <w:rPr>
          <w:rFonts w:ascii="Arial" w:hAnsi="Arial" w:cs="Arial"/>
          <w:sz w:val="24"/>
          <w:szCs w:val="24"/>
        </w:rPr>
        <w:t xml:space="preserve"> </w:t>
      </w:r>
      <w:r w:rsidR="00F868B0" w:rsidRPr="004637C6">
        <w:rPr>
          <w:rFonts w:ascii="Arial" w:hAnsi="Arial" w:cs="Arial"/>
          <w:sz w:val="24"/>
          <w:szCs w:val="24"/>
        </w:rPr>
        <w:t>rendering of the meanings of the words from Russian to English. However, translation</w:t>
      </w:r>
      <w:r w:rsidR="00F2253D" w:rsidRPr="004637C6">
        <w:rPr>
          <w:rFonts w:ascii="Arial" w:hAnsi="Arial" w:cs="Arial"/>
          <w:sz w:val="24"/>
          <w:szCs w:val="24"/>
        </w:rPr>
        <w:t xml:space="preserve"> </w:t>
      </w:r>
      <w:r w:rsidR="00F868B0" w:rsidRPr="004637C6">
        <w:rPr>
          <w:rFonts w:ascii="Arial" w:hAnsi="Arial" w:cs="Arial"/>
          <w:sz w:val="24"/>
          <w:szCs w:val="24"/>
        </w:rPr>
        <w:t>may become a transposal when it relocates the reader, mentally, of course, to a different place —</w:t>
      </w:r>
      <w:r w:rsidR="005E2C8F" w:rsidRPr="004637C6">
        <w:rPr>
          <w:rFonts w:ascii="Arial" w:hAnsi="Arial" w:cs="Arial"/>
          <w:sz w:val="24"/>
          <w:szCs w:val="24"/>
        </w:rPr>
        <w:t xml:space="preserve"> </w:t>
      </w:r>
      <w:r w:rsidR="00F868B0" w:rsidRPr="004637C6">
        <w:rPr>
          <w:rFonts w:ascii="Arial" w:hAnsi="Arial" w:cs="Arial"/>
          <w:sz w:val="24"/>
          <w:szCs w:val="24"/>
        </w:rPr>
        <w:t xml:space="preserve">that of Eugene </w:t>
      </w:r>
      <w:proofErr w:type="spellStart"/>
      <w:r w:rsidR="00F868B0" w:rsidRPr="004637C6">
        <w:rPr>
          <w:rFonts w:ascii="Arial" w:hAnsi="Arial" w:cs="Arial"/>
          <w:sz w:val="24"/>
          <w:szCs w:val="24"/>
        </w:rPr>
        <w:t>Onegin’s</w:t>
      </w:r>
      <w:proofErr w:type="spellEnd"/>
      <w:r w:rsidR="00F868B0" w:rsidRPr="004637C6">
        <w:rPr>
          <w:rFonts w:ascii="Arial" w:hAnsi="Arial" w:cs="Arial"/>
          <w:sz w:val="24"/>
          <w:szCs w:val="24"/>
        </w:rPr>
        <w:t xml:space="preserve"> world as mediated by Nabokov’s translation and annotation.</w:t>
      </w:r>
      <w:r w:rsidR="00A72F25" w:rsidRPr="004637C6">
        <w:rPr>
          <w:rFonts w:ascii="Arial" w:hAnsi="Arial" w:cs="Arial"/>
          <w:sz w:val="24"/>
          <w:szCs w:val="24"/>
        </w:rPr>
        <w:t xml:space="preserve">” </w:t>
      </w:r>
      <w:r w:rsidR="005E2C8F" w:rsidRPr="004637C6">
        <w:rPr>
          <w:rFonts w:ascii="Arial" w:hAnsi="Arial" w:cs="Arial"/>
          <w:sz w:val="24"/>
          <w:szCs w:val="24"/>
        </w:rPr>
        <w:br/>
      </w:r>
    </w:p>
    <w:p w14:paraId="435E1E80" w14:textId="787D4C4B" w:rsidR="00BC5175" w:rsidRPr="004637C6" w:rsidRDefault="00E83F9B" w:rsidP="005E2C8F">
      <w:pPr>
        <w:spacing w:after="0" w:line="276" w:lineRule="auto"/>
        <w:rPr>
          <w:rFonts w:ascii="Arial" w:hAnsi="Arial" w:cs="Arial"/>
          <w:sz w:val="24"/>
          <w:szCs w:val="24"/>
        </w:rPr>
      </w:pPr>
      <w:r w:rsidRPr="004637C6">
        <w:rPr>
          <w:rFonts w:ascii="Arial" w:hAnsi="Arial" w:cs="Arial"/>
          <w:sz w:val="24"/>
          <w:szCs w:val="24"/>
        </w:rPr>
        <w:t xml:space="preserve">When you were reading stanzas from Nabokov’s translation of Eugene </w:t>
      </w:r>
      <w:proofErr w:type="spellStart"/>
      <w:r w:rsidRPr="004637C6">
        <w:rPr>
          <w:rFonts w:ascii="Arial" w:hAnsi="Arial" w:cs="Arial"/>
          <w:sz w:val="24"/>
          <w:szCs w:val="24"/>
        </w:rPr>
        <w:t>Onegin</w:t>
      </w:r>
      <w:proofErr w:type="spellEnd"/>
      <w:r w:rsidRPr="004637C6">
        <w:rPr>
          <w:rFonts w:ascii="Arial" w:hAnsi="Arial" w:cs="Arial"/>
          <w:sz w:val="24"/>
          <w:szCs w:val="24"/>
        </w:rPr>
        <w:t xml:space="preserve">, did you feel like you were being transported to 1800s Russia- the setting of the novel in verse? Corroborate your response with details from </w:t>
      </w:r>
      <w:r w:rsidR="009E413D" w:rsidRPr="004637C6">
        <w:rPr>
          <w:rFonts w:ascii="Arial" w:hAnsi="Arial" w:cs="Arial"/>
          <w:sz w:val="24"/>
          <w:szCs w:val="24"/>
        </w:rPr>
        <w:t xml:space="preserve">your reading. </w:t>
      </w:r>
    </w:p>
    <w:p w14:paraId="15C845CD" w14:textId="77777777" w:rsidR="003C0936" w:rsidRPr="004637C6" w:rsidRDefault="003C0936" w:rsidP="005E2C8F">
      <w:pPr>
        <w:spacing w:line="276" w:lineRule="auto"/>
        <w:rPr>
          <w:rFonts w:ascii="Arial" w:hAnsi="Arial" w:cs="Arial"/>
          <w:b/>
          <w:bCs/>
          <w:sz w:val="24"/>
          <w:szCs w:val="24"/>
        </w:rPr>
      </w:pPr>
    </w:p>
    <w:p w14:paraId="27507573" w14:textId="087402A6" w:rsidR="00912BFA" w:rsidRPr="00B97BB1" w:rsidRDefault="009E413D" w:rsidP="00F2253D">
      <w:pPr>
        <w:spacing w:line="276" w:lineRule="auto"/>
        <w:jc w:val="center"/>
        <w:rPr>
          <w:rFonts w:ascii="Arial" w:hAnsi="Arial" w:cs="Arial"/>
          <w:b/>
          <w:bCs/>
          <w:sz w:val="24"/>
          <w:szCs w:val="24"/>
        </w:rPr>
      </w:pPr>
      <w:r w:rsidRPr="004637C6">
        <w:rPr>
          <w:rFonts w:ascii="Arial" w:hAnsi="Arial" w:cs="Arial"/>
          <w:b/>
          <w:bCs/>
          <w:sz w:val="24"/>
          <w:szCs w:val="24"/>
        </w:rPr>
        <w:t>------------</w:t>
      </w:r>
    </w:p>
    <w:p w14:paraId="65964AEE" w14:textId="77777777" w:rsidR="009E413D" w:rsidRPr="00B97BB1" w:rsidRDefault="009E413D" w:rsidP="005E2C8F">
      <w:pPr>
        <w:spacing w:line="276" w:lineRule="auto"/>
        <w:rPr>
          <w:rFonts w:ascii="Arial" w:hAnsi="Arial" w:cs="Arial"/>
          <w:b/>
          <w:bCs/>
          <w:sz w:val="24"/>
          <w:szCs w:val="24"/>
        </w:rPr>
      </w:pPr>
    </w:p>
    <w:sectPr w:rsidR="009E413D" w:rsidRPr="00B97B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C8A2" w14:textId="77777777" w:rsidR="00E634D1" w:rsidRDefault="00E634D1" w:rsidP="00B8593F">
      <w:pPr>
        <w:spacing w:after="0" w:line="240" w:lineRule="auto"/>
      </w:pPr>
      <w:r>
        <w:separator/>
      </w:r>
    </w:p>
  </w:endnote>
  <w:endnote w:type="continuationSeparator" w:id="0">
    <w:p w14:paraId="4FF1BA6D" w14:textId="77777777" w:rsidR="00E634D1" w:rsidRDefault="00E634D1" w:rsidP="00B8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31356036" w:displacedByCustomXml="next"/>
  <w:sdt>
    <w:sdtPr>
      <w:rPr>
        <w:rFonts w:ascii="Arial" w:hAnsi="Arial" w:cs="Arial"/>
        <w:b/>
        <w:bCs/>
        <w:sz w:val="16"/>
        <w:szCs w:val="16"/>
      </w:rPr>
      <w:id w:val="2077397969"/>
      <w:docPartObj>
        <w:docPartGallery w:val="Page Numbers (Bottom of Page)"/>
        <w:docPartUnique/>
      </w:docPartObj>
    </w:sdtPr>
    <w:sdtEndPr>
      <w:rPr>
        <w:noProof/>
      </w:rPr>
    </w:sdtEndPr>
    <w:sdtContent>
      <w:p w14:paraId="605AD4CC" w14:textId="67F95C49" w:rsidR="00B97BB1" w:rsidRPr="00DB6492" w:rsidRDefault="00B97BB1" w:rsidP="00B97BB1">
        <w:pPr>
          <w:pStyle w:val="Footer"/>
          <w:jc w:val="right"/>
          <w:rPr>
            <w:rFonts w:ascii="Arial" w:hAnsi="Arial" w:cs="Arial"/>
            <w:b/>
            <w:bCs/>
            <w:sz w:val="16"/>
            <w:szCs w:val="16"/>
          </w:rPr>
        </w:pPr>
        <w:r w:rsidRPr="00DB6492">
          <w:rPr>
            <w:rFonts w:ascii="Arial" w:hAnsi="Arial" w:cs="Arial"/>
            <w:b/>
            <w:bCs/>
            <w:sz w:val="16"/>
            <w:szCs w:val="16"/>
          </w:rPr>
          <w:t>AE-</w:t>
        </w:r>
        <w:r>
          <w:rPr>
            <w:rFonts w:ascii="Arial" w:hAnsi="Arial" w:cs="Arial"/>
            <w:b/>
            <w:bCs/>
            <w:sz w:val="16"/>
            <w:szCs w:val="16"/>
          </w:rPr>
          <w:t>319</w:t>
        </w:r>
        <w:r w:rsidRPr="00DB6492">
          <w:rPr>
            <w:rFonts w:ascii="Arial" w:hAnsi="Arial" w:cs="Arial"/>
            <w:b/>
            <w:bCs/>
            <w:sz w:val="16"/>
            <w:szCs w:val="16"/>
          </w:rPr>
          <w:t>-</w:t>
        </w:r>
        <w:r>
          <w:rPr>
            <w:rFonts w:ascii="Arial" w:hAnsi="Arial" w:cs="Arial"/>
            <w:b/>
            <w:bCs/>
            <w:sz w:val="16"/>
            <w:szCs w:val="16"/>
          </w:rPr>
          <w:t>A</w:t>
        </w:r>
        <w:r w:rsidRPr="00DB6492">
          <w:rPr>
            <w:rFonts w:ascii="Arial" w:hAnsi="Arial" w:cs="Arial"/>
            <w:b/>
            <w:bCs/>
            <w:sz w:val="16"/>
            <w:szCs w:val="16"/>
          </w:rPr>
          <w:t>-</w:t>
        </w:r>
        <w:bookmarkEnd w:id="7"/>
        <w:r w:rsidR="001E0930">
          <w:rPr>
            <w:rFonts w:ascii="Arial" w:hAnsi="Arial" w:cs="Arial"/>
            <w:b/>
            <w:bCs/>
            <w:sz w:val="16"/>
            <w:szCs w:val="16"/>
          </w:rPr>
          <w:t>Oct 21</w:t>
        </w:r>
        <w:r w:rsidRPr="00DB6492">
          <w:rPr>
            <w:rFonts w:ascii="Arial" w:hAnsi="Arial" w:cs="Arial"/>
            <w:b/>
            <w:bCs/>
            <w:sz w:val="16"/>
            <w:szCs w:val="16"/>
          </w:rPr>
          <w:tab/>
        </w:r>
        <w:r w:rsidRPr="00DB6492">
          <w:rPr>
            <w:rFonts w:ascii="Arial" w:hAnsi="Arial" w:cs="Arial"/>
            <w:b/>
            <w:bCs/>
            <w:sz w:val="16"/>
            <w:szCs w:val="16"/>
          </w:rPr>
          <w:tab/>
        </w:r>
        <w:r w:rsidRPr="00DB6492">
          <w:rPr>
            <w:rFonts w:ascii="Arial" w:hAnsi="Arial" w:cs="Arial"/>
            <w:b/>
            <w:bCs/>
            <w:sz w:val="16"/>
            <w:szCs w:val="16"/>
          </w:rPr>
          <w:fldChar w:fldCharType="begin"/>
        </w:r>
        <w:r w:rsidRPr="00DB6492">
          <w:rPr>
            <w:rFonts w:ascii="Arial" w:hAnsi="Arial" w:cs="Arial"/>
            <w:b/>
            <w:bCs/>
            <w:sz w:val="16"/>
            <w:szCs w:val="16"/>
          </w:rPr>
          <w:instrText xml:space="preserve"> PAGE   \* MERGEFORMAT </w:instrText>
        </w:r>
        <w:r w:rsidRPr="00DB6492">
          <w:rPr>
            <w:rFonts w:ascii="Arial" w:hAnsi="Arial" w:cs="Arial"/>
            <w:b/>
            <w:bCs/>
            <w:sz w:val="16"/>
            <w:szCs w:val="16"/>
          </w:rPr>
          <w:fldChar w:fldCharType="separate"/>
        </w:r>
        <w:r w:rsidR="00DB37E6">
          <w:rPr>
            <w:rFonts w:ascii="Arial" w:hAnsi="Arial" w:cs="Arial"/>
            <w:b/>
            <w:bCs/>
            <w:noProof/>
            <w:sz w:val="16"/>
            <w:szCs w:val="16"/>
          </w:rPr>
          <w:t>1</w:t>
        </w:r>
        <w:r w:rsidRPr="00DB6492">
          <w:rPr>
            <w:rFonts w:ascii="Arial" w:hAnsi="Arial" w:cs="Arial"/>
            <w:b/>
            <w:bCs/>
            <w:noProof/>
            <w:sz w:val="16"/>
            <w:szCs w:val="16"/>
          </w:rPr>
          <w:fldChar w:fldCharType="end"/>
        </w:r>
      </w:p>
    </w:sdtContent>
  </w:sdt>
  <w:p w14:paraId="17A271D3" w14:textId="77777777" w:rsidR="00B97BB1" w:rsidRPr="00DB6492" w:rsidRDefault="00B97BB1" w:rsidP="00B97BB1">
    <w:pPr>
      <w:pStyle w:val="Footer"/>
      <w:rPr>
        <w:rFonts w:ascii="Arial" w:hAnsi="Arial" w:cs="Arial"/>
        <w:b/>
        <w:bCs/>
        <w:sz w:val="16"/>
        <w:szCs w:val="16"/>
      </w:rPr>
    </w:pPr>
  </w:p>
  <w:p w14:paraId="4053AC86" w14:textId="77777777" w:rsidR="00B8593F" w:rsidRPr="00B97BB1" w:rsidRDefault="00B8593F" w:rsidP="00B9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3C82" w14:textId="77777777" w:rsidR="00E634D1" w:rsidRDefault="00E634D1" w:rsidP="00B8593F">
      <w:pPr>
        <w:spacing w:after="0" w:line="240" w:lineRule="auto"/>
      </w:pPr>
      <w:r>
        <w:separator/>
      </w:r>
    </w:p>
  </w:footnote>
  <w:footnote w:type="continuationSeparator" w:id="0">
    <w:p w14:paraId="25CFF886" w14:textId="77777777" w:rsidR="00E634D1" w:rsidRDefault="00E634D1" w:rsidP="00B85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F7838"/>
    <w:multiLevelType w:val="hybridMultilevel"/>
    <w:tmpl w:val="427A9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3F32684"/>
    <w:multiLevelType w:val="hybridMultilevel"/>
    <w:tmpl w:val="93B05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EC5A87"/>
    <w:multiLevelType w:val="hybridMultilevel"/>
    <w:tmpl w:val="876221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7E02EDF"/>
    <w:multiLevelType w:val="hybridMultilevel"/>
    <w:tmpl w:val="CA5C9F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8FD676C"/>
    <w:multiLevelType w:val="hybridMultilevel"/>
    <w:tmpl w:val="A384AE90"/>
    <w:lvl w:ilvl="0" w:tplc="5AACF5B8">
      <w:start w:val="1"/>
      <w:numFmt w:val="decimal"/>
      <w:lvlText w:val="%1."/>
      <w:lvlJc w:val="left"/>
      <w:pPr>
        <w:ind w:left="360" w:hanging="360"/>
      </w:pPr>
      <w:rPr>
        <w:rFonts w:asciiTheme="minorHAnsi" w:eastAsiaTheme="minorHAnsi" w:hAnsiTheme="minorHAnsi" w:cs="Mangal"/>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E1"/>
    <w:rsid w:val="00012B71"/>
    <w:rsid w:val="00021D0B"/>
    <w:rsid w:val="000332D0"/>
    <w:rsid w:val="000660C4"/>
    <w:rsid w:val="000B6568"/>
    <w:rsid w:val="000C1089"/>
    <w:rsid w:val="000E78D9"/>
    <w:rsid w:val="000F0B2F"/>
    <w:rsid w:val="00124E1C"/>
    <w:rsid w:val="0012729E"/>
    <w:rsid w:val="001467CE"/>
    <w:rsid w:val="001661F3"/>
    <w:rsid w:val="001732C7"/>
    <w:rsid w:val="00182CAE"/>
    <w:rsid w:val="00185E4F"/>
    <w:rsid w:val="00186EEF"/>
    <w:rsid w:val="001939FB"/>
    <w:rsid w:val="001A371D"/>
    <w:rsid w:val="001A3DE2"/>
    <w:rsid w:val="001A7FC7"/>
    <w:rsid w:val="001C13CE"/>
    <w:rsid w:val="001D6094"/>
    <w:rsid w:val="001D708D"/>
    <w:rsid w:val="001E0930"/>
    <w:rsid w:val="00217EB8"/>
    <w:rsid w:val="00224A9B"/>
    <w:rsid w:val="00235E82"/>
    <w:rsid w:val="00273012"/>
    <w:rsid w:val="00286709"/>
    <w:rsid w:val="002A30AF"/>
    <w:rsid w:val="002C7FC8"/>
    <w:rsid w:val="002D0011"/>
    <w:rsid w:val="002D4F12"/>
    <w:rsid w:val="00300AE9"/>
    <w:rsid w:val="0030165F"/>
    <w:rsid w:val="00304F5F"/>
    <w:rsid w:val="00305F38"/>
    <w:rsid w:val="003152EB"/>
    <w:rsid w:val="00390F4A"/>
    <w:rsid w:val="00393CC6"/>
    <w:rsid w:val="003C0936"/>
    <w:rsid w:val="003C1642"/>
    <w:rsid w:val="003C6370"/>
    <w:rsid w:val="003E09B7"/>
    <w:rsid w:val="003E6D48"/>
    <w:rsid w:val="00450142"/>
    <w:rsid w:val="0046336F"/>
    <w:rsid w:val="004637C6"/>
    <w:rsid w:val="004872F5"/>
    <w:rsid w:val="0049006D"/>
    <w:rsid w:val="00492820"/>
    <w:rsid w:val="004D53E9"/>
    <w:rsid w:val="00522EE6"/>
    <w:rsid w:val="00536620"/>
    <w:rsid w:val="005644AB"/>
    <w:rsid w:val="0057064A"/>
    <w:rsid w:val="0057416C"/>
    <w:rsid w:val="005949EE"/>
    <w:rsid w:val="005D1D58"/>
    <w:rsid w:val="005E2C8F"/>
    <w:rsid w:val="00611883"/>
    <w:rsid w:val="00627848"/>
    <w:rsid w:val="006408A8"/>
    <w:rsid w:val="006823CA"/>
    <w:rsid w:val="00686AD4"/>
    <w:rsid w:val="00691313"/>
    <w:rsid w:val="006A2C20"/>
    <w:rsid w:val="006A6D3E"/>
    <w:rsid w:val="006D6100"/>
    <w:rsid w:val="006E4C21"/>
    <w:rsid w:val="007076BB"/>
    <w:rsid w:val="00713334"/>
    <w:rsid w:val="0073125D"/>
    <w:rsid w:val="007D3703"/>
    <w:rsid w:val="007D6133"/>
    <w:rsid w:val="007D7657"/>
    <w:rsid w:val="007F305A"/>
    <w:rsid w:val="008079A6"/>
    <w:rsid w:val="00811F80"/>
    <w:rsid w:val="008149A5"/>
    <w:rsid w:val="008237E1"/>
    <w:rsid w:val="00832451"/>
    <w:rsid w:val="00833B5A"/>
    <w:rsid w:val="00835866"/>
    <w:rsid w:val="00850161"/>
    <w:rsid w:val="0086727E"/>
    <w:rsid w:val="008709B1"/>
    <w:rsid w:val="0089194B"/>
    <w:rsid w:val="008A28D3"/>
    <w:rsid w:val="008A458F"/>
    <w:rsid w:val="008E04F5"/>
    <w:rsid w:val="008F4751"/>
    <w:rsid w:val="008F4A5D"/>
    <w:rsid w:val="00907E74"/>
    <w:rsid w:val="009115F7"/>
    <w:rsid w:val="00912BFA"/>
    <w:rsid w:val="00937B4E"/>
    <w:rsid w:val="009550EB"/>
    <w:rsid w:val="00992D54"/>
    <w:rsid w:val="009B43A4"/>
    <w:rsid w:val="009C0A06"/>
    <w:rsid w:val="009D1885"/>
    <w:rsid w:val="009D725A"/>
    <w:rsid w:val="009E413D"/>
    <w:rsid w:val="009F42ED"/>
    <w:rsid w:val="00A3271C"/>
    <w:rsid w:val="00A4543F"/>
    <w:rsid w:val="00A72F25"/>
    <w:rsid w:val="00AA4696"/>
    <w:rsid w:val="00AE00E8"/>
    <w:rsid w:val="00B06931"/>
    <w:rsid w:val="00B515B0"/>
    <w:rsid w:val="00B8593F"/>
    <w:rsid w:val="00B97BB1"/>
    <w:rsid w:val="00BA1BB9"/>
    <w:rsid w:val="00BC5175"/>
    <w:rsid w:val="00BD1E2C"/>
    <w:rsid w:val="00BD4C48"/>
    <w:rsid w:val="00BE19CC"/>
    <w:rsid w:val="00BE3106"/>
    <w:rsid w:val="00BE5E6C"/>
    <w:rsid w:val="00C1219A"/>
    <w:rsid w:val="00C43CD3"/>
    <w:rsid w:val="00CC73DE"/>
    <w:rsid w:val="00CE3B8E"/>
    <w:rsid w:val="00CF317F"/>
    <w:rsid w:val="00CF58C6"/>
    <w:rsid w:val="00D017FA"/>
    <w:rsid w:val="00D23348"/>
    <w:rsid w:val="00D25B83"/>
    <w:rsid w:val="00D36554"/>
    <w:rsid w:val="00D5369D"/>
    <w:rsid w:val="00D6064B"/>
    <w:rsid w:val="00D67802"/>
    <w:rsid w:val="00D97AC3"/>
    <w:rsid w:val="00DA23C5"/>
    <w:rsid w:val="00DB37E6"/>
    <w:rsid w:val="00DB7D95"/>
    <w:rsid w:val="00DD5B5D"/>
    <w:rsid w:val="00DF22F7"/>
    <w:rsid w:val="00E634D1"/>
    <w:rsid w:val="00E76CA9"/>
    <w:rsid w:val="00E83F9B"/>
    <w:rsid w:val="00E95452"/>
    <w:rsid w:val="00EE6FA1"/>
    <w:rsid w:val="00F2253D"/>
    <w:rsid w:val="00F37C82"/>
    <w:rsid w:val="00F868B0"/>
    <w:rsid w:val="00FA0551"/>
    <w:rsid w:val="00FA0559"/>
    <w:rsid w:val="00FA38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9F26"/>
  <w15:chartTrackingRefBased/>
  <w15:docId w15:val="{9411751A-D864-460E-A8E4-4E09586D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1C"/>
    <w:pPr>
      <w:ind w:left="720"/>
      <w:contextualSpacing/>
    </w:pPr>
  </w:style>
  <w:style w:type="paragraph" w:styleId="Header">
    <w:name w:val="header"/>
    <w:basedOn w:val="Normal"/>
    <w:link w:val="HeaderChar"/>
    <w:uiPriority w:val="99"/>
    <w:unhideWhenUsed/>
    <w:rsid w:val="00B85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93F"/>
    <w:rPr>
      <w:rFonts w:cs="Mangal"/>
    </w:rPr>
  </w:style>
  <w:style w:type="paragraph" w:styleId="Footer">
    <w:name w:val="footer"/>
    <w:basedOn w:val="Normal"/>
    <w:link w:val="FooterChar"/>
    <w:uiPriority w:val="99"/>
    <w:unhideWhenUsed/>
    <w:rsid w:val="00B85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93F"/>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175">
      <w:bodyDiv w:val="1"/>
      <w:marLeft w:val="0"/>
      <w:marRight w:val="0"/>
      <w:marTop w:val="0"/>
      <w:marBottom w:val="0"/>
      <w:divBdr>
        <w:top w:val="none" w:sz="0" w:space="0" w:color="auto"/>
        <w:left w:val="none" w:sz="0" w:space="0" w:color="auto"/>
        <w:bottom w:val="none" w:sz="0" w:space="0" w:color="auto"/>
        <w:right w:val="none" w:sz="0" w:space="0" w:color="auto"/>
      </w:divBdr>
    </w:div>
    <w:div w:id="2201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Jyothsna Kavuturu</dc:creator>
  <cp:keywords/>
  <dc:description/>
  <cp:lastModifiedBy>LIBDL-13</cp:lastModifiedBy>
  <cp:revision>402</cp:revision>
  <dcterms:created xsi:type="dcterms:W3CDTF">2022-01-02T11:30:00Z</dcterms:created>
  <dcterms:modified xsi:type="dcterms:W3CDTF">2022-07-06T06:23:00Z</dcterms:modified>
</cp:coreProperties>
</file>